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kern w:val="2"/>
          <w:sz w:val="21"/>
        </w:rPr>
        <w:id w:val="1774745082"/>
        <w:docPartObj>
          <w:docPartGallery w:val="autotext"/>
        </w:docPartObj>
      </w:sdtPr>
      <w:sdtEndPr>
        <w:rPr>
          <w:rFonts w:asciiTheme="minorHAnsi" w:hAnsiTheme="minorHAnsi" w:eastAsiaTheme="minorEastAsia" w:cstheme="minorBidi"/>
          <w:b/>
          <w:bCs/>
          <w:caps w:val="0"/>
          <w:kern w:val="2"/>
          <w:sz w:val="21"/>
        </w:rPr>
      </w:sdtEndPr>
      <w:sdtContent>
        <w:tbl>
          <w:tblPr>
            <w:tblStyle w:val="10"/>
            <w:tblW w:w="5000" w:type="pct"/>
            <w:jc w:val="center"/>
            <w:tblLayout w:type="autofit"/>
            <w:tblCellMar>
              <w:top w:w="0" w:type="dxa"/>
              <w:left w:w="108" w:type="dxa"/>
              <w:bottom w:w="0" w:type="dxa"/>
              <w:right w:w="108" w:type="dxa"/>
            </w:tblCellMar>
          </w:tblPr>
          <w:tblGrid>
            <w:gridCol w:w="8522"/>
          </w:tblGrid>
          <w:tr w14:paraId="50F8F5AF">
            <w:tblPrEx>
              <w:tblCellMar>
                <w:top w:w="0" w:type="dxa"/>
                <w:left w:w="108" w:type="dxa"/>
                <w:bottom w:w="0" w:type="dxa"/>
                <w:right w:w="108" w:type="dxa"/>
              </w:tblCellMar>
            </w:tblPrEx>
            <w:trPr>
              <w:trHeight w:val="2880" w:hRule="atLeast"/>
              <w:jc w:val="center"/>
            </w:trPr>
            <w:sdt>
              <w:sdtPr>
                <w:rPr>
                  <w:rFonts w:asciiTheme="majorHAnsi" w:hAnsiTheme="majorHAnsi" w:eastAsiaTheme="majorEastAsia" w:cstheme="majorBidi"/>
                  <w:caps/>
                  <w:kern w:val="2"/>
                  <w:sz w:val="21"/>
                </w:rPr>
                <w:alias w:val="公司"/>
                <w:id w:val="15524243"/>
                <w:placeholder>
                  <w:docPart w:val="9F2F935C27B24A9DB871784747D2BF6A"/>
                </w:placeholder>
                <w:dataBinding w:prefixMappings="xmlns:ns0='http://schemas.openxmlformats.org/officeDocument/2006/extended-properties'" w:xpath="/ns0:Properties[1]/ns0:Company[1]" w:storeItemID="{6668398D-A668-4E3E-A5EB-62B293D839F1}"/>
                <w:text/>
              </w:sdtPr>
              <w:sdtEndPr>
                <w:rPr>
                  <w:rFonts w:asciiTheme="majorHAnsi" w:hAnsiTheme="majorHAnsi" w:eastAsiaTheme="majorEastAsia" w:cstheme="majorBidi"/>
                  <w:caps/>
                  <w:kern w:val="0"/>
                  <w:sz w:val="22"/>
                </w:rPr>
              </w:sdtEndPr>
              <w:sdtContent>
                <w:tc>
                  <w:tcPr>
                    <w:tcW w:w="5000" w:type="pct"/>
                  </w:tcPr>
                  <w:p w14:paraId="5A29849D">
                    <w:pPr>
                      <w:pStyle w:val="21"/>
                      <w:jc w:val="center"/>
                      <w:rPr>
                        <w:rFonts w:asciiTheme="majorHAnsi" w:hAnsiTheme="majorHAnsi" w:eastAsiaTheme="majorEastAsia" w:cstheme="majorBidi"/>
                        <w:caps/>
                      </w:rPr>
                    </w:pPr>
                    <w:bookmarkStart w:id="0" w:name="OLE_LINK1"/>
                    <w:r>
                      <w:rPr>
                        <w:rFonts w:hint="eastAsia" w:asciiTheme="majorHAnsi" w:hAnsiTheme="majorHAnsi" w:eastAsiaTheme="majorEastAsia" w:cstheme="majorBidi"/>
                        <w:caps/>
                        <w:lang w:eastAsia="zh-CN"/>
                      </w:rPr>
                      <w:t>北京交通大学档案馆</w:t>
                    </w:r>
                  </w:p>
                </w:tc>
              </w:sdtContent>
            </w:sdt>
          </w:tr>
          <w:tr w14:paraId="0BEF30C1">
            <w:tblPrEx>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80"/>
                  <w:szCs w:val="80"/>
                </w:rPr>
                <w:alias w:val="标题"/>
                <w:id w:val="15524250"/>
                <w:placeholder>
                  <w:docPart w:val="D295802835AC4C1C85CD23838457E936"/>
                </w:placeholder>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80"/>
                  <w:szCs w:val="80"/>
                </w:rPr>
              </w:sdtEndPr>
              <w:sdtContent>
                <w:tc>
                  <w:tcPr>
                    <w:tcW w:w="5000" w:type="pct"/>
                    <w:tcBorders>
                      <w:bottom w:val="single" w:color="4F81BD" w:themeColor="accent1" w:sz="4" w:space="0"/>
                    </w:tcBorders>
                    <w:vAlign w:val="center"/>
                  </w:tcPr>
                  <w:p w14:paraId="220D3F97">
                    <w:pPr>
                      <w:pStyle w:val="21"/>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80"/>
                        <w:szCs w:val="80"/>
                        <w:lang w:eastAsia="zh-CN"/>
                      </w:rPr>
                      <w:t>北京交通大学各部门归档范围及保管期限</w:t>
                    </w:r>
                  </w:p>
                </w:tc>
              </w:sdtContent>
            </w:sdt>
          </w:tr>
          <w:tr w14:paraId="746C9373">
            <w:tblPrEx>
              <w:tblCellMar>
                <w:top w:w="0" w:type="dxa"/>
                <w:left w:w="108" w:type="dxa"/>
                <w:bottom w:w="0" w:type="dxa"/>
                <w:right w:w="108" w:type="dxa"/>
              </w:tblCellMar>
            </w:tblPrEx>
            <w:trPr>
              <w:trHeight w:val="360" w:hRule="atLeast"/>
              <w:jc w:val="center"/>
            </w:trPr>
            <w:tc>
              <w:tcPr>
                <w:tcW w:w="5000" w:type="pct"/>
                <w:vAlign w:val="center"/>
              </w:tcPr>
              <w:p w14:paraId="004DE0E8">
                <w:pPr>
                  <w:pStyle w:val="21"/>
                  <w:jc w:val="center"/>
                </w:pPr>
              </w:p>
              <w:p w14:paraId="6ACFB8BC">
                <w:pPr>
                  <w:pStyle w:val="21"/>
                  <w:jc w:val="center"/>
                </w:pPr>
              </w:p>
              <w:p w14:paraId="07FDEBBC">
                <w:pPr>
                  <w:pStyle w:val="21"/>
                  <w:jc w:val="center"/>
                </w:pPr>
              </w:p>
              <w:p w14:paraId="3E93C807">
                <w:pPr>
                  <w:pStyle w:val="21"/>
                  <w:jc w:val="center"/>
                </w:pPr>
              </w:p>
              <w:p w14:paraId="67CC72BA">
                <w:pPr>
                  <w:pStyle w:val="21"/>
                  <w:jc w:val="center"/>
                </w:pPr>
              </w:p>
              <w:p w14:paraId="0DA3847C">
                <w:pPr>
                  <w:pStyle w:val="21"/>
                  <w:jc w:val="center"/>
                </w:pPr>
              </w:p>
              <w:p w14:paraId="79283111">
                <w:pPr>
                  <w:pStyle w:val="21"/>
                  <w:jc w:val="center"/>
                </w:pPr>
              </w:p>
              <w:p w14:paraId="115719F8">
                <w:pPr>
                  <w:pStyle w:val="21"/>
                  <w:jc w:val="center"/>
                </w:pPr>
              </w:p>
              <w:p w14:paraId="67C88CFB">
                <w:pPr>
                  <w:pStyle w:val="21"/>
                  <w:jc w:val="center"/>
                </w:pPr>
              </w:p>
              <w:p w14:paraId="1C8318FF">
                <w:pPr>
                  <w:pStyle w:val="21"/>
                  <w:jc w:val="center"/>
                </w:pPr>
              </w:p>
              <w:p w14:paraId="2A7E5039">
                <w:pPr>
                  <w:pStyle w:val="21"/>
                  <w:jc w:val="center"/>
                </w:pPr>
              </w:p>
              <w:p w14:paraId="5B3CDD8C">
                <w:pPr>
                  <w:pStyle w:val="21"/>
                  <w:jc w:val="center"/>
                </w:pPr>
              </w:p>
              <w:p w14:paraId="5B0FC368">
                <w:pPr>
                  <w:pStyle w:val="21"/>
                  <w:jc w:val="center"/>
                </w:pPr>
              </w:p>
              <w:p w14:paraId="61778091">
                <w:pPr>
                  <w:pStyle w:val="21"/>
                  <w:jc w:val="center"/>
                </w:pPr>
              </w:p>
              <w:p w14:paraId="45D76436">
                <w:pPr>
                  <w:pStyle w:val="21"/>
                  <w:jc w:val="center"/>
                </w:pPr>
              </w:p>
              <w:p w14:paraId="4D8A8CF1">
                <w:pPr>
                  <w:pStyle w:val="21"/>
                  <w:jc w:val="center"/>
                </w:pPr>
              </w:p>
            </w:tc>
          </w:tr>
          <w:tr w14:paraId="2AD6565C">
            <w:tblPrEx>
              <w:tblCellMar>
                <w:top w:w="0" w:type="dxa"/>
                <w:left w:w="108" w:type="dxa"/>
                <w:bottom w:w="0" w:type="dxa"/>
                <w:right w:w="108" w:type="dxa"/>
              </w:tblCellMar>
            </w:tblPrEx>
            <w:trPr>
              <w:trHeight w:val="360" w:hRule="atLeast"/>
              <w:jc w:val="center"/>
            </w:trPr>
            <w:sdt>
              <w:sdtPr>
                <w:rPr>
                  <w:b/>
                  <w:bCs/>
                </w:rPr>
                <w:alias w:val="作者"/>
                <w:id w:val="15524260"/>
                <w:placeholder>
                  <w:docPart w:val="49A13D289F1E4C25A00C5AD9EAE876A2"/>
                </w:placeholder>
                <w:dataBinding w:prefixMappings="xmlns:ns0='http://schemas.openxmlformats.org/package/2006/metadata/core-properties' xmlns:ns1='http://purl.org/dc/elements/1.1/'" w:xpath="/ns0:coreProperties[1]/ns1:creator[1]" w:storeItemID="{6C3C8BC8-F283-45AE-878A-BAB7291924A1}"/>
                <w:text/>
              </w:sdtPr>
              <w:sdtEndPr>
                <w:rPr>
                  <w:b/>
                  <w:bCs/>
                </w:rPr>
              </w:sdtEndPr>
              <w:sdtContent>
                <w:tc>
                  <w:tcPr>
                    <w:tcW w:w="5000" w:type="pct"/>
                    <w:vAlign w:val="center"/>
                  </w:tcPr>
                  <w:p w14:paraId="7007F9FE">
                    <w:pPr>
                      <w:pStyle w:val="21"/>
                      <w:jc w:val="center"/>
                      <w:rPr>
                        <w:b/>
                        <w:bCs/>
                      </w:rPr>
                    </w:pPr>
                    <w:r>
                      <w:rPr>
                        <w:rFonts w:hint="eastAsia"/>
                        <w:b/>
                        <w:bCs/>
                        <w:lang w:eastAsia="zh-CN"/>
                      </w:rPr>
                      <w:t>档案馆</w:t>
                    </w:r>
                  </w:p>
                </w:tc>
              </w:sdtContent>
            </w:sdt>
          </w:tr>
          <w:tr w14:paraId="59857D68">
            <w:tblPrEx>
              <w:tblCellMar>
                <w:top w:w="0" w:type="dxa"/>
                <w:left w:w="108" w:type="dxa"/>
                <w:bottom w:w="0" w:type="dxa"/>
                <w:right w:w="108" w:type="dxa"/>
              </w:tblCellMar>
            </w:tblPrEx>
            <w:trPr>
              <w:trHeight w:val="360" w:hRule="atLeast"/>
              <w:jc w:val="center"/>
            </w:trPr>
            <w:sdt>
              <w:sdtPr>
                <w:rPr>
                  <w:b/>
                  <w:bCs/>
                </w:rPr>
                <w:alias w:val="日期"/>
                <w:id w:val="516659546"/>
                <w:dataBinding w:prefixMappings="xmlns:ns0='http://schemas.microsoft.com/office/2006/coverPageProps'" w:xpath="/ns0:CoverPageProperties[1]/ns0:PublishDate[1]" w:storeItemID="{55AF091B-3C7A-41E3-B477-F2FDAA23CFDA}"/>
                <w:date w:fullDate="2025-05-13T00:00:00Z">
                  <w:dateFormat w:val="yyyy-MM-dd"/>
                  <w:lid w:val="zh-CN"/>
                  <w:storeMappedDataAs w:val="datetime"/>
                  <w:calendar w:val="gregorian"/>
                </w:date>
              </w:sdtPr>
              <w:sdtEndPr>
                <w:rPr>
                  <w:b/>
                  <w:bCs/>
                </w:rPr>
              </w:sdtEndPr>
              <w:sdtContent>
                <w:tc>
                  <w:tcPr>
                    <w:tcW w:w="5000" w:type="pct"/>
                    <w:vAlign w:val="center"/>
                  </w:tcPr>
                  <w:p w14:paraId="15335A5F">
                    <w:pPr>
                      <w:pStyle w:val="21"/>
                      <w:jc w:val="center"/>
                      <w:rPr>
                        <w:b/>
                        <w:bCs/>
                      </w:rPr>
                    </w:pPr>
                    <w:r>
                      <w:rPr>
                        <w:rFonts w:hint="eastAsia" w:cstheme="minorBidi"/>
                        <w:b/>
                        <w:bCs/>
                        <w:kern w:val="0"/>
                        <w:sz w:val="22"/>
                        <w:szCs w:val="22"/>
                        <w:lang w:val="en-US" w:eastAsia="zh-CN" w:bidi="ar-SA"/>
                      </w:rPr>
                      <w:t>2025-05-13</w:t>
                    </w:r>
                  </w:p>
                </w:tc>
              </w:sdtContent>
            </w:sdt>
          </w:tr>
        </w:tbl>
        <w:p w14:paraId="2D7AE34A"/>
        <w:p w14:paraId="0E2AC260"/>
        <w:tbl>
          <w:tblPr>
            <w:tblStyle w:val="10"/>
            <w:tblpPr w:leftFromText="187" w:rightFromText="187" w:horzAnchor="margin" w:tblpXSpec="center" w:tblpYSpec="bottom"/>
            <w:tblW w:w="5000" w:type="pct"/>
            <w:tblInd w:w="0" w:type="dxa"/>
            <w:tblLayout w:type="autofit"/>
            <w:tblCellMar>
              <w:top w:w="0" w:type="dxa"/>
              <w:left w:w="108" w:type="dxa"/>
              <w:bottom w:w="0" w:type="dxa"/>
              <w:right w:w="108" w:type="dxa"/>
            </w:tblCellMar>
          </w:tblPr>
          <w:tblGrid>
            <w:gridCol w:w="8522"/>
          </w:tblGrid>
          <w:tr w14:paraId="5771EF5F">
            <w:tblPrEx>
              <w:tblCellMar>
                <w:top w:w="0" w:type="dxa"/>
                <w:left w:w="108" w:type="dxa"/>
                <w:bottom w:w="0" w:type="dxa"/>
                <w:right w:w="108" w:type="dxa"/>
              </w:tblCellMar>
            </w:tblPrEx>
            <w:tc>
              <w:tcPr>
                <w:tcW w:w="5000" w:type="pct"/>
              </w:tcPr>
              <w:p w14:paraId="53B8F0D5">
                <w:pPr>
                  <w:pStyle w:val="21"/>
                </w:pPr>
              </w:p>
            </w:tc>
          </w:tr>
        </w:tbl>
        <w:p w14:paraId="7AB5FA12"/>
        <w:p w14:paraId="764209BD">
          <w:pPr>
            <w:widowControl/>
            <w:jc w:val="left"/>
            <w:rPr>
              <w:rFonts w:asciiTheme="majorHAnsi" w:hAnsiTheme="majorHAnsi" w:eastAsiaTheme="majorEastAsia" w:cstheme="majorBidi"/>
              <w:kern w:val="0"/>
              <w:sz w:val="22"/>
            </w:rPr>
          </w:pPr>
          <w:r>
            <w:rPr>
              <w:b/>
              <w:bCs/>
              <w:sz w:val="22"/>
            </w:rPr>
            <w:br w:type="page"/>
          </w:r>
        </w:p>
      </w:sdtContent>
    </w:sdt>
    <w:sdt>
      <w:sdtPr>
        <w:rPr>
          <w:rFonts w:asciiTheme="minorHAnsi" w:hAnsiTheme="minorHAnsi" w:eastAsiaTheme="minorEastAsia" w:cstheme="minorBidi"/>
          <w:b w:val="0"/>
          <w:bCs w:val="0"/>
          <w:color w:val="auto"/>
          <w:kern w:val="2"/>
          <w:sz w:val="21"/>
          <w:szCs w:val="22"/>
          <w:lang w:val="zh-CN"/>
        </w:rPr>
        <w:id w:val="-548077575"/>
        <w:docPartObj>
          <w:docPartGallery w:val="Table of Contents"/>
          <w:docPartUnique/>
        </w:docPartObj>
      </w:sdtPr>
      <w:sdtEndPr>
        <w:rPr>
          <w:rFonts w:asciiTheme="minorHAnsi" w:hAnsiTheme="minorHAnsi" w:eastAsiaTheme="minorEastAsia" w:cstheme="minorBidi"/>
          <w:b w:val="0"/>
          <w:bCs w:val="0"/>
          <w:color w:val="auto"/>
          <w:kern w:val="2"/>
          <w:sz w:val="24"/>
          <w:szCs w:val="22"/>
          <w:lang w:val="zh-CN"/>
        </w:rPr>
      </w:sdtEndPr>
      <w:sdtContent>
        <w:p w14:paraId="30E18152">
          <w:pPr>
            <w:pStyle w:val="19"/>
            <w:jc w:val="center"/>
            <w:rPr>
              <w:sz w:val="36"/>
              <w:lang w:val="zh-CN"/>
            </w:rPr>
          </w:pPr>
          <w:bookmarkStart w:id="123" w:name="_GoBack"/>
          <w:bookmarkEnd w:id="123"/>
          <w:r>
            <w:rPr>
              <w:sz w:val="36"/>
              <w:lang w:val="zh-CN"/>
            </w:rPr>
            <w:t>目录</w:t>
          </w:r>
        </w:p>
        <w:p w14:paraId="700F6E2A">
          <w:pPr>
            <w:rPr>
              <w:lang w:val="zh-CN"/>
            </w:rPr>
          </w:pPr>
        </w:p>
        <w:p w14:paraId="7D9DB0F9">
          <w:pPr>
            <w:pStyle w:val="8"/>
            <w:tabs>
              <w:tab w:val="right" w:leader="dot" w:pos="8306"/>
            </w:tabs>
          </w:pPr>
          <w:r>
            <w:rPr>
              <w:sz w:val="24"/>
            </w:rPr>
            <w:fldChar w:fldCharType="begin"/>
          </w:r>
          <w:r>
            <w:rPr>
              <w:sz w:val="24"/>
            </w:rPr>
            <w:instrText xml:space="preserve"> TOC \o "1-3" \h \z \u </w:instrText>
          </w:r>
          <w:r>
            <w:rPr>
              <w:sz w:val="24"/>
            </w:rPr>
            <w:fldChar w:fldCharType="separate"/>
          </w:r>
          <w:r>
            <w:fldChar w:fldCharType="begin"/>
          </w:r>
          <w:r>
            <w:instrText xml:space="preserve"> HYPERLINK \l _Toc29449 </w:instrText>
          </w:r>
          <w:r>
            <w:fldChar w:fldCharType="separate"/>
          </w:r>
          <w:r>
            <w:rPr>
              <w:rFonts w:hint="eastAsia"/>
              <w:szCs w:val="32"/>
            </w:rPr>
            <w:t>学校办公室文书档案归档范围和保管期限表</w:t>
          </w:r>
          <w:r>
            <w:tab/>
          </w:r>
          <w:r>
            <w:fldChar w:fldCharType="begin"/>
          </w:r>
          <w:r>
            <w:instrText xml:space="preserve"> PAGEREF _Toc29449 \h </w:instrText>
          </w:r>
          <w:r>
            <w:fldChar w:fldCharType="separate"/>
          </w:r>
          <w:r>
            <w:t>2</w:t>
          </w:r>
          <w:r>
            <w:fldChar w:fldCharType="end"/>
          </w:r>
          <w:r>
            <w:fldChar w:fldCharType="end"/>
          </w:r>
        </w:p>
        <w:p w14:paraId="6F724588">
          <w:pPr>
            <w:pStyle w:val="8"/>
            <w:tabs>
              <w:tab w:val="right" w:leader="dot" w:pos="8306"/>
            </w:tabs>
          </w:pPr>
          <w:r>
            <w:rPr>
              <w:bCs/>
              <w:lang w:val="zh-CN"/>
            </w:rPr>
            <w:fldChar w:fldCharType="begin"/>
          </w:r>
          <w:r>
            <w:rPr>
              <w:bCs/>
              <w:lang w:val="zh-CN"/>
            </w:rPr>
            <w:instrText xml:space="preserve"> HYPERLINK \l _Toc134 </w:instrText>
          </w:r>
          <w:r>
            <w:rPr>
              <w:bCs/>
              <w:lang w:val="zh-CN"/>
            </w:rPr>
            <w:fldChar w:fldCharType="separate"/>
          </w:r>
          <w:r>
            <w:rPr>
              <w:rFonts w:hint="eastAsia"/>
              <w:szCs w:val="32"/>
            </w:rPr>
            <w:t>组织部、党校档案归档范围和保管期限表</w:t>
          </w:r>
          <w:r>
            <w:tab/>
          </w:r>
          <w:r>
            <w:fldChar w:fldCharType="begin"/>
          </w:r>
          <w:r>
            <w:instrText xml:space="preserve"> PAGEREF _Toc134 \h </w:instrText>
          </w:r>
          <w:r>
            <w:fldChar w:fldCharType="separate"/>
          </w:r>
          <w:r>
            <w:t>4</w:t>
          </w:r>
          <w:r>
            <w:fldChar w:fldCharType="end"/>
          </w:r>
          <w:r>
            <w:rPr>
              <w:bCs/>
              <w:lang w:val="zh-CN"/>
            </w:rPr>
            <w:fldChar w:fldCharType="end"/>
          </w:r>
        </w:p>
        <w:p w14:paraId="1A9E499E">
          <w:pPr>
            <w:pStyle w:val="8"/>
            <w:tabs>
              <w:tab w:val="right" w:leader="dot" w:pos="8306"/>
            </w:tabs>
          </w:pPr>
          <w:r>
            <w:rPr>
              <w:bCs/>
              <w:lang w:val="zh-CN"/>
            </w:rPr>
            <w:fldChar w:fldCharType="begin"/>
          </w:r>
          <w:r>
            <w:rPr>
              <w:bCs/>
              <w:lang w:val="zh-CN"/>
            </w:rPr>
            <w:instrText xml:space="preserve"> HYPERLINK \l _Toc31573 </w:instrText>
          </w:r>
          <w:r>
            <w:rPr>
              <w:bCs/>
              <w:lang w:val="zh-CN"/>
            </w:rPr>
            <w:fldChar w:fldCharType="separate"/>
          </w:r>
          <w:r>
            <w:rPr>
              <w:rFonts w:hint="eastAsia" w:asciiTheme="minorEastAsia" w:hAnsiTheme="minorEastAsia"/>
              <w:szCs w:val="32"/>
            </w:rPr>
            <w:t>宣</w:t>
          </w:r>
          <w:r>
            <w:rPr>
              <w:rFonts w:hint="eastAsia"/>
              <w:szCs w:val="32"/>
            </w:rPr>
            <w:t>传部档案归档范围和保管期限表</w:t>
          </w:r>
          <w:r>
            <w:tab/>
          </w:r>
          <w:r>
            <w:fldChar w:fldCharType="begin"/>
          </w:r>
          <w:r>
            <w:instrText xml:space="preserve"> PAGEREF _Toc31573 \h </w:instrText>
          </w:r>
          <w:r>
            <w:fldChar w:fldCharType="separate"/>
          </w:r>
          <w:r>
            <w:t>5</w:t>
          </w:r>
          <w:r>
            <w:fldChar w:fldCharType="end"/>
          </w:r>
          <w:r>
            <w:rPr>
              <w:bCs/>
              <w:lang w:val="zh-CN"/>
            </w:rPr>
            <w:fldChar w:fldCharType="end"/>
          </w:r>
        </w:p>
        <w:p w14:paraId="44E20D57">
          <w:pPr>
            <w:pStyle w:val="8"/>
            <w:tabs>
              <w:tab w:val="right" w:leader="dot" w:pos="8306"/>
            </w:tabs>
          </w:pPr>
          <w:r>
            <w:rPr>
              <w:bCs/>
              <w:lang w:val="zh-CN"/>
            </w:rPr>
            <w:fldChar w:fldCharType="begin"/>
          </w:r>
          <w:r>
            <w:rPr>
              <w:bCs/>
              <w:lang w:val="zh-CN"/>
            </w:rPr>
            <w:instrText xml:space="preserve"> HYPERLINK \l _Toc24646 </w:instrText>
          </w:r>
          <w:r>
            <w:rPr>
              <w:bCs/>
              <w:lang w:val="zh-CN"/>
            </w:rPr>
            <w:fldChar w:fldCharType="separate"/>
          </w:r>
          <w:r>
            <w:rPr>
              <w:rFonts w:hint="eastAsia"/>
              <w:szCs w:val="32"/>
            </w:rPr>
            <w:t>党委统战部档案归档范围和保管期限表</w:t>
          </w:r>
          <w:r>
            <w:tab/>
          </w:r>
          <w:r>
            <w:fldChar w:fldCharType="begin"/>
          </w:r>
          <w:r>
            <w:instrText xml:space="preserve"> PAGEREF _Toc24646 \h </w:instrText>
          </w:r>
          <w:r>
            <w:fldChar w:fldCharType="separate"/>
          </w:r>
          <w:r>
            <w:t>6</w:t>
          </w:r>
          <w:r>
            <w:fldChar w:fldCharType="end"/>
          </w:r>
          <w:r>
            <w:rPr>
              <w:bCs/>
              <w:lang w:val="zh-CN"/>
            </w:rPr>
            <w:fldChar w:fldCharType="end"/>
          </w:r>
        </w:p>
        <w:p w14:paraId="3902C85F">
          <w:pPr>
            <w:pStyle w:val="8"/>
            <w:tabs>
              <w:tab w:val="right" w:leader="dot" w:pos="8306"/>
            </w:tabs>
          </w:pPr>
          <w:r>
            <w:rPr>
              <w:bCs/>
              <w:lang w:val="zh-CN"/>
            </w:rPr>
            <w:fldChar w:fldCharType="begin"/>
          </w:r>
          <w:r>
            <w:rPr>
              <w:bCs/>
              <w:lang w:val="zh-CN"/>
            </w:rPr>
            <w:instrText xml:space="preserve"> HYPERLINK \l _Toc13255 </w:instrText>
          </w:r>
          <w:r>
            <w:rPr>
              <w:bCs/>
              <w:lang w:val="zh-CN"/>
            </w:rPr>
            <w:fldChar w:fldCharType="separate"/>
          </w:r>
          <w:r>
            <w:rPr>
              <w:rFonts w:hint="eastAsia"/>
            </w:rPr>
            <w:t>纪委办公室、监察处档案归档范围和保管期限表</w:t>
          </w:r>
          <w:r>
            <w:tab/>
          </w:r>
          <w:r>
            <w:fldChar w:fldCharType="begin"/>
          </w:r>
          <w:r>
            <w:instrText xml:space="preserve"> PAGEREF _Toc13255 \h </w:instrText>
          </w:r>
          <w:r>
            <w:fldChar w:fldCharType="separate"/>
          </w:r>
          <w:r>
            <w:t>7</w:t>
          </w:r>
          <w:r>
            <w:fldChar w:fldCharType="end"/>
          </w:r>
          <w:r>
            <w:rPr>
              <w:bCs/>
              <w:lang w:val="zh-CN"/>
            </w:rPr>
            <w:fldChar w:fldCharType="end"/>
          </w:r>
        </w:p>
        <w:p w14:paraId="40FEA13E">
          <w:pPr>
            <w:pStyle w:val="8"/>
            <w:tabs>
              <w:tab w:val="right" w:leader="dot" w:pos="8306"/>
            </w:tabs>
          </w:pPr>
          <w:r>
            <w:rPr>
              <w:bCs/>
              <w:lang w:val="zh-CN"/>
            </w:rPr>
            <w:fldChar w:fldCharType="begin"/>
          </w:r>
          <w:r>
            <w:rPr>
              <w:bCs/>
              <w:lang w:val="zh-CN"/>
            </w:rPr>
            <w:instrText xml:space="preserve"> HYPERLINK \l _Toc27378 </w:instrText>
          </w:r>
          <w:r>
            <w:rPr>
              <w:bCs/>
              <w:lang w:val="zh-CN"/>
            </w:rPr>
            <w:fldChar w:fldCharType="separate"/>
          </w:r>
          <w:r>
            <w:rPr>
              <w:rFonts w:hint="eastAsia"/>
            </w:rPr>
            <w:t>巡</w:t>
          </w:r>
          <w:r>
            <w:rPr>
              <w:rFonts w:hint="eastAsia"/>
              <w:lang w:val="en-US" w:eastAsia="zh-CN"/>
            </w:rPr>
            <w:t>察</w:t>
          </w:r>
          <w:r>
            <w:rPr>
              <w:rFonts w:hint="eastAsia"/>
            </w:rPr>
            <w:t>工作办公室归档范围和保管期限表</w:t>
          </w:r>
          <w:r>
            <w:tab/>
          </w:r>
          <w:r>
            <w:fldChar w:fldCharType="begin"/>
          </w:r>
          <w:r>
            <w:instrText xml:space="preserve"> PAGEREF _Toc27378 \h </w:instrText>
          </w:r>
          <w:r>
            <w:fldChar w:fldCharType="separate"/>
          </w:r>
          <w:r>
            <w:t>8</w:t>
          </w:r>
          <w:r>
            <w:fldChar w:fldCharType="end"/>
          </w:r>
          <w:r>
            <w:rPr>
              <w:bCs/>
              <w:lang w:val="zh-CN"/>
            </w:rPr>
            <w:fldChar w:fldCharType="end"/>
          </w:r>
        </w:p>
        <w:p w14:paraId="6385B9B6">
          <w:pPr>
            <w:pStyle w:val="8"/>
            <w:tabs>
              <w:tab w:val="right" w:leader="dot" w:pos="8306"/>
            </w:tabs>
          </w:pPr>
          <w:r>
            <w:rPr>
              <w:bCs/>
              <w:lang w:val="zh-CN"/>
            </w:rPr>
            <w:fldChar w:fldCharType="begin"/>
          </w:r>
          <w:r>
            <w:rPr>
              <w:bCs/>
              <w:lang w:val="zh-CN"/>
            </w:rPr>
            <w:instrText xml:space="preserve"> HYPERLINK \l _Toc18012 </w:instrText>
          </w:r>
          <w:r>
            <w:rPr>
              <w:bCs/>
              <w:lang w:val="zh-CN"/>
            </w:rPr>
            <w:fldChar w:fldCharType="separate"/>
          </w:r>
          <w:r>
            <w:rPr>
              <w:rFonts w:hint="eastAsia"/>
              <w:szCs w:val="32"/>
            </w:rPr>
            <w:t>直属单位与机关党委档案归档范围和保管期限表</w:t>
          </w:r>
          <w:r>
            <w:tab/>
          </w:r>
          <w:r>
            <w:fldChar w:fldCharType="begin"/>
          </w:r>
          <w:r>
            <w:instrText xml:space="preserve"> PAGEREF _Toc18012 \h </w:instrText>
          </w:r>
          <w:r>
            <w:fldChar w:fldCharType="separate"/>
          </w:r>
          <w:r>
            <w:t>9</w:t>
          </w:r>
          <w:r>
            <w:fldChar w:fldCharType="end"/>
          </w:r>
          <w:r>
            <w:rPr>
              <w:bCs/>
              <w:lang w:val="zh-CN"/>
            </w:rPr>
            <w:fldChar w:fldCharType="end"/>
          </w:r>
        </w:p>
        <w:p w14:paraId="67705AD9">
          <w:pPr>
            <w:pStyle w:val="8"/>
            <w:tabs>
              <w:tab w:val="right" w:leader="dot" w:pos="8306"/>
            </w:tabs>
          </w:pPr>
          <w:r>
            <w:rPr>
              <w:bCs/>
              <w:lang w:val="zh-CN"/>
            </w:rPr>
            <w:fldChar w:fldCharType="begin"/>
          </w:r>
          <w:r>
            <w:rPr>
              <w:bCs/>
              <w:lang w:val="zh-CN"/>
            </w:rPr>
            <w:instrText xml:space="preserve"> HYPERLINK \l _Toc12177 </w:instrText>
          </w:r>
          <w:r>
            <w:rPr>
              <w:bCs/>
              <w:lang w:val="zh-CN"/>
            </w:rPr>
            <w:fldChar w:fldCharType="separate"/>
          </w:r>
          <w:r>
            <w:rPr>
              <w:rFonts w:hint="eastAsia"/>
            </w:rPr>
            <w:t>学生工作处</w:t>
          </w:r>
          <w:r>
            <w:rPr>
              <w:rFonts w:hint="eastAsia"/>
              <w:lang w:eastAsia="zh-CN"/>
            </w:rPr>
            <w:t>、</w:t>
          </w:r>
          <w:r>
            <w:rPr>
              <w:rFonts w:hint="eastAsia"/>
              <w:lang w:val="en-US" w:eastAsia="zh-CN"/>
            </w:rPr>
            <w:t>武装部</w:t>
          </w:r>
          <w:r>
            <w:rPr>
              <w:rFonts w:hint="eastAsia"/>
            </w:rPr>
            <w:t>档案归档范围和保管期限表</w:t>
          </w:r>
          <w:r>
            <w:tab/>
          </w:r>
          <w:r>
            <w:fldChar w:fldCharType="begin"/>
          </w:r>
          <w:r>
            <w:instrText xml:space="preserve"> PAGEREF _Toc12177 \h </w:instrText>
          </w:r>
          <w:r>
            <w:fldChar w:fldCharType="separate"/>
          </w:r>
          <w:r>
            <w:t>10</w:t>
          </w:r>
          <w:r>
            <w:fldChar w:fldCharType="end"/>
          </w:r>
          <w:r>
            <w:rPr>
              <w:bCs/>
              <w:lang w:val="zh-CN"/>
            </w:rPr>
            <w:fldChar w:fldCharType="end"/>
          </w:r>
        </w:p>
        <w:p w14:paraId="70FC7720">
          <w:pPr>
            <w:pStyle w:val="8"/>
            <w:tabs>
              <w:tab w:val="right" w:leader="dot" w:pos="8306"/>
            </w:tabs>
          </w:pPr>
          <w:r>
            <w:rPr>
              <w:bCs/>
              <w:lang w:val="zh-CN"/>
            </w:rPr>
            <w:fldChar w:fldCharType="begin"/>
          </w:r>
          <w:r>
            <w:rPr>
              <w:bCs/>
              <w:lang w:val="zh-CN"/>
            </w:rPr>
            <w:instrText xml:space="preserve"> HYPERLINK \l _Toc18184 </w:instrText>
          </w:r>
          <w:r>
            <w:rPr>
              <w:bCs/>
              <w:lang w:val="zh-CN"/>
            </w:rPr>
            <w:fldChar w:fldCharType="separate"/>
          </w:r>
          <w:r>
            <w:rPr>
              <w:rFonts w:hint="eastAsia"/>
              <w:lang w:val="en-US" w:eastAsia="zh-CN"/>
            </w:rPr>
            <w:t>学生资助管理中心</w:t>
          </w:r>
          <w:r>
            <w:rPr>
              <w:rFonts w:hint="eastAsia"/>
            </w:rPr>
            <w:t>档案归档范围和保管期限表</w:t>
          </w:r>
          <w:r>
            <w:tab/>
          </w:r>
          <w:r>
            <w:fldChar w:fldCharType="begin"/>
          </w:r>
          <w:r>
            <w:instrText xml:space="preserve"> PAGEREF _Toc18184 \h </w:instrText>
          </w:r>
          <w:r>
            <w:fldChar w:fldCharType="separate"/>
          </w:r>
          <w:r>
            <w:t>11</w:t>
          </w:r>
          <w:r>
            <w:fldChar w:fldCharType="end"/>
          </w:r>
          <w:r>
            <w:rPr>
              <w:bCs/>
              <w:lang w:val="zh-CN"/>
            </w:rPr>
            <w:fldChar w:fldCharType="end"/>
          </w:r>
        </w:p>
        <w:p w14:paraId="6A843189">
          <w:pPr>
            <w:pStyle w:val="8"/>
            <w:tabs>
              <w:tab w:val="right" w:leader="dot" w:pos="8306"/>
            </w:tabs>
          </w:pPr>
          <w:r>
            <w:rPr>
              <w:bCs/>
              <w:lang w:val="zh-CN"/>
            </w:rPr>
            <w:fldChar w:fldCharType="begin"/>
          </w:r>
          <w:r>
            <w:rPr>
              <w:bCs/>
              <w:lang w:val="zh-CN"/>
            </w:rPr>
            <w:instrText xml:space="preserve"> HYPERLINK \l _Toc30474 </w:instrText>
          </w:r>
          <w:r>
            <w:rPr>
              <w:bCs/>
              <w:lang w:val="zh-CN"/>
            </w:rPr>
            <w:fldChar w:fldCharType="separate"/>
          </w:r>
          <w:r>
            <w:rPr>
              <w:rFonts w:hint="eastAsia"/>
              <w:szCs w:val="32"/>
            </w:rPr>
            <w:t>团委、艺术教育中心档案归档范围和保管期限表</w:t>
          </w:r>
          <w:r>
            <w:tab/>
          </w:r>
          <w:r>
            <w:fldChar w:fldCharType="begin"/>
          </w:r>
          <w:r>
            <w:instrText xml:space="preserve"> PAGEREF _Toc30474 \h </w:instrText>
          </w:r>
          <w:r>
            <w:fldChar w:fldCharType="separate"/>
          </w:r>
          <w:r>
            <w:t>12</w:t>
          </w:r>
          <w:r>
            <w:fldChar w:fldCharType="end"/>
          </w:r>
          <w:r>
            <w:rPr>
              <w:bCs/>
              <w:lang w:val="zh-CN"/>
            </w:rPr>
            <w:fldChar w:fldCharType="end"/>
          </w:r>
        </w:p>
        <w:p w14:paraId="3D8B6B04">
          <w:pPr>
            <w:pStyle w:val="8"/>
            <w:tabs>
              <w:tab w:val="right" w:leader="dot" w:pos="8306"/>
            </w:tabs>
          </w:pPr>
          <w:r>
            <w:rPr>
              <w:bCs/>
              <w:lang w:val="zh-CN"/>
            </w:rPr>
            <w:fldChar w:fldCharType="begin"/>
          </w:r>
          <w:r>
            <w:rPr>
              <w:bCs/>
              <w:lang w:val="zh-CN"/>
            </w:rPr>
            <w:instrText xml:space="preserve"> HYPERLINK \l _Toc29886 </w:instrText>
          </w:r>
          <w:r>
            <w:rPr>
              <w:bCs/>
              <w:lang w:val="zh-CN"/>
            </w:rPr>
            <w:fldChar w:fldCharType="separate"/>
          </w:r>
          <w:r>
            <w:rPr>
              <w:rFonts w:hint="eastAsia"/>
              <w:szCs w:val="32"/>
            </w:rPr>
            <w:t>工会档案归档范围和保管期限表</w:t>
          </w:r>
          <w:r>
            <w:tab/>
          </w:r>
          <w:r>
            <w:fldChar w:fldCharType="begin"/>
          </w:r>
          <w:r>
            <w:instrText xml:space="preserve"> PAGEREF _Toc29886 \h </w:instrText>
          </w:r>
          <w:r>
            <w:fldChar w:fldCharType="separate"/>
          </w:r>
          <w:r>
            <w:t>13</w:t>
          </w:r>
          <w:r>
            <w:fldChar w:fldCharType="end"/>
          </w:r>
          <w:r>
            <w:rPr>
              <w:bCs/>
              <w:lang w:val="zh-CN"/>
            </w:rPr>
            <w:fldChar w:fldCharType="end"/>
          </w:r>
        </w:p>
        <w:p w14:paraId="073E88AD">
          <w:pPr>
            <w:pStyle w:val="8"/>
            <w:tabs>
              <w:tab w:val="right" w:leader="dot" w:pos="8306"/>
            </w:tabs>
          </w:pPr>
          <w:r>
            <w:rPr>
              <w:bCs/>
              <w:lang w:val="zh-CN"/>
            </w:rPr>
            <w:fldChar w:fldCharType="begin"/>
          </w:r>
          <w:r>
            <w:rPr>
              <w:bCs/>
              <w:lang w:val="zh-CN"/>
            </w:rPr>
            <w:instrText xml:space="preserve"> HYPERLINK \l _Toc16296 </w:instrText>
          </w:r>
          <w:r>
            <w:rPr>
              <w:bCs/>
              <w:lang w:val="zh-CN"/>
            </w:rPr>
            <w:fldChar w:fldCharType="separate"/>
          </w:r>
          <w:r>
            <w:rPr>
              <w:rFonts w:hint="eastAsia"/>
              <w:szCs w:val="32"/>
            </w:rPr>
            <w:t>离退休工作处档案归档范围和保管期限表</w:t>
          </w:r>
          <w:r>
            <w:tab/>
          </w:r>
          <w:r>
            <w:fldChar w:fldCharType="begin"/>
          </w:r>
          <w:r>
            <w:instrText xml:space="preserve"> PAGEREF _Toc16296 \h </w:instrText>
          </w:r>
          <w:r>
            <w:fldChar w:fldCharType="separate"/>
          </w:r>
          <w:r>
            <w:t>14</w:t>
          </w:r>
          <w:r>
            <w:fldChar w:fldCharType="end"/>
          </w:r>
          <w:r>
            <w:rPr>
              <w:bCs/>
              <w:lang w:val="zh-CN"/>
            </w:rPr>
            <w:fldChar w:fldCharType="end"/>
          </w:r>
        </w:p>
        <w:p w14:paraId="514D6D9A">
          <w:pPr>
            <w:pStyle w:val="8"/>
            <w:tabs>
              <w:tab w:val="right" w:leader="dot" w:pos="8306"/>
            </w:tabs>
          </w:pPr>
          <w:r>
            <w:rPr>
              <w:bCs/>
              <w:lang w:val="zh-CN"/>
            </w:rPr>
            <w:fldChar w:fldCharType="begin"/>
          </w:r>
          <w:r>
            <w:rPr>
              <w:bCs/>
              <w:lang w:val="zh-CN"/>
            </w:rPr>
            <w:instrText xml:space="preserve"> HYPERLINK \l _Toc2895 </w:instrText>
          </w:r>
          <w:r>
            <w:rPr>
              <w:bCs/>
              <w:lang w:val="zh-CN"/>
            </w:rPr>
            <w:fldChar w:fldCharType="separate"/>
          </w:r>
          <w:r>
            <w:rPr>
              <w:rFonts w:hint="eastAsia"/>
              <w:szCs w:val="32"/>
            </w:rPr>
            <w:t>保卫处档案归档范围和保管期限表</w:t>
          </w:r>
          <w:r>
            <w:tab/>
          </w:r>
          <w:r>
            <w:fldChar w:fldCharType="begin"/>
          </w:r>
          <w:r>
            <w:instrText xml:space="preserve"> PAGEREF _Toc2895 \h </w:instrText>
          </w:r>
          <w:r>
            <w:fldChar w:fldCharType="separate"/>
          </w:r>
          <w:r>
            <w:t>15</w:t>
          </w:r>
          <w:r>
            <w:fldChar w:fldCharType="end"/>
          </w:r>
          <w:r>
            <w:rPr>
              <w:bCs/>
              <w:lang w:val="zh-CN"/>
            </w:rPr>
            <w:fldChar w:fldCharType="end"/>
          </w:r>
        </w:p>
        <w:p w14:paraId="6BAA24C3">
          <w:pPr>
            <w:pStyle w:val="8"/>
            <w:tabs>
              <w:tab w:val="right" w:leader="dot" w:pos="8306"/>
            </w:tabs>
          </w:pPr>
          <w:r>
            <w:rPr>
              <w:bCs/>
              <w:lang w:val="zh-CN"/>
            </w:rPr>
            <w:fldChar w:fldCharType="begin"/>
          </w:r>
          <w:r>
            <w:rPr>
              <w:bCs/>
              <w:lang w:val="zh-CN"/>
            </w:rPr>
            <w:instrText xml:space="preserve"> HYPERLINK \l _Toc31191 </w:instrText>
          </w:r>
          <w:r>
            <w:rPr>
              <w:bCs/>
              <w:lang w:val="zh-CN"/>
            </w:rPr>
            <w:fldChar w:fldCharType="separate"/>
          </w:r>
          <w:r>
            <w:rPr>
              <w:rFonts w:hint="eastAsia"/>
              <w:szCs w:val="32"/>
            </w:rPr>
            <w:t>本科生院档案归档范围和保管期限表</w:t>
          </w:r>
          <w:r>
            <w:tab/>
          </w:r>
          <w:r>
            <w:fldChar w:fldCharType="begin"/>
          </w:r>
          <w:r>
            <w:instrText xml:space="preserve"> PAGEREF _Toc31191 \h </w:instrText>
          </w:r>
          <w:r>
            <w:fldChar w:fldCharType="separate"/>
          </w:r>
          <w:r>
            <w:t>16</w:t>
          </w:r>
          <w:r>
            <w:fldChar w:fldCharType="end"/>
          </w:r>
          <w:r>
            <w:rPr>
              <w:bCs/>
              <w:lang w:val="zh-CN"/>
            </w:rPr>
            <w:fldChar w:fldCharType="end"/>
          </w:r>
        </w:p>
        <w:p w14:paraId="680FA9AD">
          <w:pPr>
            <w:pStyle w:val="8"/>
            <w:tabs>
              <w:tab w:val="right" w:leader="dot" w:pos="8306"/>
            </w:tabs>
          </w:pPr>
          <w:r>
            <w:rPr>
              <w:bCs/>
              <w:lang w:val="zh-CN"/>
            </w:rPr>
            <w:fldChar w:fldCharType="begin"/>
          </w:r>
          <w:r>
            <w:rPr>
              <w:bCs/>
              <w:lang w:val="zh-CN"/>
            </w:rPr>
            <w:instrText xml:space="preserve"> HYPERLINK \l _Toc30133 </w:instrText>
          </w:r>
          <w:r>
            <w:rPr>
              <w:bCs/>
              <w:lang w:val="zh-CN"/>
            </w:rPr>
            <w:fldChar w:fldCharType="separate"/>
          </w:r>
          <w:r>
            <w:rPr>
              <w:rFonts w:hint="eastAsia"/>
              <w:szCs w:val="32"/>
            </w:rPr>
            <w:t>科学技术研究院档案归档范围和保管期限表</w:t>
          </w:r>
          <w:r>
            <w:tab/>
          </w:r>
          <w:r>
            <w:fldChar w:fldCharType="begin"/>
          </w:r>
          <w:r>
            <w:instrText xml:space="preserve"> PAGEREF _Toc30133 \h </w:instrText>
          </w:r>
          <w:r>
            <w:fldChar w:fldCharType="separate"/>
          </w:r>
          <w:r>
            <w:t>17</w:t>
          </w:r>
          <w:r>
            <w:fldChar w:fldCharType="end"/>
          </w:r>
          <w:r>
            <w:rPr>
              <w:bCs/>
              <w:lang w:val="zh-CN"/>
            </w:rPr>
            <w:fldChar w:fldCharType="end"/>
          </w:r>
        </w:p>
        <w:p w14:paraId="67FFCCD9">
          <w:pPr>
            <w:pStyle w:val="8"/>
            <w:tabs>
              <w:tab w:val="right" w:leader="dot" w:pos="8306"/>
            </w:tabs>
          </w:pPr>
          <w:r>
            <w:rPr>
              <w:bCs/>
              <w:lang w:val="zh-CN"/>
            </w:rPr>
            <w:fldChar w:fldCharType="begin"/>
          </w:r>
          <w:r>
            <w:rPr>
              <w:bCs/>
              <w:lang w:val="zh-CN"/>
            </w:rPr>
            <w:instrText xml:space="preserve"> HYPERLINK \l _Toc14316 </w:instrText>
          </w:r>
          <w:r>
            <w:rPr>
              <w:bCs/>
              <w:lang w:val="zh-CN"/>
            </w:rPr>
            <w:fldChar w:fldCharType="separate"/>
          </w:r>
          <w:r>
            <w:rPr>
              <w:rFonts w:hint="eastAsia"/>
              <w:szCs w:val="32"/>
            </w:rPr>
            <w:t>重大项目管理办公室档案归档范围和保管期限表</w:t>
          </w:r>
          <w:r>
            <w:tab/>
          </w:r>
          <w:r>
            <w:fldChar w:fldCharType="begin"/>
          </w:r>
          <w:r>
            <w:instrText xml:space="preserve"> PAGEREF _Toc14316 \h </w:instrText>
          </w:r>
          <w:r>
            <w:fldChar w:fldCharType="separate"/>
          </w:r>
          <w:r>
            <w:t>18</w:t>
          </w:r>
          <w:r>
            <w:fldChar w:fldCharType="end"/>
          </w:r>
          <w:r>
            <w:rPr>
              <w:bCs/>
              <w:lang w:val="zh-CN"/>
            </w:rPr>
            <w:fldChar w:fldCharType="end"/>
          </w:r>
        </w:p>
        <w:p w14:paraId="13694DB0">
          <w:pPr>
            <w:pStyle w:val="8"/>
            <w:tabs>
              <w:tab w:val="right" w:leader="dot" w:pos="8306"/>
            </w:tabs>
          </w:pPr>
          <w:r>
            <w:rPr>
              <w:bCs/>
              <w:lang w:val="zh-CN"/>
            </w:rPr>
            <w:fldChar w:fldCharType="begin"/>
          </w:r>
          <w:r>
            <w:rPr>
              <w:bCs/>
              <w:lang w:val="zh-CN"/>
            </w:rPr>
            <w:instrText xml:space="preserve"> HYPERLINK \l _Toc27462 </w:instrText>
          </w:r>
          <w:r>
            <w:rPr>
              <w:bCs/>
              <w:lang w:val="zh-CN"/>
            </w:rPr>
            <w:fldChar w:fldCharType="separate"/>
          </w:r>
          <w:r>
            <w:rPr>
              <w:rFonts w:hint="eastAsia"/>
              <w:szCs w:val="32"/>
            </w:rPr>
            <w:t>人文社会科学处档案归档范围和保管期限</w:t>
          </w:r>
          <w:r>
            <w:tab/>
          </w:r>
          <w:r>
            <w:fldChar w:fldCharType="begin"/>
          </w:r>
          <w:r>
            <w:instrText xml:space="preserve"> PAGEREF _Toc27462 \h </w:instrText>
          </w:r>
          <w:r>
            <w:fldChar w:fldCharType="separate"/>
          </w:r>
          <w:r>
            <w:t>19</w:t>
          </w:r>
          <w:r>
            <w:fldChar w:fldCharType="end"/>
          </w:r>
          <w:r>
            <w:rPr>
              <w:bCs/>
              <w:lang w:val="zh-CN"/>
            </w:rPr>
            <w:fldChar w:fldCharType="end"/>
          </w:r>
        </w:p>
        <w:p w14:paraId="1E16BC91">
          <w:pPr>
            <w:pStyle w:val="8"/>
            <w:tabs>
              <w:tab w:val="right" w:leader="dot" w:pos="8306"/>
            </w:tabs>
          </w:pPr>
          <w:r>
            <w:rPr>
              <w:bCs/>
              <w:lang w:val="zh-CN"/>
            </w:rPr>
            <w:fldChar w:fldCharType="begin"/>
          </w:r>
          <w:r>
            <w:rPr>
              <w:bCs/>
              <w:lang w:val="zh-CN"/>
            </w:rPr>
            <w:instrText xml:space="preserve"> HYPERLINK \l _Toc20713 </w:instrText>
          </w:r>
          <w:r>
            <w:rPr>
              <w:bCs/>
              <w:lang w:val="zh-CN"/>
            </w:rPr>
            <w:fldChar w:fldCharType="separate"/>
          </w:r>
          <w:r>
            <w:rPr>
              <w:rFonts w:hint="eastAsia"/>
              <w:szCs w:val="28"/>
            </w:rPr>
            <w:t>研究生院、学位办</w:t>
          </w:r>
          <w:r>
            <w:rPr>
              <w:rFonts w:hint="eastAsia"/>
              <w:szCs w:val="28"/>
              <w:lang w:eastAsia="zh-CN"/>
            </w:rPr>
            <w:t>；</w:t>
          </w:r>
          <w:r>
            <w:rPr>
              <w:rFonts w:hint="eastAsia"/>
              <w:szCs w:val="28"/>
            </w:rPr>
            <w:t>研究生工作部档案归档范围和保管期限表</w:t>
          </w:r>
          <w:r>
            <w:tab/>
          </w:r>
          <w:r>
            <w:fldChar w:fldCharType="begin"/>
          </w:r>
          <w:r>
            <w:instrText xml:space="preserve"> PAGEREF _Toc20713 \h </w:instrText>
          </w:r>
          <w:r>
            <w:fldChar w:fldCharType="separate"/>
          </w:r>
          <w:r>
            <w:t>20</w:t>
          </w:r>
          <w:r>
            <w:fldChar w:fldCharType="end"/>
          </w:r>
          <w:r>
            <w:rPr>
              <w:bCs/>
              <w:lang w:val="zh-CN"/>
            </w:rPr>
            <w:fldChar w:fldCharType="end"/>
          </w:r>
        </w:p>
        <w:p w14:paraId="422E2E31">
          <w:pPr>
            <w:pStyle w:val="8"/>
            <w:tabs>
              <w:tab w:val="right" w:leader="dot" w:pos="8306"/>
            </w:tabs>
          </w:pPr>
          <w:r>
            <w:rPr>
              <w:bCs/>
              <w:lang w:val="zh-CN"/>
            </w:rPr>
            <w:fldChar w:fldCharType="begin"/>
          </w:r>
          <w:r>
            <w:rPr>
              <w:bCs/>
              <w:lang w:val="zh-CN"/>
            </w:rPr>
            <w:instrText xml:space="preserve"> HYPERLINK \l _Toc6108 </w:instrText>
          </w:r>
          <w:r>
            <w:rPr>
              <w:bCs/>
              <w:lang w:val="zh-CN"/>
            </w:rPr>
            <w:fldChar w:fldCharType="separate"/>
          </w:r>
          <w:r>
            <w:rPr>
              <w:rFonts w:hint="eastAsia"/>
              <w:szCs w:val="32"/>
            </w:rPr>
            <w:t>人事处档案归档范围和保管期限表</w:t>
          </w:r>
          <w:r>
            <w:tab/>
          </w:r>
          <w:r>
            <w:fldChar w:fldCharType="begin"/>
          </w:r>
          <w:r>
            <w:instrText xml:space="preserve"> PAGEREF _Toc6108 \h </w:instrText>
          </w:r>
          <w:r>
            <w:fldChar w:fldCharType="separate"/>
          </w:r>
          <w:r>
            <w:t>21</w:t>
          </w:r>
          <w:r>
            <w:fldChar w:fldCharType="end"/>
          </w:r>
          <w:r>
            <w:rPr>
              <w:bCs/>
              <w:lang w:val="zh-CN"/>
            </w:rPr>
            <w:fldChar w:fldCharType="end"/>
          </w:r>
        </w:p>
        <w:p w14:paraId="2B313A31">
          <w:pPr>
            <w:pStyle w:val="8"/>
            <w:tabs>
              <w:tab w:val="right" w:leader="dot" w:pos="8306"/>
            </w:tabs>
          </w:pPr>
          <w:r>
            <w:rPr>
              <w:bCs/>
              <w:lang w:val="zh-CN"/>
            </w:rPr>
            <w:fldChar w:fldCharType="begin"/>
          </w:r>
          <w:r>
            <w:rPr>
              <w:bCs/>
              <w:lang w:val="zh-CN"/>
            </w:rPr>
            <w:instrText xml:space="preserve"> HYPERLINK \l _Toc13980 </w:instrText>
          </w:r>
          <w:r>
            <w:rPr>
              <w:bCs/>
              <w:lang w:val="zh-CN"/>
            </w:rPr>
            <w:fldChar w:fldCharType="separate"/>
          </w:r>
          <w:r>
            <w:rPr>
              <w:rFonts w:hint="eastAsia" w:ascii="宋体" w:hAnsi="宋体" w:eastAsia="宋体" w:cs="Times New Roman"/>
              <w:bCs/>
              <w:kern w:val="44"/>
              <w:szCs w:val="32"/>
            </w:rPr>
            <w:t>教师工作</w:t>
          </w:r>
          <w:r>
            <w:rPr>
              <w:rFonts w:hint="eastAsia" w:ascii="Calibri" w:hAnsi="Calibri" w:eastAsia="宋体" w:cs="Times New Roman"/>
              <w:bCs/>
              <w:kern w:val="44"/>
              <w:szCs w:val="32"/>
            </w:rPr>
            <w:t>部档案归档范围和保管期限表</w:t>
          </w:r>
          <w:r>
            <w:tab/>
          </w:r>
          <w:r>
            <w:fldChar w:fldCharType="begin"/>
          </w:r>
          <w:r>
            <w:instrText xml:space="preserve"> PAGEREF _Toc13980 \h </w:instrText>
          </w:r>
          <w:r>
            <w:fldChar w:fldCharType="separate"/>
          </w:r>
          <w:r>
            <w:t>22</w:t>
          </w:r>
          <w:r>
            <w:fldChar w:fldCharType="end"/>
          </w:r>
          <w:r>
            <w:rPr>
              <w:bCs/>
              <w:lang w:val="zh-CN"/>
            </w:rPr>
            <w:fldChar w:fldCharType="end"/>
          </w:r>
        </w:p>
        <w:p w14:paraId="45242345">
          <w:pPr>
            <w:pStyle w:val="8"/>
            <w:tabs>
              <w:tab w:val="right" w:leader="dot" w:pos="8306"/>
            </w:tabs>
          </w:pPr>
          <w:r>
            <w:rPr>
              <w:bCs/>
              <w:lang w:val="zh-CN"/>
            </w:rPr>
            <w:fldChar w:fldCharType="begin"/>
          </w:r>
          <w:r>
            <w:rPr>
              <w:bCs/>
              <w:lang w:val="zh-CN"/>
            </w:rPr>
            <w:instrText xml:space="preserve"> HYPERLINK \l _Toc11778 </w:instrText>
          </w:r>
          <w:r>
            <w:rPr>
              <w:bCs/>
              <w:lang w:val="zh-CN"/>
            </w:rPr>
            <w:fldChar w:fldCharType="separate"/>
          </w:r>
          <w:r>
            <w:rPr>
              <w:rFonts w:hint="eastAsia"/>
              <w:szCs w:val="32"/>
              <w:lang w:val="en-US" w:eastAsia="zh-CN"/>
            </w:rPr>
            <w:t>国有资产管理</w:t>
          </w:r>
          <w:r>
            <w:rPr>
              <w:rFonts w:hint="eastAsia"/>
              <w:szCs w:val="32"/>
            </w:rPr>
            <w:t>处档案归档范围和保管期限表</w:t>
          </w:r>
          <w:r>
            <w:tab/>
          </w:r>
          <w:r>
            <w:fldChar w:fldCharType="begin"/>
          </w:r>
          <w:r>
            <w:instrText xml:space="preserve"> PAGEREF _Toc11778 \h </w:instrText>
          </w:r>
          <w:r>
            <w:fldChar w:fldCharType="separate"/>
          </w:r>
          <w:r>
            <w:t>23</w:t>
          </w:r>
          <w:r>
            <w:fldChar w:fldCharType="end"/>
          </w:r>
          <w:r>
            <w:rPr>
              <w:bCs/>
              <w:lang w:val="zh-CN"/>
            </w:rPr>
            <w:fldChar w:fldCharType="end"/>
          </w:r>
        </w:p>
        <w:p w14:paraId="26E337EC">
          <w:pPr>
            <w:pStyle w:val="8"/>
            <w:tabs>
              <w:tab w:val="right" w:leader="dot" w:pos="8306"/>
            </w:tabs>
          </w:pPr>
          <w:r>
            <w:rPr>
              <w:bCs/>
              <w:lang w:val="zh-CN"/>
            </w:rPr>
            <w:fldChar w:fldCharType="begin"/>
          </w:r>
          <w:r>
            <w:rPr>
              <w:bCs/>
              <w:lang w:val="zh-CN"/>
            </w:rPr>
            <w:instrText xml:space="preserve"> HYPERLINK \l _Toc401 </w:instrText>
          </w:r>
          <w:r>
            <w:rPr>
              <w:bCs/>
              <w:lang w:val="zh-CN"/>
            </w:rPr>
            <w:fldChar w:fldCharType="separate"/>
          </w:r>
          <w:r>
            <w:rPr>
              <w:rFonts w:hint="eastAsia"/>
              <w:szCs w:val="32"/>
            </w:rPr>
            <w:t>实验室安全管理处档案归档范围和保管期限表</w:t>
          </w:r>
          <w:r>
            <w:tab/>
          </w:r>
          <w:r>
            <w:fldChar w:fldCharType="begin"/>
          </w:r>
          <w:r>
            <w:instrText xml:space="preserve"> PAGEREF _Toc401 \h </w:instrText>
          </w:r>
          <w:r>
            <w:fldChar w:fldCharType="separate"/>
          </w:r>
          <w:r>
            <w:t>24</w:t>
          </w:r>
          <w:r>
            <w:fldChar w:fldCharType="end"/>
          </w:r>
          <w:r>
            <w:rPr>
              <w:bCs/>
              <w:lang w:val="zh-CN"/>
            </w:rPr>
            <w:fldChar w:fldCharType="end"/>
          </w:r>
        </w:p>
        <w:p w14:paraId="5B5CBEB6">
          <w:pPr>
            <w:pStyle w:val="8"/>
            <w:tabs>
              <w:tab w:val="right" w:leader="dot" w:pos="8306"/>
            </w:tabs>
          </w:pPr>
          <w:r>
            <w:rPr>
              <w:bCs/>
              <w:lang w:val="zh-CN"/>
            </w:rPr>
            <w:fldChar w:fldCharType="begin"/>
          </w:r>
          <w:r>
            <w:rPr>
              <w:bCs/>
              <w:lang w:val="zh-CN"/>
            </w:rPr>
            <w:instrText xml:space="preserve"> HYPERLINK \l _Toc31636 </w:instrText>
          </w:r>
          <w:r>
            <w:rPr>
              <w:bCs/>
              <w:lang w:val="zh-CN"/>
            </w:rPr>
            <w:fldChar w:fldCharType="separate"/>
          </w:r>
          <w:r>
            <w:rPr>
              <w:rFonts w:hint="eastAsia"/>
              <w:szCs w:val="32"/>
            </w:rPr>
            <w:t>计划财务处档案归档范围和保管期限表</w:t>
          </w:r>
          <w:r>
            <w:tab/>
          </w:r>
          <w:r>
            <w:fldChar w:fldCharType="begin"/>
          </w:r>
          <w:r>
            <w:instrText xml:space="preserve"> PAGEREF _Toc31636 \h </w:instrText>
          </w:r>
          <w:r>
            <w:fldChar w:fldCharType="separate"/>
          </w:r>
          <w:r>
            <w:t>25</w:t>
          </w:r>
          <w:r>
            <w:fldChar w:fldCharType="end"/>
          </w:r>
          <w:r>
            <w:rPr>
              <w:bCs/>
              <w:lang w:val="zh-CN"/>
            </w:rPr>
            <w:fldChar w:fldCharType="end"/>
          </w:r>
        </w:p>
        <w:p w14:paraId="6FC63754">
          <w:pPr>
            <w:pStyle w:val="8"/>
            <w:tabs>
              <w:tab w:val="right" w:leader="dot" w:pos="8306"/>
            </w:tabs>
          </w:pPr>
          <w:r>
            <w:rPr>
              <w:bCs/>
              <w:lang w:val="zh-CN"/>
            </w:rPr>
            <w:fldChar w:fldCharType="begin"/>
          </w:r>
          <w:r>
            <w:rPr>
              <w:bCs/>
              <w:lang w:val="zh-CN"/>
            </w:rPr>
            <w:instrText xml:space="preserve"> HYPERLINK \l _Toc2471 </w:instrText>
          </w:r>
          <w:r>
            <w:rPr>
              <w:bCs/>
              <w:lang w:val="zh-CN"/>
            </w:rPr>
            <w:fldChar w:fldCharType="separate"/>
          </w:r>
          <w:r>
            <w:rPr>
              <w:rFonts w:hint="eastAsia"/>
              <w:szCs w:val="32"/>
            </w:rPr>
            <w:t>审计处档案归档范围和保管期限表</w:t>
          </w:r>
          <w:r>
            <w:tab/>
          </w:r>
          <w:r>
            <w:fldChar w:fldCharType="begin"/>
          </w:r>
          <w:r>
            <w:instrText xml:space="preserve"> PAGEREF _Toc2471 \h </w:instrText>
          </w:r>
          <w:r>
            <w:fldChar w:fldCharType="separate"/>
          </w:r>
          <w:r>
            <w:t>26</w:t>
          </w:r>
          <w:r>
            <w:fldChar w:fldCharType="end"/>
          </w:r>
          <w:r>
            <w:rPr>
              <w:bCs/>
              <w:lang w:val="zh-CN"/>
            </w:rPr>
            <w:fldChar w:fldCharType="end"/>
          </w:r>
        </w:p>
        <w:p w14:paraId="215BD9D0">
          <w:pPr>
            <w:pStyle w:val="8"/>
            <w:tabs>
              <w:tab w:val="right" w:leader="dot" w:pos="8306"/>
            </w:tabs>
          </w:pPr>
          <w:r>
            <w:rPr>
              <w:bCs/>
              <w:lang w:val="zh-CN"/>
            </w:rPr>
            <w:fldChar w:fldCharType="begin"/>
          </w:r>
          <w:r>
            <w:rPr>
              <w:bCs/>
              <w:lang w:val="zh-CN"/>
            </w:rPr>
            <w:instrText xml:space="preserve"> HYPERLINK \l _Toc7303 </w:instrText>
          </w:r>
          <w:r>
            <w:rPr>
              <w:bCs/>
              <w:lang w:val="zh-CN"/>
            </w:rPr>
            <w:fldChar w:fldCharType="separate"/>
          </w:r>
          <w:r>
            <w:rPr>
              <w:rFonts w:hint="eastAsia"/>
              <w:szCs w:val="32"/>
            </w:rPr>
            <w:t>发展规划与学科建设处档案归档范围和保管期限表</w:t>
          </w:r>
          <w:r>
            <w:tab/>
          </w:r>
          <w:r>
            <w:fldChar w:fldCharType="begin"/>
          </w:r>
          <w:r>
            <w:instrText xml:space="preserve"> PAGEREF _Toc7303 \h </w:instrText>
          </w:r>
          <w:r>
            <w:fldChar w:fldCharType="separate"/>
          </w:r>
          <w:r>
            <w:t>27</w:t>
          </w:r>
          <w:r>
            <w:fldChar w:fldCharType="end"/>
          </w:r>
          <w:r>
            <w:rPr>
              <w:bCs/>
              <w:lang w:val="zh-CN"/>
            </w:rPr>
            <w:fldChar w:fldCharType="end"/>
          </w:r>
        </w:p>
        <w:p w14:paraId="0BAFCBD6">
          <w:pPr>
            <w:pStyle w:val="8"/>
            <w:tabs>
              <w:tab w:val="right" w:leader="dot" w:pos="8306"/>
            </w:tabs>
          </w:pPr>
          <w:r>
            <w:rPr>
              <w:bCs/>
              <w:lang w:val="zh-CN"/>
            </w:rPr>
            <w:fldChar w:fldCharType="begin"/>
          </w:r>
          <w:r>
            <w:rPr>
              <w:bCs/>
              <w:lang w:val="zh-CN"/>
            </w:rPr>
            <w:instrText xml:space="preserve"> HYPERLINK \l _Toc22608 </w:instrText>
          </w:r>
          <w:r>
            <w:rPr>
              <w:bCs/>
              <w:lang w:val="zh-CN"/>
            </w:rPr>
            <w:fldChar w:fldCharType="separate"/>
          </w:r>
          <w:r>
            <w:rPr>
              <w:rFonts w:hint="eastAsia"/>
              <w:szCs w:val="28"/>
            </w:rPr>
            <w:t>国际合作交流处、港澳台办公室</w:t>
          </w:r>
          <w:r>
            <w:tab/>
          </w:r>
          <w:r>
            <w:fldChar w:fldCharType="begin"/>
          </w:r>
          <w:r>
            <w:instrText xml:space="preserve"> PAGEREF _Toc22608 \h </w:instrText>
          </w:r>
          <w:r>
            <w:fldChar w:fldCharType="separate"/>
          </w:r>
          <w:r>
            <w:t>28</w:t>
          </w:r>
          <w:r>
            <w:fldChar w:fldCharType="end"/>
          </w:r>
          <w:r>
            <w:rPr>
              <w:bCs/>
              <w:lang w:val="zh-CN"/>
            </w:rPr>
            <w:fldChar w:fldCharType="end"/>
          </w:r>
        </w:p>
        <w:p w14:paraId="2580C26C">
          <w:pPr>
            <w:pStyle w:val="8"/>
            <w:tabs>
              <w:tab w:val="right" w:leader="dot" w:pos="8306"/>
            </w:tabs>
          </w:pPr>
          <w:r>
            <w:rPr>
              <w:bCs/>
              <w:lang w:val="zh-CN"/>
            </w:rPr>
            <w:fldChar w:fldCharType="begin"/>
          </w:r>
          <w:r>
            <w:rPr>
              <w:bCs/>
              <w:lang w:val="zh-CN"/>
            </w:rPr>
            <w:instrText xml:space="preserve"> HYPERLINK \l _Toc1191 </w:instrText>
          </w:r>
          <w:r>
            <w:rPr>
              <w:bCs/>
              <w:lang w:val="zh-CN"/>
            </w:rPr>
            <w:fldChar w:fldCharType="separate"/>
          </w:r>
          <w:r>
            <w:rPr>
              <w:rFonts w:hint="eastAsia"/>
              <w:szCs w:val="32"/>
            </w:rPr>
            <w:t>就业与创业指导中心档案归档范围和保管期限表</w:t>
          </w:r>
          <w:r>
            <w:tab/>
          </w:r>
          <w:r>
            <w:fldChar w:fldCharType="begin"/>
          </w:r>
          <w:r>
            <w:instrText xml:space="preserve"> PAGEREF _Toc1191 \h </w:instrText>
          </w:r>
          <w:r>
            <w:fldChar w:fldCharType="separate"/>
          </w:r>
          <w:r>
            <w:t>29</w:t>
          </w:r>
          <w:r>
            <w:fldChar w:fldCharType="end"/>
          </w:r>
          <w:r>
            <w:rPr>
              <w:bCs/>
              <w:lang w:val="zh-CN"/>
            </w:rPr>
            <w:fldChar w:fldCharType="end"/>
          </w:r>
        </w:p>
        <w:p w14:paraId="3C46B7A0">
          <w:pPr>
            <w:pStyle w:val="8"/>
            <w:tabs>
              <w:tab w:val="right" w:leader="dot" w:pos="8306"/>
            </w:tabs>
          </w:pPr>
          <w:r>
            <w:rPr>
              <w:bCs/>
              <w:lang w:val="zh-CN"/>
            </w:rPr>
            <w:fldChar w:fldCharType="begin"/>
          </w:r>
          <w:r>
            <w:rPr>
              <w:bCs/>
              <w:lang w:val="zh-CN"/>
            </w:rPr>
            <w:instrText xml:space="preserve"> HYPERLINK \l _Toc27070 </w:instrText>
          </w:r>
          <w:r>
            <w:rPr>
              <w:bCs/>
              <w:lang w:val="zh-CN"/>
            </w:rPr>
            <w:fldChar w:fldCharType="separate"/>
          </w:r>
          <w:r>
            <w:rPr>
              <w:rFonts w:hint="eastAsia"/>
              <w:szCs w:val="32"/>
            </w:rPr>
            <w:t>基建与规划处档案归档范围和保管期限表</w:t>
          </w:r>
          <w:r>
            <w:tab/>
          </w:r>
          <w:r>
            <w:fldChar w:fldCharType="begin"/>
          </w:r>
          <w:r>
            <w:instrText xml:space="preserve"> PAGEREF _Toc27070 \h </w:instrText>
          </w:r>
          <w:r>
            <w:fldChar w:fldCharType="separate"/>
          </w:r>
          <w:r>
            <w:t>30</w:t>
          </w:r>
          <w:r>
            <w:fldChar w:fldCharType="end"/>
          </w:r>
          <w:r>
            <w:rPr>
              <w:bCs/>
              <w:lang w:val="zh-CN"/>
            </w:rPr>
            <w:fldChar w:fldCharType="end"/>
          </w:r>
        </w:p>
        <w:p w14:paraId="54533FF6">
          <w:pPr>
            <w:pStyle w:val="8"/>
            <w:tabs>
              <w:tab w:val="right" w:leader="dot" w:pos="8306"/>
            </w:tabs>
          </w:pPr>
          <w:r>
            <w:rPr>
              <w:bCs/>
              <w:lang w:val="zh-CN"/>
            </w:rPr>
            <w:fldChar w:fldCharType="begin"/>
          </w:r>
          <w:r>
            <w:rPr>
              <w:bCs/>
              <w:lang w:val="zh-CN"/>
            </w:rPr>
            <w:instrText xml:space="preserve"> HYPERLINK \l _Toc8335 </w:instrText>
          </w:r>
          <w:r>
            <w:rPr>
              <w:bCs/>
              <w:lang w:val="zh-CN"/>
            </w:rPr>
            <w:fldChar w:fldCharType="separate"/>
          </w:r>
          <w:r>
            <w:rPr>
              <w:rFonts w:hint="eastAsia"/>
              <w:szCs w:val="32"/>
            </w:rPr>
            <w:t>雄安校区建设办公室档案归档范围和保管期限表</w:t>
          </w:r>
          <w:r>
            <w:tab/>
          </w:r>
          <w:r>
            <w:fldChar w:fldCharType="begin"/>
          </w:r>
          <w:r>
            <w:instrText xml:space="preserve"> PAGEREF _Toc8335 \h </w:instrText>
          </w:r>
          <w:r>
            <w:fldChar w:fldCharType="separate"/>
          </w:r>
          <w:r>
            <w:t>31</w:t>
          </w:r>
          <w:r>
            <w:fldChar w:fldCharType="end"/>
          </w:r>
          <w:r>
            <w:rPr>
              <w:bCs/>
              <w:lang w:val="zh-CN"/>
            </w:rPr>
            <w:fldChar w:fldCharType="end"/>
          </w:r>
        </w:p>
        <w:p w14:paraId="2038CAC6">
          <w:pPr>
            <w:pStyle w:val="8"/>
            <w:tabs>
              <w:tab w:val="right" w:leader="dot" w:pos="8306"/>
            </w:tabs>
          </w:pPr>
          <w:r>
            <w:rPr>
              <w:bCs/>
              <w:lang w:val="zh-CN"/>
            </w:rPr>
            <w:fldChar w:fldCharType="begin"/>
          </w:r>
          <w:r>
            <w:rPr>
              <w:bCs/>
              <w:lang w:val="zh-CN"/>
            </w:rPr>
            <w:instrText xml:space="preserve"> HYPERLINK \l _Toc7310 </w:instrText>
          </w:r>
          <w:r>
            <w:rPr>
              <w:bCs/>
              <w:lang w:val="zh-CN"/>
            </w:rPr>
            <w:fldChar w:fldCharType="separate"/>
          </w:r>
          <w:r>
            <w:rPr>
              <w:rFonts w:hint="eastAsia"/>
              <w:szCs w:val="32"/>
            </w:rPr>
            <w:t>对外联络合作处档案归档范围和保管期限</w:t>
          </w:r>
          <w:r>
            <w:tab/>
          </w:r>
          <w:r>
            <w:fldChar w:fldCharType="begin"/>
          </w:r>
          <w:r>
            <w:instrText xml:space="preserve"> PAGEREF _Toc7310 \h </w:instrText>
          </w:r>
          <w:r>
            <w:fldChar w:fldCharType="separate"/>
          </w:r>
          <w:r>
            <w:t>32</w:t>
          </w:r>
          <w:r>
            <w:fldChar w:fldCharType="end"/>
          </w:r>
          <w:r>
            <w:rPr>
              <w:bCs/>
              <w:lang w:val="zh-CN"/>
            </w:rPr>
            <w:fldChar w:fldCharType="end"/>
          </w:r>
        </w:p>
        <w:p w14:paraId="0095B709">
          <w:pPr>
            <w:pStyle w:val="8"/>
            <w:tabs>
              <w:tab w:val="right" w:leader="dot" w:pos="8306"/>
            </w:tabs>
          </w:pPr>
          <w:r>
            <w:rPr>
              <w:bCs/>
              <w:lang w:val="zh-CN"/>
            </w:rPr>
            <w:fldChar w:fldCharType="begin"/>
          </w:r>
          <w:r>
            <w:rPr>
              <w:bCs/>
              <w:lang w:val="zh-CN"/>
            </w:rPr>
            <w:instrText xml:space="preserve"> HYPERLINK \l _Toc3884 </w:instrText>
          </w:r>
          <w:r>
            <w:rPr>
              <w:bCs/>
              <w:lang w:val="zh-CN"/>
            </w:rPr>
            <w:fldChar w:fldCharType="separate"/>
          </w:r>
          <w:r>
            <w:rPr>
              <w:rFonts w:hint="eastAsia"/>
              <w:szCs w:val="32"/>
            </w:rPr>
            <w:t>网信办、信息中心归档范围</w:t>
          </w:r>
          <w:r>
            <w:tab/>
          </w:r>
          <w:r>
            <w:fldChar w:fldCharType="begin"/>
          </w:r>
          <w:r>
            <w:instrText xml:space="preserve"> PAGEREF _Toc3884 \h </w:instrText>
          </w:r>
          <w:r>
            <w:fldChar w:fldCharType="separate"/>
          </w:r>
          <w:r>
            <w:t>33</w:t>
          </w:r>
          <w:r>
            <w:fldChar w:fldCharType="end"/>
          </w:r>
          <w:r>
            <w:rPr>
              <w:bCs/>
              <w:lang w:val="zh-CN"/>
            </w:rPr>
            <w:fldChar w:fldCharType="end"/>
          </w:r>
        </w:p>
        <w:p w14:paraId="64DFF258">
          <w:pPr>
            <w:pStyle w:val="8"/>
            <w:tabs>
              <w:tab w:val="right" w:leader="dot" w:pos="8306"/>
            </w:tabs>
          </w:pPr>
          <w:r>
            <w:rPr>
              <w:bCs/>
              <w:lang w:val="zh-CN"/>
            </w:rPr>
            <w:fldChar w:fldCharType="begin"/>
          </w:r>
          <w:r>
            <w:rPr>
              <w:bCs/>
              <w:lang w:val="zh-CN"/>
            </w:rPr>
            <w:instrText xml:space="preserve"> HYPERLINK \l _Toc27566 </w:instrText>
          </w:r>
          <w:r>
            <w:rPr>
              <w:bCs/>
              <w:lang w:val="zh-CN"/>
            </w:rPr>
            <w:fldChar w:fldCharType="separate"/>
          </w:r>
          <w:r>
            <w:rPr>
              <w:rFonts w:hint="eastAsia"/>
              <w:szCs w:val="32"/>
            </w:rPr>
            <w:t>各学院文书档案归档范围及保管期限表</w:t>
          </w:r>
          <w:r>
            <w:tab/>
          </w:r>
          <w:r>
            <w:fldChar w:fldCharType="begin"/>
          </w:r>
          <w:r>
            <w:instrText xml:space="preserve"> PAGEREF _Toc27566 \h </w:instrText>
          </w:r>
          <w:r>
            <w:fldChar w:fldCharType="separate"/>
          </w:r>
          <w:r>
            <w:t>34</w:t>
          </w:r>
          <w:r>
            <w:fldChar w:fldCharType="end"/>
          </w:r>
          <w:r>
            <w:rPr>
              <w:bCs/>
              <w:lang w:val="zh-CN"/>
            </w:rPr>
            <w:fldChar w:fldCharType="end"/>
          </w:r>
        </w:p>
        <w:p w14:paraId="4DE28D58">
          <w:pPr>
            <w:pStyle w:val="8"/>
            <w:tabs>
              <w:tab w:val="right" w:leader="dot" w:pos="8306"/>
            </w:tabs>
          </w:pPr>
          <w:r>
            <w:rPr>
              <w:bCs/>
              <w:lang w:val="zh-CN"/>
            </w:rPr>
            <w:fldChar w:fldCharType="begin"/>
          </w:r>
          <w:r>
            <w:rPr>
              <w:bCs/>
              <w:lang w:val="zh-CN"/>
            </w:rPr>
            <w:instrText xml:space="preserve"> HYPERLINK \l _Toc16519 </w:instrText>
          </w:r>
          <w:r>
            <w:rPr>
              <w:bCs/>
              <w:lang w:val="zh-CN"/>
            </w:rPr>
            <w:fldChar w:fldCharType="separate"/>
          </w:r>
          <w:r>
            <w:rPr>
              <w:rFonts w:hint="eastAsia"/>
              <w:szCs w:val="32"/>
            </w:rPr>
            <w:t>国际教育学院</w:t>
          </w:r>
          <w:r>
            <w:tab/>
          </w:r>
          <w:r>
            <w:fldChar w:fldCharType="begin"/>
          </w:r>
          <w:r>
            <w:instrText xml:space="preserve"> PAGEREF _Toc16519 \h </w:instrText>
          </w:r>
          <w:r>
            <w:fldChar w:fldCharType="separate"/>
          </w:r>
          <w:r>
            <w:t>35</w:t>
          </w:r>
          <w:r>
            <w:fldChar w:fldCharType="end"/>
          </w:r>
          <w:r>
            <w:rPr>
              <w:bCs/>
              <w:lang w:val="zh-CN"/>
            </w:rPr>
            <w:fldChar w:fldCharType="end"/>
          </w:r>
        </w:p>
        <w:p w14:paraId="6892EE27">
          <w:pPr>
            <w:pStyle w:val="8"/>
            <w:tabs>
              <w:tab w:val="right" w:leader="dot" w:pos="8306"/>
            </w:tabs>
          </w:pPr>
          <w:r>
            <w:rPr>
              <w:bCs/>
              <w:lang w:val="zh-CN"/>
            </w:rPr>
            <w:fldChar w:fldCharType="begin"/>
          </w:r>
          <w:r>
            <w:rPr>
              <w:bCs/>
              <w:lang w:val="zh-CN"/>
            </w:rPr>
            <w:instrText xml:space="preserve"> HYPERLINK \l _Toc11407 </w:instrText>
          </w:r>
          <w:r>
            <w:rPr>
              <w:bCs/>
              <w:lang w:val="zh-CN"/>
            </w:rPr>
            <w:fldChar w:fldCharType="separate"/>
          </w:r>
          <w:r>
            <w:rPr>
              <w:rFonts w:hint="eastAsia"/>
              <w:szCs w:val="32"/>
            </w:rPr>
            <w:t>远程与继续教育学院</w:t>
          </w:r>
          <w:r>
            <w:tab/>
          </w:r>
          <w:r>
            <w:fldChar w:fldCharType="begin"/>
          </w:r>
          <w:r>
            <w:instrText xml:space="preserve"> PAGEREF _Toc11407 \h </w:instrText>
          </w:r>
          <w:r>
            <w:fldChar w:fldCharType="separate"/>
          </w:r>
          <w:r>
            <w:t>36</w:t>
          </w:r>
          <w:r>
            <w:fldChar w:fldCharType="end"/>
          </w:r>
          <w:r>
            <w:rPr>
              <w:bCs/>
              <w:lang w:val="zh-CN"/>
            </w:rPr>
            <w:fldChar w:fldCharType="end"/>
          </w:r>
        </w:p>
        <w:p w14:paraId="22056939">
          <w:pPr>
            <w:pStyle w:val="8"/>
            <w:tabs>
              <w:tab w:val="right" w:leader="dot" w:pos="8306"/>
            </w:tabs>
          </w:pPr>
          <w:r>
            <w:rPr>
              <w:bCs/>
              <w:lang w:val="zh-CN"/>
            </w:rPr>
            <w:fldChar w:fldCharType="begin"/>
          </w:r>
          <w:r>
            <w:rPr>
              <w:bCs/>
              <w:lang w:val="zh-CN"/>
            </w:rPr>
            <w:instrText xml:space="preserve"> HYPERLINK \l _Toc27563 </w:instrText>
          </w:r>
          <w:r>
            <w:rPr>
              <w:bCs/>
              <w:lang w:val="zh-CN"/>
            </w:rPr>
            <w:fldChar w:fldCharType="separate"/>
          </w:r>
          <w:r>
            <w:rPr>
              <w:rFonts w:hint="eastAsia"/>
              <w:szCs w:val="32"/>
              <w:lang w:val="en-US" w:eastAsia="zh-CN"/>
            </w:rPr>
            <w:t>威海校区</w:t>
          </w:r>
          <w:r>
            <w:tab/>
          </w:r>
          <w:r>
            <w:fldChar w:fldCharType="begin"/>
          </w:r>
          <w:r>
            <w:instrText xml:space="preserve"> PAGEREF _Toc27563 \h </w:instrText>
          </w:r>
          <w:r>
            <w:fldChar w:fldCharType="separate"/>
          </w:r>
          <w:r>
            <w:t>37</w:t>
          </w:r>
          <w:r>
            <w:fldChar w:fldCharType="end"/>
          </w:r>
          <w:r>
            <w:rPr>
              <w:bCs/>
              <w:lang w:val="zh-CN"/>
            </w:rPr>
            <w:fldChar w:fldCharType="end"/>
          </w:r>
        </w:p>
        <w:p w14:paraId="48448112">
          <w:pPr>
            <w:pStyle w:val="8"/>
            <w:tabs>
              <w:tab w:val="right" w:leader="dot" w:pos="8306"/>
            </w:tabs>
          </w:pPr>
          <w:r>
            <w:rPr>
              <w:bCs/>
              <w:lang w:val="zh-CN"/>
            </w:rPr>
            <w:fldChar w:fldCharType="begin"/>
          </w:r>
          <w:r>
            <w:rPr>
              <w:bCs/>
              <w:lang w:val="zh-CN"/>
            </w:rPr>
            <w:instrText xml:space="preserve"> HYPERLINK \l _Toc7149 </w:instrText>
          </w:r>
          <w:r>
            <w:rPr>
              <w:bCs/>
              <w:lang w:val="zh-CN"/>
            </w:rPr>
            <w:fldChar w:fldCharType="separate"/>
          </w:r>
          <w:r>
            <w:rPr>
              <w:rFonts w:hint="eastAsia"/>
              <w:szCs w:val="32"/>
            </w:rPr>
            <w:t>档案、图书、校史档案归档范围和保管期限表</w:t>
          </w:r>
          <w:r>
            <w:tab/>
          </w:r>
          <w:r>
            <w:fldChar w:fldCharType="begin"/>
          </w:r>
          <w:r>
            <w:instrText xml:space="preserve"> PAGEREF _Toc7149 \h </w:instrText>
          </w:r>
          <w:r>
            <w:fldChar w:fldCharType="separate"/>
          </w:r>
          <w:r>
            <w:t>38</w:t>
          </w:r>
          <w:r>
            <w:fldChar w:fldCharType="end"/>
          </w:r>
          <w:r>
            <w:rPr>
              <w:bCs/>
              <w:lang w:val="zh-CN"/>
            </w:rPr>
            <w:fldChar w:fldCharType="end"/>
          </w:r>
        </w:p>
        <w:p w14:paraId="68DE1D91">
          <w:pPr>
            <w:pStyle w:val="8"/>
            <w:tabs>
              <w:tab w:val="right" w:leader="dot" w:pos="8306"/>
            </w:tabs>
          </w:pPr>
          <w:r>
            <w:rPr>
              <w:bCs/>
              <w:lang w:val="zh-CN"/>
            </w:rPr>
            <w:fldChar w:fldCharType="begin"/>
          </w:r>
          <w:r>
            <w:rPr>
              <w:bCs/>
              <w:lang w:val="zh-CN"/>
            </w:rPr>
            <w:instrText xml:space="preserve"> HYPERLINK \l _Toc7387 </w:instrText>
          </w:r>
          <w:r>
            <w:rPr>
              <w:bCs/>
              <w:lang w:val="zh-CN"/>
            </w:rPr>
            <w:fldChar w:fldCharType="separate"/>
          </w:r>
          <w:r>
            <w:rPr>
              <w:rFonts w:hint="eastAsia"/>
              <w:szCs w:val="32"/>
            </w:rPr>
            <w:t>出版类归档范围和保管期限表</w:t>
          </w:r>
          <w:r>
            <w:tab/>
          </w:r>
          <w:r>
            <w:fldChar w:fldCharType="begin"/>
          </w:r>
          <w:r>
            <w:instrText xml:space="preserve"> PAGEREF _Toc7387 \h </w:instrText>
          </w:r>
          <w:r>
            <w:fldChar w:fldCharType="separate"/>
          </w:r>
          <w:r>
            <w:t>39</w:t>
          </w:r>
          <w:r>
            <w:fldChar w:fldCharType="end"/>
          </w:r>
          <w:r>
            <w:rPr>
              <w:bCs/>
              <w:lang w:val="zh-CN"/>
            </w:rPr>
            <w:fldChar w:fldCharType="end"/>
          </w:r>
        </w:p>
        <w:p w14:paraId="323F2331">
          <w:pPr>
            <w:pStyle w:val="8"/>
            <w:tabs>
              <w:tab w:val="right" w:leader="dot" w:pos="8306"/>
            </w:tabs>
          </w:pPr>
          <w:r>
            <w:rPr>
              <w:bCs/>
              <w:lang w:val="zh-CN"/>
            </w:rPr>
            <w:fldChar w:fldCharType="begin"/>
          </w:r>
          <w:r>
            <w:rPr>
              <w:bCs/>
              <w:lang w:val="zh-CN"/>
            </w:rPr>
            <w:instrText xml:space="preserve"> HYPERLINK \l _Toc5540 </w:instrText>
          </w:r>
          <w:r>
            <w:rPr>
              <w:bCs/>
              <w:lang w:val="zh-CN"/>
            </w:rPr>
            <w:fldChar w:fldCharType="separate"/>
          </w:r>
          <w:r>
            <w:rPr>
              <w:rFonts w:hint="eastAsia"/>
              <w:szCs w:val="32"/>
            </w:rPr>
            <w:t>后勤工作类归档范围和保管期限表</w:t>
          </w:r>
          <w:r>
            <w:tab/>
          </w:r>
          <w:r>
            <w:fldChar w:fldCharType="begin"/>
          </w:r>
          <w:r>
            <w:instrText xml:space="preserve"> PAGEREF _Toc5540 \h </w:instrText>
          </w:r>
          <w:r>
            <w:fldChar w:fldCharType="separate"/>
          </w:r>
          <w:r>
            <w:t>40</w:t>
          </w:r>
          <w:r>
            <w:fldChar w:fldCharType="end"/>
          </w:r>
          <w:r>
            <w:rPr>
              <w:bCs/>
              <w:lang w:val="zh-CN"/>
            </w:rPr>
            <w:fldChar w:fldCharType="end"/>
          </w:r>
        </w:p>
        <w:p w14:paraId="794B369E">
          <w:pPr>
            <w:pStyle w:val="8"/>
            <w:tabs>
              <w:tab w:val="right" w:leader="dot" w:pos="8306"/>
            </w:tabs>
          </w:pPr>
          <w:r>
            <w:rPr>
              <w:bCs/>
              <w:lang w:val="zh-CN"/>
            </w:rPr>
            <w:fldChar w:fldCharType="begin"/>
          </w:r>
          <w:r>
            <w:rPr>
              <w:bCs/>
              <w:lang w:val="zh-CN"/>
            </w:rPr>
            <w:instrText xml:space="preserve"> HYPERLINK \l _Toc26241 </w:instrText>
          </w:r>
          <w:r>
            <w:rPr>
              <w:bCs/>
              <w:lang w:val="zh-CN"/>
            </w:rPr>
            <w:fldChar w:fldCharType="separate"/>
          </w:r>
          <w:r>
            <w:rPr>
              <w:rFonts w:hint="eastAsia"/>
              <w:szCs w:val="32"/>
            </w:rPr>
            <w:t>体育部归档范围和保管期限表</w:t>
          </w:r>
          <w:r>
            <w:tab/>
          </w:r>
          <w:r>
            <w:fldChar w:fldCharType="begin"/>
          </w:r>
          <w:r>
            <w:instrText xml:space="preserve"> PAGEREF _Toc26241 \h </w:instrText>
          </w:r>
          <w:r>
            <w:fldChar w:fldCharType="separate"/>
          </w:r>
          <w:r>
            <w:t>41</w:t>
          </w:r>
          <w:r>
            <w:fldChar w:fldCharType="end"/>
          </w:r>
          <w:r>
            <w:rPr>
              <w:bCs/>
              <w:lang w:val="zh-CN"/>
            </w:rPr>
            <w:fldChar w:fldCharType="end"/>
          </w:r>
        </w:p>
        <w:p w14:paraId="4C5119E4">
          <w:pPr>
            <w:pStyle w:val="8"/>
            <w:tabs>
              <w:tab w:val="right" w:leader="dot" w:pos="8306"/>
            </w:tabs>
          </w:pPr>
          <w:r>
            <w:rPr>
              <w:bCs/>
              <w:lang w:val="zh-CN"/>
            </w:rPr>
            <w:fldChar w:fldCharType="begin"/>
          </w:r>
          <w:r>
            <w:rPr>
              <w:bCs/>
              <w:lang w:val="zh-CN"/>
            </w:rPr>
            <w:instrText xml:space="preserve"> HYPERLINK \l _Toc30834 </w:instrText>
          </w:r>
          <w:r>
            <w:rPr>
              <w:bCs/>
              <w:lang w:val="zh-CN"/>
            </w:rPr>
            <w:fldChar w:fldCharType="separate"/>
          </w:r>
          <w:r>
            <w:rPr>
              <w:rFonts w:hint="eastAsia"/>
              <w:szCs w:val="32"/>
            </w:rPr>
            <w:t>校医院归档范围和保管期限表</w:t>
          </w:r>
          <w:r>
            <w:tab/>
          </w:r>
          <w:r>
            <w:fldChar w:fldCharType="begin"/>
          </w:r>
          <w:r>
            <w:instrText xml:space="preserve"> PAGEREF _Toc30834 \h </w:instrText>
          </w:r>
          <w:r>
            <w:fldChar w:fldCharType="separate"/>
          </w:r>
          <w:r>
            <w:t>42</w:t>
          </w:r>
          <w:r>
            <w:fldChar w:fldCharType="end"/>
          </w:r>
          <w:r>
            <w:rPr>
              <w:bCs/>
              <w:lang w:val="zh-CN"/>
            </w:rPr>
            <w:fldChar w:fldCharType="end"/>
          </w:r>
        </w:p>
        <w:p w14:paraId="48E61793">
          <w:pPr>
            <w:rPr>
              <w:sz w:val="24"/>
            </w:rPr>
          </w:pPr>
          <w:r>
            <w:rPr>
              <w:bCs/>
              <w:lang w:val="zh-CN"/>
            </w:rPr>
            <w:fldChar w:fldCharType="end"/>
          </w:r>
        </w:p>
      </w:sdtContent>
    </w:sdt>
    <w:p w14:paraId="4BA8B80E">
      <w:pPr>
        <w:rPr>
          <w:kern w:val="44"/>
        </w:rPr>
      </w:pPr>
      <w:r>
        <w:br w:type="page"/>
      </w:r>
    </w:p>
    <w:p w14:paraId="0D151DFA">
      <w:pPr>
        <w:pStyle w:val="2"/>
        <w:spacing w:line="276" w:lineRule="auto"/>
        <w:rPr>
          <w:sz w:val="32"/>
          <w:szCs w:val="32"/>
        </w:rPr>
      </w:pPr>
      <w:bookmarkStart w:id="1" w:name="_Toc22600"/>
      <w:bookmarkStart w:id="2" w:name="_Toc20068"/>
      <w:bookmarkStart w:id="3" w:name="_Toc29449"/>
      <w:r>
        <w:rPr>
          <w:rFonts w:hint="eastAsia"/>
          <w:sz w:val="32"/>
          <w:szCs w:val="32"/>
        </w:rPr>
        <w:t>学校办公室文书档案归档范围和保管期限表</w:t>
      </w:r>
      <w:bookmarkEnd w:id="1"/>
      <w:bookmarkEnd w:id="2"/>
      <w:bookmarkEnd w:id="3"/>
    </w:p>
    <w:tbl>
      <w:tblPr>
        <w:tblStyle w:val="1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615"/>
        <w:gridCol w:w="952"/>
      </w:tblGrid>
      <w:tr w14:paraId="763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370ED59A">
            <w:pPr>
              <w:spacing w:line="276" w:lineRule="auto"/>
              <w:jc w:val="center"/>
              <w:rPr>
                <w:b/>
                <w:sz w:val="24"/>
                <w:szCs w:val="24"/>
              </w:rPr>
            </w:pPr>
            <w:r>
              <w:rPr>
                <w:rFonts w:hint="eastAsia"/>
                <w:b/>
                <w:sz w:val="24"/>
                <w:szCs w:val="24"/>
              </w:rPr>
              <w:t>类别</w:t>
            </w:r>
          </w:p>
        </w:tc>
        <w:tc>
          <w:tcPr>
            <w:tcW w:w="540" w:type="dxa"/>
          </w:tcPr>
          <w:p w14:paraId="5A0AD1B5">
            <w:pPr>
              <w:spacing w:line="276" w:lineRule="auto"/>
              <w:jc w:val="center"/>
              <w:rPr>
                <w:b/>
                <w:sz w:val="24"/>
                <w:szCs w:val="24"/>
              </w:rPr>
            </w:pPr>
            <w:r>
              <w:rPr>
                <w:rFonts w:hint="eastAsia"/>
                <w:b/>
                <w:sz w:val="24"/>
                <w:szCs w:val="24"/>
              </w:rPr>
              <w:t>序号</w:t>
            </w:r>
          </w:p>
        </w:tc>
        <w:tc>
          <w:tcPr>
            <w:tcW w:w="6615" w:type="dxa"/>
          </w:tcPr>
          <w:p w14:paraId="37DACF4C">
            <w:pPr>
              <w:spacing w:line="276" w:lineRule="auto"/>
              <w:jc w:val="center"/>
              <w:rPr>
                <w:b/>
                <w:sz w:val="24"/>
                <w:szCs w:val="24"/>
              </w:rPr>
            </w:pPr>
            <w:r>
              <w:rPr>
                <w:rFonts w:hint="eastAsia"/>
                <w:b/>
                <w:sz w:val="24"/>
                <w:szCs w:val="24"/>
              </w:rPr>
              <w:t>归档范围</w:t>
            </w:r>
          </w:p>
        </w:tc>
        <w:tc>
          <w:tcPr>
            <w:tcW w:w="952" w:type="dxa"/>
          </w:tcPr>
          <w:p w14:paraId="0B1459A2">
            <w:pPr>
              <w:spacing w:line="276" w:lineRule="auto"/>
              <w:jc w:val="center"/>
              <w:rPr>
                <w:b/>
              </w:rPr>
            </w:pPr>
            <w:r>
              <w:rPr>
                <w:rFonts w:hint="eastAsia"/>
                <w:b/>
              </w:rPr>
              <w:t xml:space="preserve">保 管 </w:t>
            </w:r>
          </w:p>
          <w:p w14:paraId="5E6DFCC9">
            <w:pPr>
              <w:spacing w:line="276" w:lineRule="auto"/>
              <w:jc w:val="center"/>
              <w:rPr>
                <w:b/>
              </w:rPr>
            </w:pPr>
            <w:r>
              <w:rPr>
                <w:rFonts w:hint="eastAsia"/>
                <w:b/>
              </w:rPr>
              <w:t>期 限</w:t>
            </w:r>
          </w:p>
        </w:tc>
      </w:tr>
      <w:tr w14:paraId="17B4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textDirection w:val="tbRlV"/>
          </w:tcPr>
          <w:p w14:paraId="6D7EAB6F">
            <w:pPr>
              <w:spacing w:line="276" w:lineRule="auto"/>
              <w:ind w:left="113" w:right="113"/>
              <w:jc w:val="center"/>
              <w:rPr>
                <w:sz w:val="24"/>
                <w:szCs w:val="24"/>
              </w:rPr>
            </w:pPr>
            <w:r>
              <w:rPr>
                <w:rFonts w:hint="eastAsia"/>
                <w:sz w:val="24"/>
                <w:szCs w:val="24"/>
              </w:rPr>
              <w:t>党务综合</w:t>
            </w:r>
          </w:p>
        </w:tc>
        <w:tc>
          <w:tcPr>
            <w:tcW w:w="540" w:type="dxa"/>
          </w:tcPr>
          <w:p w14:paraId="14A874F6">
            <w:pPr>
              <w:spacing w:line="276" w:lineRule="auto"/>
              <w:jc w:val="center"/>
              <w:rPr>
                <w:sz w:val="24"/>
                <w:szCs w:val="24"/>
              </w:rPr>
            </w:pPr>
            <w:r>
              <w:rPr>
                <w:rFonts w:hint="eastAsia"/>
                <w:sz w:val="24"/>
                <w:szCs w:val="24"/>
              </w:rPr>
              <w:t>1</w:t>
            </w:r>
          </w:p>
        </w:tc>
        <w:tc>
          <w:tcPr>
            <w:tcW w:w="6615" w:type="dxa"/>
          </w:tcPr>
          <w:p w14:paraId="01C99258">
            <w:pPr>
              <w:spacing w:line="276" w:lineRule="auto"/>
              <w:rPr>
                <w:sz w:val="24"/>
                <w:szCs w:val="24"/>
              </w:rPr>
            </w:pPr>
            <w:r>
              <w:rPr>
                <w:rFonts w:hint="eastAsia"/>
                <w:sz w:val="24"/>
                <w:szCs w:val="24"/>
              </w:rPr>
              <w:t>上级党组织有关党的建设的文件材料</w:t>
            </w:r>
          </w:p>
        </w:tc>
        <w:tc>
          <w:tcPr>
            <w:tcW w:w="952" w:type="dxa"/>
          </w:tcPr>
          <w:p w14:paraId="66FAED92">
            <w:pPr>
              <w:spacing w:line="276" w:lineRule="auto"/>
              <w:jc w:val="center"/>
            </w:pPr>
            <w:r>
              <w:rPr>
                <w:rFonts w:hint="eastAsia"/>
              </w:rPr>
              <w:t>长期</w:t>
            </w:r>
          </w:p>
        </w:tc>
      </w:tr>
      <w:tr w14:paraId="67A5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588CFC32">
            <w:pPr>
              <w:spacing w:line="276" w:lineRule="auto"/>
              <w:jc w:val="center"/>
              <w:rPr>
                <w:sz w:val="24"/>
                <w:szCs w:val="24"/>
              </w:rPr>
            </w:pPr>
          </w:p>
        </w:tc>
        <w:tc>
          <w:tcPr>
            <w:tcW w:w="540" w:type="dxa"/>
          </w:tcPr>
          <w:p w14:paraId="06A66869">
            <w:pPr>
              <w:spacing w:line="276" w:lineRule="auto"/>
              <w:jc w:val="center"/>
              <w:rPr>
                <w:sz w:val="24"/>
                <w:szCs w:val="24"/>
              </w:rPr>
            </w:pPr>
            <w:r>
              <w:rPr>
                <w:rFonts w:hint="eastAsia"/>
                <w:sz w:val="24"/>
                <w:szCs w:val="24"/>
              </w:rPr>
              <w:t>2</w:t>
            </w:r>
          </w:p>
        </w:tc>
        <w:tc>
          <w:tcPr>
            <w:tcW w:w="6615" w:type="dxa"/>
          </w:tcPr>
          <w:p w14:paraId="6BD95D46">
            <w:pPr>
              <w:spacing w:line="276" w:lineRule="auto"/>
              <w:rPr>
                <w:color w:val="000000"/>
                <w:sz w:val="24"/>
                <w:szCs w:val="24"/>
              </w:rPr>
            </w:pPr>
            <w:r>
              <w:rPr>
                <w:rFonts w:hint="eastAsia"/>
                <w:color w:val="000000"/>
                <w:sz w:val="24"/>
                <w:szCs w:val="24"/>
              </w:rPr>
              <w:t>本校党代会文件材料</w:t>
            </w:r>
          </w:p>
        </w:tc>
        <w:tc>
          <w:tcPr>
            <w:tcW w:w="952" w:type="dxa"/>
          </w:tcPr>
          <w:p w14:paraId="395E0904">
            <w:pPr>
              <w:spacing w:line="276" w:lineRule="auto"/>
              <w:jc w:val="center"/>
            </w:pPr>
            <w:r>
              <w:rPr>
                <w:rFonts w:hint="eastAsia"/>
              </w:rPr>
              <w:t>永久</w:t>
            </w:r>
          </w:p>
        </w:tc>
      </w:tr>
      <w:tr w14:paraId="4F0D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7109E064">
            <w:pPr>
              <w:spacing w:line="276" w:lineRule="auto"/>
              <w:jc w:val="center"/>
              <w:rPr>
                <w:sz w:val="24"/>
                <w:szCs w:val="24"/>
              </w:rPr>
            </w:pPr>
          </w:p>
        </w:tc>
        <w:tc>
          <w:tcPr>
            <w:tcW w:w="540" w:type="dxa"/>
          </w:tcPr>
          <w:p w14:paraId="3346A814">
            <w:pPr>
              <w:spacing w:line="276" w:lineRule="auto"/>
              <w:jc w:val="center"/>
              <w:rPr>
                <w:sz w:val="24"/>
                <w:szCs w:val="24"/>
              </w:rPr>
            </w:pPr>
            <w:r>
              <w:rPr>
                <w:rFonts w:hint="eastAsia"/>
                <w:sz w:val="24"/>
                <w:szCs w:val="24"/>
              </w:rPr>
              <w:t>3</w:t>
            </w:r>
          </w:p>
        </w:tc>
        <w:tc>
          <w:tcPr>
            <w:tcW w:w="6615" w:type="dxa"/>
          </w:tcPr>
          <w:p w14:paraId="1D067537">
            <w:pPr>
              <w:spacing w:line="276" w:lineRule="auto"/>
              <w:rPr>
                <w:color w:val="000000"/>
                <w:sz w:val="24"/>
                <w:szCs w:val="24"/>
              </w:rPr>
            </w:pPr>
            <w:r>
              <w:rPr>
                <w:rFonts w:hint="eastAsia"/>
                <w:color w:val="000000"/>
                <w:sz w:val="24"/>
                <w:szCs w:val="24"/>
              </w:rPr>
              <w:t>本校党委会、常委、党委扩大会、书记校长碰头会、总支书记会、党委中心组会议记录、纪要、决议。</w:t>
            </w:r>
          </w:p>
        </w:tc>
        <w:tc>
          <w:tcPr>
            <w:tcW w:w="952" w:type="dxa"/>
          </w:tcPr>
          <w:p w14:paraId="1670A446">
            <w:pPr>
              <w:spacing w:line="276" w:lineRule="auto"/>
              <w:jc w:val="center"/>
            </w:pPr>
            <w:r>
              <w:rPr>
                <w:rFonts w:hint="eastAsia"/>
              </w:rPr>
              <w:t>永久</w:t>
            </w:r>
          </w:p>
        </w:tc>
      </w:tr>
      <w:tr w14:paraId="091C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1137E30">
            <w:pPr>
              <w:spacing w:line="276" w:lineRule="auto"/>
              <w:jc w:val="center"/>
              <w:rPr>
                <w:sz w:val="24"/>
                <w:szCs w:val="24"/>
              </w:rPr>
            </w:pPr>
          </w:p>
        </w:tc>
        <w:tc>
          <w:tcPr>
            <w:tcW w:w="540" w:type="dxa"/>
          </w:tcPr>
          <w:p w14:paraId="7D62A2F1">
            <w:pPr>
              <w:spacing w:line="276" w:lineRule="auto"/>
              <w:jc w:val="center"/>
              <w:rPr>
                <w:sz w:val="24"/>
                <w:szCs w:val="24"/>
              </w:rPr>
            </w:pPr>
            <w:r>
              <w:rPr>
                <w:rFonts w:hint="eastAsia"/>
                <w:sz w:val="24"/>
                <w:szCs w:val="24"/>
              </w:rPr>
              <w:t>4</w:t>
            </w:r>
          </w:p>
        </w:tc>
        <w:tc>
          <w:tcPr>
            <w:tcW w:w="6615" w:type="dxa"/>
          </w:tcPr>
          <w:p w14:paraId="15CFDFD7">
            <w:pPr>
              <w:spacing w:line="276" w:lineRule="auto"/>
              <w:rPr>
                <w:color w:val="000000"/>
                <w:sz w:val="24"/>
                <w:szCs w:val="24"/>
              </w:rPr>
            </w:pPr>
            <w:r>
              <w:rPr>
                <w:rFonts w:hint="eastAsia"/>
                <w:color w:val="000000"/>
                <w:sz w:val="24"/>
                <w:szCs w:val="24"/>
              </w:rPr>
              <w:t>党委工作计划、报告、总结</w:t>
            </w:r>
          </w:p>
        </w:tc>
        <w:tc>
          <w:tcPr>
            <w:tcW w:w="952" w:type="dxa"/>
          </w:tcPr>
          <w:p w14:paraId="176138BF">
            <w:pPr>
              <w:spacing w:line="276" w:lineRule="auto"/>
              <w:jc w:val="center"/>
            </w:pPr>
            <w:r>
              <w:rPr>
                <w:rFonts w:hint="eastAsia"/>
              </w:rPr>
              <w:t>永久</w:t>
            </w:r>
          </w:p>
        </w:tc>
      </w:tr>
      <w:tr w14:paraId="29B6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1CFBBF8">
            <w:pPr>
              <w:spacing w:line="276" w:lineRule="auto"/>
              <w:jc w:val="center"/>
              <w:rPr>
                <w:sz w:val="24"/>
                <w:szCs w:val="24"/>
              </w:rPr>
            </w:pPr>
          </w:p>
        </w:tc>
        <w:tc>
          <w:tcPr>
            <w:tcW w:w="540" w:type="dxa"/>
          </w:tcPr>
          <w:p w14:paraId="0C06D143">
            <w:pPr>
              <w:spacing w:line="276" w:lineRule="auto"/>
              <w:jc w:val="center"/>
              <w:rPr>
                <w:sz w:val="24"/>
                <w:szCs w:val="24"/>
              </w:rPr>
            </w:pPr>
            <w:r>
              <w:rPr>
                <w:rFonts w:hint="eastAsia"/>
                <w:sz w:val="24"/>
                <w:szCs w:val="24"/>
              </w:rPr>
              <w:t>5</w:t>
            </w:r>
          </w:p>
        </w:tc>
        <w:tc>
          <w:tcPr>
            <w:tcW w:w="6615" w:type="dxa"/>
          </w:tcPr>
          <w:p w14:paraId="4CCAA5F0">
            <w:pPr>
              <w:spacing w:line="276" w:lineRule="auto"/>
              <w:rPr>
                <w:sz w:val="24"/>
                <w:szCs w:val="24"/>
              </w:rPr>
            </w:pPr>
            <w:r>
              <w:rPr>
                <w:rFonts w:hint="eastAsia"/>
                <w:sz w:val="24"/>
                <w:szCs w:val="24"/>
              </w:rPr>
              <w:t>党委发布的决定、办法、指示、批转、通报和通知</w:t>
            </w:r>
          </w:p>
        </w:tc>
        <w:tc>
          <w:tcPr>
            <w:tcW w:w="952" w:type="dxa"/>
          </w:tcPr>
          <w:p w14:paraId="779703A8">
            <w:pPr>
              <w:spacing w:line="276" w:lineRule="auto"/>
              <w:jc w:val="center"/>
            </w:pPr>
            <w:r>
              <w:rPr>
                <w:rFonts w:hint="eastAsia"/>
              </w:rPr>
              <w:t>永久</w:t>
            </w:r>
          </w:p>
        </w:tc>
      </w:tr>
      <w:tr w14:paraId="5F9E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28870898">
            <w:pPr>
              <w:spacing w:line="276" w:lineRule="auto"/>
              <w:jc w:val="center"/>
              <w:rPr>
                <w:sz w:val="24"/>
                <w:szCs w:val="24"/>
              </w:rPr>
            </w:pPr>
          </w:p>
        </w:tc>
        <w:tc>
          <w:tcPr>
            <w:tcW w:w="540" w:type="dxa"/>
          </w:tcPr>
          <w:p w14:paraId="1D0AC05E">
            <w:pPr>
              <w:spacing w:line="276" w:lineRule="auto"/>
              <w:jc w:val="center"/>
              <w:rPr>
                <w:sz w:val="24"/>
                <w:szCs w:val="24"/>
              </w:rPr>
            </w:pPr>
            <w:r>
              <w:rPr>
                <w:rFonts w:hint="eastAsia"/>
                <w:sz w:val="24"/>
                <w:szCs w:val="24"/>
              </w:rPr>
              <w:t>6</w:t>
            </w:r>
          </w:p>
        </w:tc>
        <w:tc>
          <w:tcPr>
            <w:tcW w:w="6615" w:type="dxa"/>
          </w:tcPr>
          <w:p w14:paraId="6D22189A">
            <w:pPr>
              <w:spacing w:line="276" w:lineRule="auto"/>
              <w:rPr>
                <w:sz w:val="24"/>
                <w:szCs w:val="24"/>
              </w:rPr>
            </w:pPr>
            <w:r>
              <w:rPr>
                <w:rFonts w:hint="eastAsia"/>
                <w:sz w:val="24"/>
                <w:szCs w:val="24"/>
              </w:rPr>
              <w:t>以党委名义召开的工作会议材料</w:t>
            </w:r>
          </w:p>
        </w:tc>
        <w:tc>
          <w:tcPr>
            <w:tcW w:w="952" w:type="dxa"/>
          </w:tcPr>
          <w:p w14:paraId="1333678C">
            <w:pPr>
              <w:spacing w:line="276" w:lineRule="auto"/>
              <w:jc w:val="center"/>
            </w:pPr>
            <w:r>
              <w:rPr>
                <w:rFonts w:hint="eastAsia"/>
              </w:rPr>
              <w:t>永久</w:t>
            </w:r>
          </w:p>
        </w:tc>
      </w:tr>
      <w:tr w14:paraId="4A45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59A302F9">
            <w:pPr>
              <w:spacing w:line="276" w:lineRule="auto"/>
              <w:jc w:val="center"/>
              <w:rPr>
                <w:sz w:val="24"/>
                <w:szCs w:val="24"/>
              </w:rPr>
            </w:pPr>
          </w:p>
        </w:tc>
        <w:tc>
          <w:tcPr>
            <w:tcW w:w="540" w:type="dxa"/>
          </w:tcPr>
          <w:p w14:paraId="51C9B3E3">
            <w:pPr>
              <w:spacing w:line="276" w:lineRule="auto"/>
              <w:jc w:val="center"/>
              <w:rPr>
                <w:sz w:val="24"/>
                <w:szCs w:val="24"/>
              </w:rPr>
            </w:pPr>
            <w:r>
              <w:rPr>
                <w:rFonts w:hint="eastAsia"/>
                <w:sz w:val="24"/>
                <w:szCs w:val="24"/>
              </w:rPr>
              <w:t>7</w:t>
            </w:r>
          </w:p>
        </w:tc>
        <w:tc>
          <w:tcPr>
            <w:tcW w:w="6615" w:type="dxa"/>
          </w:tcPr>
          <w:p w14:paraId="316D0903">
            <w:pPr>
              <w:spacing w:line="276" w:lineRule="auto"/>
              <w:rPr>
                <w:sz w:val="24"/>
                <w:szCs w:val="24"/>
              </w:rPr>
            </w:pPr>
            <w:r>
              <w:rPr>
                <w:rFonts w:hint="eastAsia"/>
                <w:sz w:val="24"/>
                <w:szCs w:val="24"/>
              </w:rPr>
              <w:t>校党委和上级党委调研、检查、巡视学校工作形成的文件材料</w:t>
            </w:r>
          </w:p>
        </w:tc>
        <w:tc>
          <w:tcPr>
            <w:tcW w:w="952" w:type="dxa"/>
          </w:tcPr>
          <w:p w14:paraId="71DD1B7A">
            <w:pPr>
              <w:spacing w:line="276" w:lineRule="auto"/>
              <w:jc w:val="center"/>
            </w:pPr>
            <w:r>
              <w:rPr>
                <w:rFonts w:hint="eastAsia"/>
              </w:rPr>
              <w:t>永久</w:t>
            </w:r>
          </w:p>
        </w:tc>
      </w:tr>
      <w:tr w14:paraId="553B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C2BD0ED">
            <w:pPr>
              <w:spacing w:line="276" w:lineRule="auto"/>
              <w:jc w:val="center"/>
              <w:rPr>
                <w:sz w:val="24"/>
                <w:szCs w:val="24"/>
              </w:rPr>
            </w:pPr>
          </w:p>
        </w:tc>
        <w:tc>
          <w:tcPr>
            <w:tcW w:w="540" w:type="dxa"/>
          </w:tcPr>
          <w:p w14:paraId="2447E4C6">
            <w:pPr>
              <w:spacing w:line="276" w:lineRule="auto"/>
              <w:jc w:val="center"/>
              <w:rPr>
                <w:sz w:val="24"/>
                <w:szCs w:val="24"/>
              </w:rPr>
            </w:pPr>
            <w:r>
              <w:rPr>
                <w:rFonts w:hint="eastAsia"/>
                <w:sz w:val="24"/>
                <w:szCs w:val="24"/>
              </w:rPr>
              <w:t>8</w:t>
            </w:r>
          </w:p>
        </w:tc>
        <w:tc>
          <w:tcPr>
            <w:tcW w:w="6615" w:type="dxa"/>
          </w:tcPr>
          <w:p w14:paraId="3BA47A7A">
            <w:pPr>
              <w:spacing w:line="276" w:lineRule="auto"/>
              <w:rPr>
                <w:sz w:val="24"/>
                <w:szCs w:val="24"/>
              </w:rPr>
            </w:pPr>
            <w:r>
              <w:rPr>
                <w:rFonts w:hint="eastAsia"/>
                <w:sz w:val="24"/>
                <w:szCs w:val="24"/>
              </w:rPr>
              <w:t>党委负责同志在校内的重要讲话稿和参加上级召开会议发言稿</w:t>
            </w:r>
          </w:p>
        </w:tc>
        <w:tc>
          <w:tcPr>
            <w:tcW w:w="952" w:type="dxa"/>
          </w:tcPr>
          <w:p w14:paraId="6A578FFC">
            <w:pPr>
              <w:spacing w:line="276" w:lineRule="auto"/>
              <w:jc w:val="center"/>
            </w:pPr>
            <w:r>
              <w:rPr>
                <w:rFonts w:hint="eastAsia"/>
              </w:rPr>
              <w:t>永久</w:t>
            </w:r>
          </w:p>
        </w:tc>
      </w:tr>
      <w:tr w14:paraId="1F4E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3F2716D">
            <w:pPr>
              <w:spacing w:line="276" w:lineRule="auto"/>
              <w:jc w:val="center"/>
              <w:rPr>
                <w:sz w:val="24"/>
                <w:szCs w:val="24"/>
              </w:rPr>
            </w:pPr>
          </w:p>
        </w:tc>
        <w:tc>
          <w:tcPr>
            <w:tcW w:w="540" w:type="dxa"/>
          </w:tcPr>
          <w:p w14:paraId="09DCD8BE">
            <w:pPr>
              <w:spacing w:line="276" w:lineRule="auto"/>
              <w:jc w:val="center"/>
              <w:rPr>
                <w:sz w:val="24"/>
                <w:szCs w:val="24"/>
              </w:rPr>
            </w:pPr>
            <w:r>
              <w:rPr>
                <w:rFonts w:hint="eastAsia"/>
                <w:sz w:val="24"/>
                <w:szCs w:val="24"/>
              </w:rPr>
              <w:t>9</w:t>
            </w:r>
          </w:p>
        </w:tc>
        <w:tc>
          <w:tcPr>
            <w:tcW w:w="6615" w:type="dxa"/>
          </w:tcPr>
          <w:p w14:paraId="51CA2C31">
            <w:pPr>
              <w:spacing w:line="276" w:lineRule="auto"/>
              <w:rPr>
                <w:sz w:val="24"/>
                <w:szCs w:val="24"/>
              </w:rPr>
            </w:pPr>
            <w:r>
              <w:rPr>
                <w:rFonts w:hint="eastAsia"/>
                <w:sz w:val="24"/>
                <w:szCs w:val="24"/>
              </w:rPr>
              <w:t>党委工作简报</w:t>
            </w:r>
          </w:p>
        </w:tc>
        <w:tc>
          <w:tcPr>
            <w:tcW w:w="952" w:type="dxa"/>
          </w:tcPr>
          <w:p w14:paraId="221C251E">
            <w:pPr>
              <w:spacing w:line="276" w:lineRule="auto"/>
              <w:jc w:val="center"/>
            </w:pPr>
            <w:r>
              <w:rPr>
                <w:rFonts w:hint="eastAsia"/>
              </w:rPr>
              <w:t>永久</w:t>
            </w:r>
          </w:p>
        </w:tc>
      </w:tr>
      <w:tr w14:paraId="167D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0" w:type="dxa"/>
            <w:vMerge w:val="continue"/>
          </w:tcPr>
          <w:p w14:paraId="49E50ACC">
            <w:pPr>
              <w:spacing w:line="276" w:lineRule="auto"/>
              <w:jc w:val="center"/>
              <w:rPr>
                <w:sz w:val="24"/>
                <w:szCs w:val="24"/>
              </w:rPr>
            </w:pPr>
          </w:p>
        </w:tc>
        <w:tc>
          <w:tcPr>
            <w:tcW w:w="540" w:type="dxa"/>
          </w:tcPr>
          <w:p w14:paraId="5572FD4C">
            <w:pPr>
              <w:spacing w:line="276" w:lineRule="auto"/>
              <w:jc w:val="center"/>
              <w:rPr>
                <w:sz w:val="24"/>
                <w:szCs w:val="24"/>
              </w:rPr>
            </w:pPr>
            <w:r>
              <w:rPr>
                <w:rFonts w:hint="eastAsia"/>
                <w:sz w:val="24"/>
                <w:szCs w:val="24"/>
              </w:rPr>
              <w:t>10</w:t>
            </w:r>
          </w:p>
        </w:tc>
        <w:tc>
          <w:tcPr>
            <w:tcW w:w="6615" w:type="dxa"/>
          </w:tcPr>
          <w:p w14:paraId="4D0E14E3">
            <w:pPr>
              <w:spacing w:line="276" w:lineRule="auto"/>
              <w:rPr>
                <w:sz w:val="24"/>
                <w:szCs w:val="24"/>
              </w:rPr>
            </w:pPr>
            <w:r>
              <w:rPr>
                <w:rFonts w:hint="eastAsia"/>
                <w:sz w:val="24"/>
                <w:szCs w:val="24"/>
              </w:rPr>
              <w:t>党委大事记</w:t>
            </w:r>
          </w:p>
        </w:tc>
        <w:tc>
          <w:tcPr>
            <w:tcW w:w="952" w:type="dxa"/>
          </w:tcPr>
          <w:p w14:paraId="205F8AC9">
            <w:pPr>
              <w:spacing w:line="276" w:lineRule="auto"/>
              <w:jc w:val="center"/>
            </w:pPr>
            <w:r>
              <w:rPr>
                <w:rFonts w:hint="eastAsia"/>
              </w:rPr>
              <w:t>永久</w:t>
            </w:r>
          </w:p>
        </w:tc>
      </w:tr>
      <w:tr w14:paraId="4858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249A8609">
            <w:pPr>
              <w:spacing w:line="276" w:lineRule="auto"/>
              <w:jc w:val="center"/>
              <w:rPr>
                <w:sz w:val="24"/>
                <w:szCs w:val="24"/>
              </w:rPr>
            </w:pPr>
          </w:p>
        </w:tc>
        <w:tc>
          <w:tcPr>
            <w:tcW w:w="540" w:type="dxa"/>
          </w:tcPr>
          <w:p w14:paraId="7AB6E7D0">
            <w:pPr>
              <w:spacing w:line="276" w:lineRule="auto"/>
              <w:jc w:val="center"/>
              <w:rPr>
                <w:sz w:val="24"/>
                <w:szCs w:val="24"/>
              </w:rPr>
            </w:pPr>
            <w:r>
              <w:rPr>
                <w:rFonts w:hint="eastAsia"/>
                <w:sz w:val="24"/>
                <w:szCs w:val="24"/>
              </w:rPr>
              <w:t>11</w:t>
            </w:r>
          </w:p>
        </w:tc>
        <w:tc>
          <w:tcPr>
            <w:tcW w:w="6615" w:type="dxa"/>
          </w:tcPr>
          <w:p w14:paraId="6950F5D1">
            <w:pPr>
              <w:spacing w:line="276" w:lineRule="auto"/>
              <w:rPr>
                <w:sz w:val="24"/>
                <w:szCs w:val="24"/>
              </w:rPr>
            </w:pPr>
            <w:r>
              <w:rPr>
                <w:rFonts w:hint="eastAsia"/>
                <w:sz w:val="24"/>
                <w:szCs w:val="24"/>
              </w:rPr>
              <w:t>党群系统启用印章的文件和印模</w:t>
            </w:r>
          </w:p>
        </w:tc>
        <w:tc>
          <w:tcPr>
            <w:tcW w:w="952" w:type="dxa"/>
          </w:tcPr>
          <w:p w14:paraId="572C7CF0">
            <w:pPr>
              <w:spacing w:line="276" w:lineRule="auto"/>
              <w:jc w:val="center"/>
            </w:pPr>
            <w:r>
              <w:rPr>
                <w:rFonts w:hint="eastAsia"/>
              </w:rPr>
              <w:t>永久</w:t>
            </w:r>
          </w:p>
        </w:tc>
      </w:tr>
      <w:tr w14:paraId="63AE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4B4B413">
            <w:pPr>
              <w:spacing w:line="276" w:lineRule="auto"/>
              <w:jc w:val="center"/>
              <w:rPr>
                <w:sz w:val="24"/>
                <w:szCs w:val="24"/>
              </w:rPr>
            </w:pPr>
          </w:p>
        </w:tc>
        <w:tc>
          <w:tcPr>
            <w:tcW w:w="540" w:type="dxa"/>
          </w:tcPr>
          <w:p w14:paraId="11651BCF">
            <w:pPr>
              <w:spacing w:line="276" w:lineRule="auto"/>
              <w:jc w:val="center"/>
              <w:rPr>
                <w:sz w:val="24"/>
                <w:szCs w:val="24"/>
              </w:rPr>
            </w:pPr>
            <w:r>
              <w:rPr>
                <w:rFonts w:hint="eastAsia"/>
                <w:sz w:val="24"/>
                <w:szCs w:val="24"/>
              </w:rPr>
              <w:t>12</w:t>
            </w:r>
          </w:p>
        </w:tc>
        <w:tc>
          <w:tcPr>
            <w:tcW w:w="6615" w:type="dxa"/>
          </w:tcPr>
          <w:p w14:paraId="3872B675">
            <w:pPr>
              <w:spacing w:line="276" w:lineRule="auto"/>
              <w:rPr>
                <w:sz w:val="24"/>
                <w:szCs w:val="24"/>
              </w:rPr>
            </w:pPr>
            <w:r>
              <w:rPr>
                <w:rFonts w:hint="eastAsia"/>
                <w:sz w:val="24"/>
                <w:szCs w:val="24"/>
              </w:rPr>
              <w:t>党群系统重要统计材料</w:t>
            </w:r>
          </w:p>
        </w:tc>
        <w:tc>
          <w:tcPr>
            <w:tcW w:w="952" w:type="dxa"/>
          </w:tcPr>
          <w:p w14:paraId="43F60278">
            <w:pPr>
              <w:spacing w:line="276" w:lineRule="auto"/>
              <w:jc w:val="center"/>
            </w:pPr>
            <w:r>
              <w:rPr>
                <w:rFonts w:hint="eastAsia"/>
              </w:rPr>
              <w:t>永久</w:t>
            </w:r>
          </w:p>
        </w:tc>
      </w:tr>
      <w:tr w14:paraId="4602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182C4C6A">
            <w:pPr>
              <w:spacing w:line="276" w:lineRule="auto"/>
              <w:jc w:val="center"/>
              <w:rPr>
                <w:sz w:val="24"/>
                <w:szCs w:val="24"/>
              </w:rPr>
            </w:pPr>
          </w:p>
        </w:tc>
        <w:tc>
          <w:tcPr>
            <w:tcW w:w="540" w:type="dxa"/>
          </w:tcPr>
          <w:p w14:paraId="0BF29F7D">
            <w:pPr>
              <w:spacing w:line="276" w:lineRule="auto"/>
              <w:jc w:val="center"/>
              <w:rPr>
                <w:sz w:val="24"/>
                <w:szCs w:val="24"/>
              </w:rPr>
            </w:pPr>
            <w:r>
              <w:rPr>
                <w:rFonts w:hint="eastAsia"/>
                <w:sz w:val="24"/>
                <w:szCs w:val="24"/>
              </w:rPr>
              <w:t>13</w:t>
            </w:r>
          </w:p>
        </w:tc>
        <w:tc>
          <w:tcPr>
            <w:tcW w:w="6615" w:type="dxa"/>
          </w:tcPr>
          <w:p w14:paraId="3A1C9655">
            <w:pPr>
              <w:spacing w:line="276" w:lineRule="auto"/>
              <w:rPr>
                <w:sz w:val="24"/>
                <w:szCs w:val="24"/>
              </w:rPr>
            </w:pPr>
            <w:r>
              <w:rPr>
                <w:rFonts w:hint="eastAsia"/>
                <w:sz w:val="24"/>
                <w:szCs w:val="24"/>
              </w:rPr>
              <w:t>党委各部、委、各总支报党委的工作计划、总结、报告、请示及批复</w:t>
            </w:r>
          </w:p>
        </w:tc>
        <w:tc>
          <w:tcPr>
            <w:tcW w:w="952" w:type="dxa"/>
          </w:tcPr>
          <w:p w14:paraId="42F9ADC4">
            <w:pPr>
              <w:spacing w:line="276" w:lineRule="auto"/>
              <w:jc w:val="center"/>
            </w:pPr>
            <w:r>
              <w:rPr>
                <w:rFonts w:hint="eastAsia"/>
              </w:rPr>
              <w:t>长期</w:t>
            </w:r>
          </w:p>
        </w:tc>
      </w:tr>
      <w:tr w14:paraId="4C4B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7936ED1">
            <w:pPr>
              <w:spacing w:line="276" w:lineRule="auto"/>
              <w:jc w:val="center"/>
              <w:rPr>
                <w:sz w:val="24"/>
                <w:szCs w:val="24"/>
              </w:rPr>
            </w:pPr>
          </w:p>
        </w:tc>
        <w:tc>
          <w:tcPr>
            <w:tcW w:w="540" w:type="dxa"/>
          </w:tcPr>
          <w:p w14:paraId="41EA5FC4">
            <w:pPr>
              <w:spacing w:line="276" w:lineRule="auto"/>
              <w:jc w:val="center"/>
              <w:rPr>
                <w:sz w:val="24"/>
                <w:szCs w:val="24"/>
              </w:rPr>
            </w:pPr>
            <w:r>
              <w:rPr>
                <w:rFonts w:hint="eastAsia"/>
                <w:sz w:val="24"/>
                <w:szCs w:val="24"/>
              </w:rPr>
              <w:t>14</w:t>
            </w:r>
          </w:p>
        </w:tc>
        <w:tc>
          <w:tcPr>
            <w:tcW w:w="6615" w:type="dxa"/>
          </w:tcPr>
          <w:p w14:paraId="584295AA">
            <w:pPr>
              <w:spacing w:line="276" w:lineRule="auto"/>
              <w:rPr>
                <w:sz w:val="24"/>
                <w:szCs w:val="24"/>
              </w:rPr>
            </w:pPr>
            <w:r>
              <w:rPr>
                <w:rFonts w:hint="eastAsia"/>
                <w:sz w:val="24"/>
                <w:szCs w:val="24"/>
              </w:rPr>
              <w:t>党委保密、秘书工作的有关文件</w:t>
            </w:r>
          </w:p>
        </w:tc>
        <w:tc>
          <w:tcPr>
            <w:tcW w:w="952" w:type="dxa"/>
          </w:tcPr>
          <w:p w14:paraId="59306FF9">
            <w:pPr>
              <w:spacing w:line="276" w:lineRule="auto"/>
              <w:jc w:val="center"/>
            </w:pPr>
            <w:r>
              <w:rPr>
                <w:rFonts w:hint="eastAsia"/>
              </w:rPr>
              <w:t>长期</w:t>
            </w:r>
          </w:p>
        </w:tc>
      </w:tr>
      <w:tr w14:paraId="5345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C175835">
            <w:pPr>
              <w:spacing w:line="276" w:lineRule="auto"/>
              <w:jc w:val="center"/>
              <w:rPr>
                <w:sz w:val="24"/>
                <w:szCs w:val="24"/>
              </w:rPr>
            </w:pPr>
          </w:p>
        </w:tc>
        <w:tc>
          <w:tcPr>
            <w:tcW w:w="540" w:type="dxa"/>
          </w:tcPr>
          <w:p w14:paraId="6EFF21A9">
            <w:pPr>
              <w:spacing w:line="276" w:lineRule="auto"/>
              <w:jc w:val="center"/>
              <w:rPr>
                <w:sz w:val="24"/>
                <w:szCs w:val="24"/>
              </w:rPr>
            </w:pPr>
            <w:r>
              <w:rPr>
                <w:rFonts w:hint="eastAsia"/>
                <w:sz w:val="24"/>
                <w:szCs w:val="24"/>
              </w:rPr>
              <w:t>15</w:t>
            </w:r>
          </w:p>
        </w:tc>
        <w:tc>
          <w:tcPr>
            <w:tcW w:w="6615" w:type="dxa"/>
          </w:tcPr>
          <w:p w14:paraId="2BC8DABF">
            <w:pPr>
              <w:spacing w:line="276" w:lineRule="auto"/>
              <w:rPr>
                <w:sz w:val="24"/>
                <w:szCs w:val="24"/>
              </w:rPr>
            </w:pPr>
            <w:r>
              <w:rPr>
                <w:rFonts w:hint="eastAsia"/>
                <w:sz w:val="24"/>
                <w:szCs w:val="24"/>
              </w:rPr>
              <w:t>重要的群众来信来访及处理材料</w:t>
            </w:r>
          </w:p>
        </w:tc>
        <w:tc>
          <w:tcPr>
            <w:tcW w:w="952" w:type="dxa"/>
          </w:tcPr>
          <w:p w14:paraId="603163E3">
            <w:pPr>
              <w:spacing w:line="276" w:lineRule="auto"/>
              <w:jc w:val="center"/>
            </w:pPr>
            <w:r>
              <w:rPr>
                <w:rFonts w:hint="eastAsia"/>
              </w:rPr>
              <w:t>长期</w:t>
            </w:r>
          </w:p>
        </w:tc>
      </w:tr>
      <w:tr w14:paraId="4D31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10B282AC">
            <w:pPr>
              <w:spacing w:line="276" w:lineRule="auto"/>
              <w:jc w:val="center"/>
              <w:rPr>
                <w:sz w:val="24"/>
                <w:szCs w:val="24"/>
              </w:rPr>
            </w:pPr>
          </w:p>
        </w:tc>
        <w:tc>
          <w:tcPr>
            <w:tcW w:w="540" w:type="dxa"/>
          </w:tcPr>
          <w:p w14:paraId="613D956C">
            <w:pPr>
              <w:spacing w:line="276" w:lineRule="auto"/>
              <w:jc w:val="center"/>
              <w:rPr>
                <w:sz w:val="24"/>
                <w:szCs w:val="24"/>
              </w:rPr>
            </w:pPr>
            <w:r>
              <w:rPr>
                <w:rFonts w:hint="eastAsia"/>
                <w:sz w:val="24"/>
                <w:szCs w:val="24"/>
              </w:rPr>
              <w:t>16</w:t>
            </w:r>
          </w:p>
        </w:tc>
        <w:tc>
          <w:tcPr>
            <w:tcW w:w="6615" w:type="dxa"/>
          </w:tcPr>
          <w:p w14:paraId="10540819">
            <w:pPr>
              <w:spacing w:line="276" w:lineRule="auto"/>
              <w:rPr>
                <w:sz w:val="24"/>
                <w:szCs w:val="24"/>
              </w:rPr>
            </w:pPr>
            <w:r>
              <w:rPr>
                <w:rFonts w:hint="eastAsia"/>
                <w:sz w:val="24"/>
                <w:szCs w:val="24"/>
              </w:rPr>
              <w:t>党委与有关机机关联系、协商工作的来往文件</w:t>
            </w:r>
          </w:p>
        </w:tc>
        <w:tc>
          <w:tcPr>
            <w:tcW w:w="952" w:type="dxa"/>
          </w:tcPr>
          <w:p w14:paraId="00BB576A">
            <w:pPr>
              <w:spacing w:line="276" w:lineRule="auto"/>
              <w:jc w:val="center"/>
            </w:pPr>
            <w:r>
              <w:rPr>
                <w:rFonts w:hint="eastAsia"/>
              </w:rPr>
              <w:t>长期</w:t>
            </w:r>
          </w:p>
        </w:tc>
      </w:tr>
      <w:tr w14:paraId="0179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tcPr>
          <w:p w14:paraId="6480D4AA">
            <w:pPr>
              <w:spacing w:line="276" w:lineRule="auto"/>
              <w:ind w:left="113" w:right="113"/>
              <w:rPr>
                <w:sz w:val="24"/>
                <w:szCs w:val="24"/>
              </w:rPr>
            </w:pPr>
            <w:r>
              <w:rPr>
                <w:rFonts w:hint="eastAsia"/>
                <w:sz w:val="24"/>
                <w:szCs w:val="24"/>
              </w:rPr>
              <w:t>行政综合</w:t>
            </w:r>
          </w:p>
        </w:tc>
        <w:tc>
          <w:tcPr>
            <w:tcW w:w="540" w:type="dxa"/>
          </w:tcPr>
          <w:p w14:paraId="7CCE4CEE">
            <w:pPr>
              <w:spacing w:line="276" w:lineRule="auto"/>
              <w:jc w:val="center"/>
              <w:rPr>
                <w:sz w:val="24"/>
                <w:szCs w:val="24"/>
              </w:rPr>
            </w:pPr>
            <w:r>
              <w:rPr>
                <w:rFonts w:hint="eastAsia"/>
                <w:sz w:val="24"/>
                <w:szCs w:val="24"/>
              </w:rPr>
              <w:t>1</w:t>
            </w:r>
          </w:p>
        </w:tc>
        <w:tc>
          <w:tcPr>
            <w:tcW w:w="6615" w:type="dxa"/>
          </w:tcPr>
          <w:p w14:paraId="00078806">
            <w:pPr>
              <w:spacing w:line="276" w:lineRule="auto"/>
              <w:rPr>
                <w:sz w:val="24"/>
                <w:szCs w:val="24"/>
              </w:rPr>
            </w:pPr>
            <w:r>
              <w:rPr>
                <w:rFonts w:hint="eastAsia"/>
                <w:sz w:val="24"/>
                <w:szCs w:val="24"/>
              </w:rPr>
              <w:t>上级有关高校行政管理的综合性文件</w:t>
            </w:r>
          </w:p>
        </w:tc>
        <w:tc>
          <w:tcPr>
            <w:tcW w:w="952" w:type="dxa"/>
          </w:tcPr>
          <w:p w14:paraId="7516907C">
            <w:pPr>
              <w:spacing w:line="276" w:lineRule="auto"/>
              <w:jc w:val="center"/>
            </w:pPr>
            <w:r>
              <w:rPr>
                <w:rFonts w:hint="eastAsia"/>
              </w:rPr>
              <w:t>长期</w:t>
            </w:r>
          </w:p>
        </w:tc>
      </w:tr>
      <w:tr w14:paraId="0C40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2B5EEEE">
            <w:pPr>
              <w:spacing w:line="276" w:lineRule="auto"/>
              <w:ind w:left="113" w:right="113"/>
              <w:jc w:val="center"/>
              <w:rPr>
                <w:sz w:val="24"/>
                <w:szCs w:val="24"/>
              </w:rPr>
            </w:pPr>
          </w:p>
        </w:tc>
        <w:tc>
          <w:tcPr>
            <w:tcW w:w="540" w:type="dxa"/>
          </w:tcPr>
          <w:p w14:paraId="4E271FC4">
            <w:pPr>
              <w:spacing w:line="276" w:lineRule="auto"/>
              <w:jc w:val="center"/>
              <w:rPr>
                <w:sz w:val="24"/>
                <w:szCs w:val="24"/>
              </w:rPr>
            </w:pPr>
            <w:r>
              <w:rPr>
                <w:rFonts w:hint="eastAsia"/>
                <w:sz w:val="24"/>
                <w:szCs w:val="24"/>
              </w:rPr>
              <w:t>2</w:t>
            </w:r>
          </w:p>
        </w:tc>
        <w:tc>
          <w:tcPr>
            <w:tcW w:w="6615" w:type="dxa"/>
          </w:tcPr>
          <w:p w14:paraId="5B95E371">
            <w:pPr>
              <w:spacing w:line="276" w:lineRule="auto"/>
              <w:rPr>
                <w:sz w:val="24"/>
                <w:szCs w:val="24"/>
              </w:rPr>
            </w:pPr>
            <w:r>
              <w:rPr>
                <w:rFonts w:hint="eastAsia"/>
                <w:sz w:val="24"/>
                <w:szCs w:val="24"/>
              </w:rPr>
              <w:t>全校性的规章制度</w:t>
            </w:r>
          </w:p>
        </w:tc>
        <w:tc>
          <w:tcPr>
            <w:tcW w:w="952" w:type="dxa"/>
          </w:tcPr>
          <w:p w14:paraId="63BFC2CA">
            <w:pPr>
              <w:spacing w:line="276" w:lineRule="auto"/>
              <w:jc w:val="center"/>
            </w:pPr>
            <w:r>
              <w:rPr>
                <w:rFonts w:hint="eastAsia"/>
              </w:rPr>
              <w:t>永久</w:t>
            </w:r>
          </w:p>
        </w:tc>
      </w:tr>
      <w:tr w14:paraId="4D6D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71088A3A">
            <w:pPr>
              <w:spacing w:line="276" w:lineRule="auto"/>
              <w:ind w:left="113" w:right="113"/>
              <w:jc w:val="center"/>
              <w:rPr>
                <w:sz w:val="24"/>
                <w:szCs w:val="24"/>
              </w:rPr>
            </w:pPr>
          </w:p>
        </w:tc>
        <w:tc>
          <w:tcPr>
            <w:tcW w:w="540" w:type="dxa"/>
          </w:tcPr>
          <w:p w14:paraId="55AC724F">
            <w:pPr>
              <w:spacing w:line="276" w:lineRule="auto"/>
              <w:jc w:val="center"/>
              <w:rPr>
                <w:sz w:val="24"/>
                <w:szCs w:val="24"/>
              </w:rPr>
            </w:pPr>
            <w:r>
              <w:rPr>
                <w:rFonts w:hint="eastAsia"/>
                <w:sz w:val="24"/>
                <w:szCs w:val="24"/>
              </w:rPr>
              <w:t>3</w:t>
            </w:r>
          </w:p>
        </w:tc>
        <w:tc>
          <w:tcPr>
            <w:tcW w:w="6615" w:type="dxa"/>
          </w:tcPr>
          <w:p w14:paraId="58C6AB97">
            <w:pPr>
              <w:spacing w:line="276" w:lineRule="auto"/>
              <w:rPr>
                <w:sz w:val="24"/>
                <w:szCs w:val="24"/>
              </w:rPr>
            </w:pPr>
            <w:r>
              <w:rPr>
                <w:rFonts w:hint="eastAsia"/>
                <w:sz w:val="24"/>
                <w:szCs w:val="24"/>
              </w:rPr>
              <w:t>学校年度、学期工作计划、报告、总结</w:t>
            </w:r>
          </w:p>
        </w:tc>
        <w:tc>
          <w:tcPr>
            <w:tcW w:w="952" w:type="dxa"/>
          </w:tcPr>
          <w:p w14:paraId="6C4312F6">
            <w:pPr>
              <w:spacing w:line="276" w:lineRule="auto"/>
              <w:jc w:val="center"/>
            </w:pPr>
            <w:r>
              <w:rPr>
                <w:rFonts w:hint="eastAsia"/>
              </w:rPr>
              <w:t>永久</w:t>
            </w:r>
          </w:p>
        </w:tc>
      </w:tr>
      <w:tr w14:paraId="6BE8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8762C7A">
            <w:pPr>
              <w:spacing w:line="276" w:lineRule="auto"/>
              <w:ind w:left="113" w:right="113"/>
              <w:jc w:val="center"/>
              <w:rPr>
                <w:sz w:val="24"/>
                <w:szCs w:val="24"/>
              </w:rPr>
            </w:pPr>
          </w:p>
        </w:tc>
        <w:tc>
          <w:tcPr>
            <w:tcW w:w="540" w:type="dxa"/>
          </w:tcPr>
          <w:p w14:paraId="0611AB3C">
            <w:pPr>
              <w:spacing w:line="276" w:lineRule="auto"/>
              <w:jc w:val="center"/>
              <w:rPr>
                <w:sz w:val="24"/>
                <w:szCs w:val="24"/>
              </w:rPr>
            </w:pPr>
            <w:r>
              <w:rPr>
                <w:rFonts w:hint="eastAsia"/>
                <w:sz w:val="24"/>
                <w:szCs w:val="24"/>
              </w:rPr>
              <w:t>4</w:t>
            </w:r>
          </w:p>
        </w:tc>
        <w:tc>
          <w:tcPr>
            <w:tcW w:w="6615" w:type="dxa"/>
          </w:tcPr>
          <w:p w14:paraId="486960A4">
            <w:pPr>
              <w:spacing w:line="276" w:lineRule="auto"/>
              <w:rPr>
                <w:sz w:val="24"/>
                <w:szCs w:val="24"/>
              </w:rPr>
            </w:pPr>
            <w:r>
              <w:rPr>
                <w:rFonts w:hint="eastAsia"/>
                <w:sz w:val="24"/>
                <w:szCs w:val="24"/>
              </w:rPr>
              <w:t>校长办公会、校长书记碰头会议记录、纪要</w:t>
            </w:r>
          </w:p>
        </w:tc>
        <w:tc>
          <w:tcPr>
            <w:tcW w:w="952" w:type="dxa"/>
          </w:tcPr>
          <w:p w14:paraId="7CF968F7">
            <w:pPr>
              <w:spacing w:line="276" w:lineRule="auto"/>
              <w:jc w:val="center"/>
            </w:pPr>
            <w:r>
              <w:rPr>
                <w:rFonts w:hint="eastAsia"/>
              </w:rPr>
              <w:t>永久</w:t>
            </w:r>
          </w:p>
        </w:tc>
      </w:tr>
      <w:tr w14:paraId="72D6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18AAD104">
            <w:pPr>
              <w:spacing w:line="276" w:lineRule="auto"/>
              <w:ind w:left="113" w:right="113"/>
              <w:jc w:val="center"/>
              <w:rPr>
                <w:sz w:val="24"/>
                <w:szCs w:val="24"/>
              </w:rPr>
            </w:pPr>
          </w:p>
        </w:tc>
        <w:tc>
          <w:tcPr>
            <w:tcW w:w="540" w:type="dxa"/>
          </w:tcPr>
          <w:p w14:paraId="6FBF1B32">
            <w:pPr>
              <w:spacing w:line="276" w:lineRule="auto"/>
              <w:jc w:val="center"/>
              <w:rPr>
                <w:sz w:val="24"/>
                <w:szCs w:val="24"/>
              </w:rPr>
            </w:pPr>
            <w:r>
              <w:rPr>
                <w:rFonts w:hint="eastAsia"/>
                <w:sz w:val="24"/>
                <w:szCs w:val="24"/>
              </w:rPr>
              <w:t>5</w:t>
            </w:r>
          </w:p>
        </w:tc>
        <w:tc>
          <w:tcPr>
            <w:tcW w:w="6615" w:type="dxa"/>
          </w:tcPr>
          <w:p w14:paraId="214C7E05">
            <w:pPr>
              <w:spacing w:line="276" w:lineRule="auto"/>
              <w:rPr>
                <w:sz w:val="24"/>
                <w:szCs w:val="24"/>
              </w:rPr>
            </w:pPr>
            <w:r>
              <w:rPr>
                <w:rFonts w:hint="eastAsia"/>
                <w:sz w:val="24"/>
                <w:szCs w:val="24"/>
              </w:rPr>
              <w:t>校务委员会委员名单、会议记录、纪要</w:t>
            </w:r>
          </w:p>
        </w:tc>
        <w:tc>
          <w:tcPr>
            <w:tcW w:w="952" w:type="dxa"/>
          </w:tcPr>
          <w:p w14:paraId="6A2B01FC">
            <w:pPr>
              <w:spacing w:line="276" w:lineRule="auto"/>
              <w:jc w:val="center"/>
            </w:pPr>
            <w:r>
              <w:rPr>
                <w:rFonts w:hint="eastAsia"/>
              </w:rPr>
              <w:t>永久</w:t>
            </w:r>
          </w:p>
        </w:tc>
      </w:tr>
      <w:tr w14:paraId="22E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extDirection w:val="tbRlV"/>
          </w:tcPr>
          <w:p w14:paraId="7E186E6B">
            <w:pPr>
              <w:spacing w:line="276" w:lineRule="auto"/>
              <w:ind w:left="113" w:right="113"/>
              <w:jc w:val="center"/>
              <w:rPr>
                <w:sz w:val="24"/>
                <w:szCs w:val="24"/>
              </w:rPr>
            </w:pPr>
          </w:p>
        </w:tc>
        <w:tc>
          <w:tcPr>
            <w:tcW w:w="540" w:type="dxa"/>
          </w:tcPr>
          <w:p w14:paraId="4AC9A550">
            <w:pPr>
              <w:spacing w:line="276" w:lineRule="auto"/>
              <w:jc w:val="center"/>
              <w:rPr>
                <w:sz w:val="24"/>
                <w:szCs w:val="24"/>
              </w:rPr>
            </w:pPr>
            <w:r>
              <w:rPr>
                <w:rFonts w:hint="eastAsia"/>
                <w:sz w:val="24"/>
                <w:szCs w:val="24"/>
              </w:rPr>
              <w:t>6</w:t>
            </w:r>
          </w:p>
        </w:tc>
        <w:tc>
          <w:tcPr>
            <w:tcW w:w="6615" w:type="dxa"/>
          </w:tcPr>
          <w:p w14:paraId="4005B6E5">
            <w:pPr>
              <w:spacing w:line="276" w:lineRule="auto"/>
              <w:rPr>
                <w:sz w:val="24"/>
                <w:szCs w:val="24"/>
              </w:rPr>
            </w:pPr>
            <w:r>
              <w:rPr>
                <w:rFonts w:hint="eastAsia"/>
                <w:sz w:val="24"/>
                <w:szCs w:val="24"/>
              </w:rPr>
              <w:t>全校性的工作会议、座谈会文件</w:t>
            </w:r>
          </w:p>
        </w:tc>
        <w:tc>
          <w:tcPr>
            <w:tcW w:w="952" w:type="dxa"/>
          </w:tcPr>
          <w:p w14:paraId="706D8D99">
            <w:pPr>
              <w:spacing w:line="276" w:lineRule="auto"/>
              <w:jc w:val="center"/>
            </w:pPr>
            <w:r>
              <w:rPr>
                <w:rFonts w:hint="eastAsia"/>
              </w:rPr>
              <w:t>长期</w:t>
            </w:r>
          </w:p>
        </w:tc>
      </w:tr>
      <w:tr w14:paraId="3451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B014509">
            <w:pPr>
              <w:spacing w:line="276" w:lineRule="auto"/>
              <w:jc w:val="center"/>
              <w:rPr>
                <w:sz w:val="24"/>
                <w:szCs w:val="24"/>
              </w:rPr>
            </w:pPr>
          </w:p>
        </w:tc>
        <w:tc>
          <w:tcPr>
            <w:tcW w:w="540" w:type="dxa"/>
          </w:tcPr>
          <w:p w14:paraId="0EE889EA">
            <w:pPr>
              <w:spacing w:line="276" w:lineRule="auto"/>
              <w:jc w:val="center"/>
              <w:rPr>
                <w:sz w:val="24"/>
                <w:szCs w:val="24"/>
              </w:rPr>
            </w:pPr>
            <w:r>
              <w:rPr>
                <w:rFonts w:hint="eastAsia"/>
                <w:sz w:val="24"/>
                <w:szCs w:val="24"/>
              </w:rPr>
              <w:t>7</w:t>
            </w:r>
          </w:p>
        </w:tc>
        <w:tc>
          <w:tcPr>
            <w:tcW w:w="6615" w:type="dxa"/>
          </w:tcPr>
          <w:p w14:paraId="2D5EC9E4">
            <w:pPr>
              <w:spacing w:line="276" w:lineRule="auto"/>
              <w:rPr>
                <w:sz w:val="24"/>
                <w:szCs w:val="24"/>
              </w:rPr>
            </w:pPr>
            <w:r>
              <w:rPr>
                <w:rFonts w:hint="eastAsia"/>
                <w:sz w:val="24"/>
                <w:szCs w:val="24"/>
              </w:rPr>
              <w:t>校领导在会上的重要讲话和参加校外会议发言稿上级机关召开的重要会议的发言稿</w:t>
            </w:r>
          </w:p>
        </w:tc>
        <w:tc>
          <w:tcPr>
            <w:tcW w:w="952" w:type="dxa"/>
          </w:tcPr>
          <w:p w14:paraId="7F72DEFE">
            <w:pPr>
              <w:spacing w:line="276" w:lineRule="auto"/>
              <w:jc w:val="center"/>
            </w:pPr>
            <w:r>
              <w:rPr>
                <w:rFonts w:hint="eastAsia"/>
              </w:rPr>
              <w:t>长期</w:t>
            </w:r>
          </w:p>
        </w:tc>
      </w:tr>
      <w:tr w14:paraId="0E56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79A25B0">
            <w:pPr>
              <w:spacing w:line="276" w:lineRule="auto"/>
              <w:jc w:val="center"/>
              <w:rPr>
                <w:sz w:val="24"/>
                <w:szCs w:val="24"/>
              </w:rPr>
            </w:pPr>
          </w:p>
        </w:tc>
        <w:tc>
          <w:tcPr>
            <w:tcW w:w="540" w:type="dxa"/>
          </w:tcPr>
          <w:p w14:paraId="6E9EA323">
            <w:pPr>
              <w:spacing w:line="276" w:lineRule="auto"/>
              <w:jc w:val="center"/>
              <w:rPr>
                <w:sz w:val="24"/>
                <w:szCs w:val="24"/>
              </w:rPr>
            </w:pPr>
            <w:r>
              <w:rPr>
                <w:rFonts w:hint="eastAsia"/>
                <w:sz w:val="24"/>
                <w:szCs w:val="24"/>
              </w:rPr>
              <w:t>8</w:t>
            </w:r>
          </w:p>
        </w:tc>
        <w:tc>
          <w:tcPr>
            <w:tcW w:w="6615" w:type="dxa"/>
          </w:tcPr>
          <w:p w14:paraId="77A6ACC5">
            <w:pPr>
              <w:spacing w:line="276" w:lineRule="auto"/>
              <w:rPr>
                <w:sz w:val="24"/>
                <w:szCs w:val="24"/>
              </w:rPr>
            </w:pPr>
            <w:r>
              <w:rPr>
                <w:rFonts w:hint="eastAsia"/>
                <w:sz w:val="24"/>
                <w:szCs w:val="24"/>
              </w:rPr>
              <w:t>本校教育事业规划、计划及上级批复</w:t>
            </w:r>
          </w:p>
        </w:tc>
        <w:tc>
          <w:tcPr>
            <w:tcW w:w="952" w:type="dxa"/>
          </w:tcPr>
          <w:p w14:paraId="098571C1">
            <w:pPr>
              <w:spacing w:line="276" w:lineRule="auto"/>
              <w:jc w:val="center"/>
            </w:pPr>
            <w:r>
              <w:rPr>
                <w:rFonts w:hint="eastAsia"/>
              </w:rPr>
              <w:t>永久</w:t>
            </w:r>
          </w:p>
        </w:tc>
      </w:tr>
      <w:tr w14:paraId="63C3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2B0035C8">
            <w:pPr>
              <w:spacing w:line="276" w:lineRule="auto"/>
              <w:jc w:val="center"/>
              <w:rPr>
                <w:sz w:val="24"/>
                <w:szCs w:val="24"/>
              </w:rPr>
            </w:pPr>
          </w:p>
        </w:tc>
        <w:tc>
          <w:tcPr>
            <w:tcW w:w="540" w:type="dxa"/>
          </w:tcPr>
          <w:p w14:paraId="63EB864A">
            <w:pPr>
              <w:spacing w:line="276" w:lineRule="auto"/>
              <w:jc w:val="center"/>
              <w:rPr>
                <w:sz w:val="24"/>
                <w:szCs w:val="24"/>
              </w:rPr>
            </w:pPr>
            <w:r>
              <w:rPr>
                <w:rFonts w:hint="eastAsia"/>
                <w:sz w:val="24"/>
                <w:szCs w:val="24"/>
              </w:rPr>
              <w:t>9</w:t>
            </w:r>
          </w:p>
        </w:tc>
        <w:tc>
          <w:tcPr>
            <w:tcW w:w="6615" w:type="dxa"/>
          </w:tcPr>
          <w:p w14:paraId="6EC77223">
            <w:pPr>
              <w:spacing w:line="276" w:lineRule="auto"/>
              <w:rPr>
                <w:sz w:val="24"/>
                <w:szCs w:val="24"/>
              </w:rPr>
            </w:pPr>
            <w:r>
              <w:rPr>
                <w:rFonts w:hint="eastAsia"/>
                <w:sz w:val="24"/>
                <w:szCs w:val="24"/>
              </w:rPr>
              <w:t>学校评估材料</w:t>
            </w:r>
          </w:p>
        </w:tc>
        <w:tc>
          <w:tcPr>
            <w:tcW w:w="952" w:type="dxa"/>
          </w:tcPr>
          <w:p w14:paraId="451D9BBD">
            <w:pPr>
              <w:spacing w:line="276" w:lineRule="auto"/>
              <w:jc w:val="center"/>
            </w:pPr>
            <w:r>
              <w:rPr>
                <w:rFonts w:hint="eastAsia"/>
              </w:rPr>
              <w:t>永久</w:t>
            </w:r>
          </w:p>
        </w:tc>
      </w:tr>
      <w:tr w14:paraId="0D65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377699A">
            <w:pPr>
              <w:spacing w:line="276" w:lineRule="auto"/>
              <w:jc w:val="center"/>
              <w:rPr>
                <w:sz w:val="24"/>
                <w:szCs w:val="24"/>
              </w:rPr>
            </w:pPr>
          </w:p>
        </w:tc>
        <w:tc>
          <w:tcPr>
            <w:tcW w:w="540" w:type="dxa"/>
          </w:tcPr>
          <w:p w14:paraId="306E4EB2">
            <w:pPr>
              <w:spacing w:line="276" w:lineRule="auto"/>
              <w:jc w:val="center"/>
              <w:rPr>
                <w:sz w:val="24"/>
                <w:szCs w:val="24"/>
              </w:rPr>
            </w:pPr>
            <w:r>
              <w:rPr>
                <w:rFonts w:hint="eastAsia"/>
                <w:sz w:val="24"/>
                <w:szCs w:val="24"/>
              </w:rPr>
              <w:t>10</w:t>
            </w:r>
          </w:p>
        </w:tc>
        <w:tc>
          <w:tcPr>
            <w:tcW w:w="6615" w:type="dxa"/>
          </w:tcPr>
          <w:p w14:paraId="4E2F88BC">
            <w:pPr>
              <w:spacing w:line="276" w:lineRule="auto"/>
              <w:rPr>
                <w:sz w:val="24"/>
                <w:szCs w:val="24"/>
              </w:rPr>
            </w:pPr>
            <w:r>
              <w:rPr>
                <w:rFonts w:hint="eastAsia"/>
                <w:sz w:val="24"/>
                <w:szCs w:val="24"/>
              </w:rPr>
              <w:t>本校向上级的请示及批复</w:t>
            </w:r>
          </w:p>
        </w:tc>
        <w:tc>
          <w:tcPr>
            <w:tcW w:w="952" w:type="dxa"/>
          </w:tcPr>
          <w:p w14:paraId="7D2289FA">
            <w:pPr>
              <w:spacing w:line="276" w:lineRule="auto"/>
              <w:jc w:val="center"/>
            </w:pPr>
            <w:r>
              <w:rPr>
                <w:rFonts w:hint="eastAsia"/>
              </w:rPr>
              <w:t>长期</w:t>
            </w:r>
          </w:p>
        </w:tc>
      </w:tr>
      <w:tr w14:paraId="60ED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78B25FA">
            <w:pPr>
              <w:spacing w:line="276" w:lineRule="auto"/>
              <w:jc w:val="center"/>
              <w:rPr>
                <w:sz w:val="24"/>
                <w:szCs w:val="24"/>
              </w:rPr>
            </w:pPr>
          </w:p>
        </w:tc>
        <w:tc>
          <w:tcPr>
            <w:tcW w:w="540" w:type="dxa"/>
          </w:tcPr>
          <w:p w14:paraId="36A7AE32">
            <w:pPr>
              <w:spacing w:line="276" w:lineRule="auto"/>
              <w:jc w:val="center"/>
              <w:rPr>
                <w:sz w:val="24"/>
                <w:szCs w:val="24"/>
              </w:rPr>
            </w:pPr>
            <w:r>
              <w:rPr>
                <w:rFonts w:hint="eastAsia"/>
                <w:sz w:val="24"/>
                <w:szCs w:val="24"/>
              </w:rPr>
              <w:t>11</w:t>
            </w:r>
          </w:p>
        </w:tc>
        <w:tc>
          <w:tcPr>
            <w:tcW w:w="6615" w:type="dxa"/>
          </w:tcPr>
          <w:p w14:paraId="1E338C9A">
            <w:pPr>
              <w:spacing w:line="276" w:lineRule="auto"/>
              <w:rPr>
                <w:color w:val="000000"/>
                <w:sz w:val="24"/>
                <w:szCs w:val="24"/>
              </w:rPr>
            </w:pPr>
            <w:r>
              <w:rPr>
                <w:rFonts w:hint="eastAsia"/>
                <w:color w:val="000000"/>
                <w:sz w:val="24"/>
                <w:szCs w:val="24"/>
              </w:rPr>
              <w:t>本校各单位的请示及学校的批复</w:t>
            </w:r>
          </w:p>
        </w:tc>
        <w:tc>
          <w:tcPr>
            <w:tcW w:w="952" w:type="dxa"/>
          </w:tcPr>
          <w:p w14:paraId="70C8F054">
            <w:pPr>
              <w:spacing w:line="276" w:lineRule="auto"/>
              <w:jc w:val="center"/>
            </w:pPr>
            <w:r>
              <w:rPr>
                <w:rFonts w:hint="eastAsia"/>
              </w:rPr>
              <w:t>长期</w:t>
            </w:r>
          </w:p>
        </w:tc>
      </w:tr>
      <w:tr w14:paraId="4AC2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1700B423">
            <w:pPr>
              <w:spacing w:line="276" w:lineRule="auto"/>
              <w:jc w:val="center"/>
              <w:rPr>
                <w:sz w:val="24"/>
                <w:szCs w:val="24"/>
              </w:rPr>
            </w:pPr>
          </w:p>
        </w:tc>
        <w:tc>
          <w:tcPr>
            <w:tcW w:w="540" w:type="dxa"/>
          </w:tcPr>
          <w:p w14:paraId="00871BD8">
            <w:pPr>
              <w:spacing w:line="276" w:lineRule="auto"/>
              <w:jc w:val="center"/>
              <w:rPr>
                <w:sz w:val="24"/>
                <w:szCs w:val="24"/>
              </w:rPr>
            </w:pPr>
            <w:r>
              <w:rPr>
                <w:rFonts w:hint="eastAsia"/>
                <w:sz w:val="24"/>
                <w:szCs w:val="24"/>
              </w:rPr>
              <w:t>12</w:t>
            </w:r>
          </w:p>
        </w:tc>
        <w:tc>
          <w:tcPr>
            <w:tcW w:w="6615" w:type="dxa"/>
          </w:tcPr>
          <w:p w14:paraId="12E53DD8">
            <w:pPr>
              <w:spacing w:line="276" w:lineRule="auto"/>
              <w:rPr>
                <w:color w:val="000000"/>
                <w:sz w:val="24"/>
                <w:szCs w:val="24"/>
              </w:rPr>
            </w:pPr>
            <w:r>
              <w:rPr>
                <w:rFonts w:hint="eastAsia"/>
                <w:color w:val="000000"/>
                <w:sz w:val="24"/>
                <w:szCs w:val="24"/>
              </w:rPr>
              <w:t>有关全校性工作的调查材料和经验总结</w:t>
            </w:r>
          </w:p>
        </w:tc>
        <w:tc>
          <w:tcPr>
            <w:tcW w:w="952" w:type="dxa"/>
          </w:tcPr>
          <w:p w14:paraId="0A3AB4A7">
            <w:pPr>
              <w:spacing w:line="276" w:lineRule="auto"/>
              <w:jc w:val="center"/>
            </w:pPr>
            <w:r>
              <w:rPr>
                <w:rFonts w:hint="eastAsia"/>
              </w:rPr>
              <w:t>永久</w:t>
            </w:r>
          </w:p>
        </w:tc>
      </w:tr>
      <w:tr w14:paraId="0374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4125B984">
            <w:pPr>
              <w:spacing w:line="276" w:lineRule="auto"/>
              <w:jc w:val="center"/>
              <w:rPr>
                <w:sz w:val="24"/>
                <w:szCs w:val="24"/>
              </w:rPr>
            </w:pPr>
          </w:p>
        </w:tc>
        <w:tc>
          <w:tcPr>
            <w:tcW w:w="540" w:type="dxa"/>
          </w:tcPr>
          <w:p w14:paraId="0485DC50">
            <w:pPr>
              <w:spacing w:line="276" w:lineRule="auto"/>
              <w:jc w:val="center"/>
              <w:rPr>
                <w:sz w:val="24"/>
                <w:szCs w:val="24"/>
              </w:rPr>
            </w:pPr>
            <w:r>
              <w:rPr>
                <w:rFonts w:hint="eastAsia"/>
                <w:sz w:val="24"/>
                <w:szCs w:val="24"/>
              </w:rPr>
              <w:t>13</w:t>
            </w:r>
          </w:p>
        </w:tc>
        <w:tc>
          <w:tcPr>
            <w:tcW w:w="6615" w:type="dxa"/>
          </w:tcPr>
          <w:p w14:paraId="5A316E66">
            <w:pPr>
              <w:spacing w:line="276" w:lineRule="auto"/>
              <w:rPr>
                <w:color w:val="000000"/>
                <w:sz w:val="24"/>
                <w:szCs w:val="24"/>
              </w:rPr>
            </w:pPr>
            <w:r>
              <w:rPr>
                <w:rFonts w:hint="eastAsia"/>
                <w:color w:val="000000"/>
                <w:sz w:val="24"/>
                <w:szCs w:val="24"/>
              </w:rPr>
              <w:t>学年报表及综合统计</w:t>
            </w:r>
          </w:p>
        </w:tc>
        <w:tc>
          <w:tcPr>
            <w:tcW w:w="952" w:type="dxa"/>
          </w:tcPr>
          <w:p w14:paraId="42BA6DE6">
            <w:pPr>
              <w:spacing w:line="276" w:lineRule="auto"/>
              <w:jc w:val="center"/>
            </w:pPr>
            <w:r>
              <w:rPr>
                <w:rFonts w:hint="eastAsia"/>
              </w:rPr>
              <w:t>永久</w:t>
            </w:r>
          </w:p>
        </w:tc>
      </w:tr>
      <w:tr w14:paraId="53D9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43C2FD0C">
            <w:pPr>
              <w:spacing w:line="276" w:lineRule="auto"/>
              <w:jc w:val="center"/>
              <w:rPr>
                <w:sz w:val="24"/>
                <w:szCs w:val="24"/>
              </w:rPr>
            </w:pPr>
          </w:p>
        </w:tc>
        <w:tc>
          <w:tcPr>
            <w:tcW w:w="540" w:type="dxa"/>
          </w:tcPr>
          <w:p w14:paraId="6DD08036">
            <w:pPr>
              <w:spacing w:line="276" w:lineRule="auto"/>
              <w:jc w:val="center"/>
              <w:rPr>
                <w:sz w:val="24"/>
                <w:szCs w:val="24"/>
              </w:rPr>
            </w:pPr>
            <w:r>
              <w:rPr>
                <w:rFonts w:hint="eastAsia"/>
                <w:sz w:val="24"/>
                <w:szCs w:val="24"/>
              </w:rPr>
              <w:t>14</w:t>
            </w:r>
          </w:p>
        </w:tc>
        <w:tc>
          <w:tcPr>
            <w:tcW w:w="6615" w:type="dxa"/>
          </w:tcPr>
          <w:p w14:paraId="038D4312">
            <w:pPr>
              <w:spacing w:line="276" w:lineRule="auto"/>
              <w:rPr>
                <w:color w:val="000000"/>
                <w:sz w:val="24"/>
                <w:szCs w:val="24"/>
              </w:rPr>
            </w:pPr>
            <w:r>
              <w:rPr>
                <w:rFonts w:hint="eastAsia"/>
                <w:color w:val="000000"/>
                <w:sz w:val="24"/>
                <w:szCs w:val="24"/>
              </w:rPr>
              <w:t>启用印章的文件及印模</w:t>
            </w:r>
          </w:p>
        </w:tc>
        <w:tc>
          <w:tcPr>
            <w:tcW w:w="952" w:type="dxa"/>
          </w:tcPr>
          <w:p w14:paraId="216725BF">
            <w:pPr>
              <w:spacing w:line="276" w:lineRule="auto"/>
              <w:jc w:val="center"/>
            </w:pPr>
            <w:r>
              <w:rPr>
                <w:rFonts w:hint="eastAsia"/>
              </w:rPr>
              <w:t>永久</w:t>
            </w:r>
          </w:p>
        </w:tc>
      </w:tr>
      <w:tr w14:paraId="7399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757C5893">
            <w:pPr>
              <w:spacing w:line="276" w:lineRule="auto"/>
              <w:jc w:val="center"/>
              <w:rPr>
                <w:sz w:val="24"/>
                <w:szCs w:val="24"/>
              </w:rPr>
            </w:pPr>
          </w:p>
        </w:tc>
        <w:tc>
          <w:tcPr>
            <w:tcW w:w="540" w:type="dxa"/>
          </w:tcPr>
          <w:p w14:paraId="299C0EAA">
            <w:pPr>
              <w:spacing w:line="276" w:lineRule="auto"/>
              <w:jc w:val="center"/>
              <w:rPr>
                <w:sz w:val="24"/>
                <w:szCs w:val="24"/>
              </w:rPr>
            </w:pPr>
            <w:r>
              <w:rPr>
                <w:rFonts w:hint="eastAsia"/>
                <w:sz w:val="24"/>
                <w:szCs w:val="24"/>
              </w:rPr>
              <w:t>15</w:t>
            </w:r>
          </w:p>
        </w:tc>
        <w:tc>
          <w:tcPr>
            <w:tcW w:w="6615" w:type="dxa"/>
          </w:tcPr>
          <w:p w14:paraId="34D50172">
            <w:pPr>
              <w:spacing w:line="276" w:lineRule="auto"/>
              <w:rPr>
                <w:color w:val="000000"/>
                <w:sz w:val="24"/>
                <w:szCs w:val="24"/>
              </w:rPr>
            </w:pPr>
            <w:r>
              <w:rPr>
                <w:rFonts w:hint="eastAsia"/>
                <w:color w:val="000000"/>
                <w:sz w:val="24"/>
                <w:szCs w:val="24"/>
              </w:rPr>
              <w:t>本校历史沿革、情况介绍</w:t>
            </w:r>
          </w:p>
        </w:tc>
        <w:tc>
          <w:tcPr>
            <w:tcW w:w="952" w:type="dxa"/>
          </w:tcPr>
          <w:p w14:paraId="7C8783A4">
            <w:pPr>
              <w:spacing w:line="276" w:lineRule="auto"/>
              <w:jc w:val="center"/>
            </w:pPr>
            <w:r>
              <w:rPr>
                <w:rFonts w:hint="eastAsia"/>
              </w:rPr>
              <w:t>永久</w:t>
            </w:r>
          </w:p>
        </w:tc>
      </w:tr>
      <w:tr w14:paraId="4ECC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7D4D86CD">
            <w:pPr>
              <w:spacing w:line="276" w:lineRule="auto"/>
              <w:jc w:val="center"/>
              <w:rPr>
                <w:sz w:val="24"/>
                <w:szCs w:val="24"/>
              </w:rPr>
            </w:pPr>
          </w:p>
        </w:tc>
        <w:tc>
          <w:tcPr>
            <w:tcW w:w="540" w:type="dxa"/>
          </w:tcPr>
          <w:p w14:paraId="07B73502">
            <w:pPr>
              <w:spacing w:line="276" w:lineRule="auto"/>
              <w:jc w:val="center"/>
              <w:rPr>
                <w:sz w:val="24"/>
                <w:szCs w:val="24"/>
              </w:rPr>
            </w:pPr>
            <w:r>
              <w:rPr>
                <w:rFonts w:hint="eastAsia"/>
                <w:sz w:val="24"/>
                <w:szCs w:val="24"/>
              </w:rPr>
              <w:t>16</w:t>
            </w:r>
          </w:p>
        </w:tc>
        <w:tc>
          <w:tcPr>
            <w:tcW w:w="6615" w:type="dxa"/>
          </w:tcPr>
          <w:p w14:paraId="63246C3D">
            <w:pPr>
              <w:spacing w:line="276" w:lineRule="auto"/>
              <w:rPr>
                <w:color w:val="000000"/>
                <w:sz w:val="24"/>
                <w:szCs w:val="24"/>
              </w:rPr>
            </w:pPr>
            <w:r>
              <w:rPr>
                <w:rFonts w:hint="eastAsia"/>
                <w:color w:val="000000"/>
                <w:sz w:val="24"/>
                <w:szCs w:val="24"/>
              </w:rPr>
              <w:t>本校大事记、简报、信息、动态、专纪等</w:t>
            </w:r>
          </w:p>
        </w:tc>
        <w:tc>
          <w:tcPr>
            <w:tcW w:w="952" w:type="dxa"/>
          </w:tcPr>
          <w:p w14:paraId="479A87B5">
            <w:pPr>
              <w:spacing w:line="276" w:lineRule="auto"/>
              <w:jc w:val="center"/>
            </w:pPr>
            <w:r>
              <w:rPr>
                <w:rFonts w:hint="eastAsia"/>
              </w:rPr>
              <w:t>永久</w:t>
            </w:r>
          </w:p>
        </w:tc>
      </w:tr>
      <w:tr w14:paraId="67BC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54F3804D">
            <w:pPr>
              <w:spacing w:line="276" w:lineRule="auto"/>
              <w:jc w:val="center"/>
              <w:rPr>
                <w:sz w:val="24"/>
                <w:szCs w:val="24"/>
              </w:rPr>
            </w:pPr>
          </w:p>
        </w:tc>
        <w:tc>
          <w:tcPr>
            <w:tcW w:w="540" w:type="dxa"/>
          </w:tcPr>
          <w:p w14:paraId="4F3FFDA9">
            <w:pPr>
              <w:spacing w:line="276" w:lineRule="auto"/>
              <w:jc w:val="center"/>
              <w:rPr>
                <w:sz w:val="24"/>
                <w:szCs w:val="24"/>
              </w:rPr>
            </w:pPr>
            <w:r>
              <w:rPr>
                <w:rFonts w:hint="eastAsia"/>
                <w:sz w:val="24"/>
                <w:szCs w:val="24"/>
              </w:rPr>
              <w:t>17</w:t>
            </w:r>
          </w:p>
        </w:tc>
        <w:tc>
          <w:tcPr>
            <w:tcW w:w="6615" w:type="dxa"/>
          </w:tcPr>
          <w:p w14:paraId="07036F0C">
            <w:pPr>
              <w:spacing w:line="276" w:lineRule="auto"/>
              <w:rPr>
                <w:color w:val="000000"/>
                <w:sz w:val="24"/>
                <w:szCs w:val="24"/>
              </w:rPr>
            </w:pPr>
            <w:r>
              <w:rPr>
                <w:rFonts w:hint="eastAsia"/>
                <w:color w:val="000000"/>
                <w:sz w:val="24"/>
                <w:szCs w:val="24"/>
              </w:rPr>
              <w:t>校史工作材料</w:t>
            </w:r>
          </w:p>
        </w:tc>
        <w:tc>
          <w:tcPr>
            <w:tcW w:w="952" w:type="dxa"/>
          </w:tcPr>
          <w:p w14:paraId="46E9FC5C">
            <w:pPr>
              <w:spacing w:line="276" w:lineRule="auto"/>
              <w:jc w:val="center"/>
            </w:pPr>
            <w:r>
              <w:rPr>
                <w:rFonts w:hint="eastAsia"/>
              </w:rPr>
              <w:t>永久</w:t>
            </w:r>
          </w:p>
        </w:tc>
      </w:tr>
      <w:tr w14:paraId="6EF2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41EAAF92">
            <w:pPr>
              <w:spacing w:line="276" w:lineRule="auto"/>
              <w:jc w:val="center"/>
              <w:rPr>
                <w:sz w:val="24"/>
                <w:szCs w:val="24"/>
              </w:rPr>
            </w:pPr>
          </w:p>
        </w:tc>
        <w:tc>
          <w:tcPr>
            <w:tcW w:w="540" w:type="dxa"/>
          </w:tcPr>
          <w:p w14:paraId="41E68E6B">
            <w:pPr>
              <w:spacing w:line="276" w:lineRule="auto"/>
              <w:jc w:val="center"/>
              <w:rPr>
                <w:sz w:val="24"/>
                <w:szCs w:val="24"/>
              </w:rPr>
            </w:pPr>
            <w:r>
              <w:rPr>
                <w:rFonts w:hint="eastAsia"/>
                <w:sz w:val="24"/>
                <w:szCs w:val="24"/>
              </w:rPr>
              <w:t>18</w:t>
            </w:r>
          </w:p>
        </w:tc>
        <w:tc>
          <w:tcPr>
            <w:tcW w:w="6615" w:type="dxa"/>
          </w:tcPr>
          <w:p w14:paraId="4ABBB7D1">
            <w:pPr>
              <w:spacing w:line="276" w:lineRule="auto"/>
              <w:rPr>
                <w:color w:val="000000"/>
                <w:sz w:val="24"/>
                <w:szCs w:val="24"/>
              </w:rPr>
            </w:pPr>
            <w:r>
              <w:rPr>
                <w:rFonts w:hint="eastAsia"/>
                <w:color w:val="000000"/>
                <w:sz w:val="24"/>
                <w:szCs w:val="24"/>
              </w:rPr>
              <w:t>校友工作材料</w:t>
            </w:r>
          </w:p>
        </w:tc>
        <w:tc>
          <w:tcPr>
            <w:tcW w:w="952" w:type="dxa"/>
          </w:tcPr>
          <w:p w14:paraId="523EE95C">
            <w:pPr>
              <w:spacing w:line="276" w:lineRule="auto"/>
              <w:jc w:val="center"/>
            </w:pPr>
            <w:r>
              <w:rPr>
                <w:rFonts w:hint="eastAsia"/>
              </w:rPr>
              <w:t>长期</w:t>
            </w:r>
          </w:p>
        </w:tc>
      </w:tr>
      <w:tr w14:paraId="159B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42AC3616">
            <w:pPr>
              <w:spacing w:line="276" w:lineRule="auto"/>
              <w:jc w:val="center"/>
              <w:rPr>
                <w:sz w:val="24"/>
                <w:szCs w:val="24"/>
              </w:rPr>
            </w:pPr>
          </w:p>
        </w:tc>
        <w:tc>
          <w:tcPr>
            <w:tcW w:w="540" w:type="dxa"/>
          </w:tcPr>
          <w:p w14:paraId="5AB0D6EE">
            <w:pPr>
              <w:spacing w:line="276" w:lineRule="auto"/>
              <w:jc w:val="center"/>
              <w:rPr>
                <w:sz w:val="24"/>
                <w:szCs w:val="24"/>
              </w:rPr>
            </w:pPr>
            <w:r>
              <w:rPr>
                <w:rFonts w:hint="eastAsia"/>
                <w:sz w:val="24"/>
                <w:szCs w:val="24"/>
              </w:rPr>
              <w:t>19</w:t>
            </w:r>
          </w:p>
        </w:tc>
        <w:tc>
          <w:tcPr>
            <w:tcW w:w="6615" w:type="dxa"/>
          </w:tcPr>
          <w:p w14:paraId="24EAD61F">
            <w:pPr>
              <w:spacing w:line="276" w:lineRule="auto"/>
              <w:rPr>
                <w:color w:val="000000"/>
                <w:sz w:val="24"/>
                <w:szCs w:val="24"/>
              </w:rPr>
            </w:pPr>
            <w:r>
              <w:rPr>
                <w:rFonts w:hint="eastAsia"/>
                <w:color w:val="000000"/>
                <w:sz w:val="24"/>
                <w:szCs w:val="24"/>
              </w:rPr>
              <w:t>校庆工作材料</w:t>
            </w:r>
          </w:p>
        </w:tc>
        <w:tc>
          <w:tcPr>
            <w:tcW w:w="952" w:type="dxa"/>
          </w:tcPr>
          <w:p w14:paraId="364E7F46">
            <w:pPr>
              <w:spacing w:line="276" w:lineRule="auto"/>
              <w:jc w:val="center"/>
            </w:pPr>
            <w:r>
              <w:rPr>
                <w:rFonts w:hint="eastAsia"/>
              </w:rPr>
              <w:t>长期</w:t>
            </w:r>
          </w:p>
        </w:tc>
      </w:tr>
      <w:tr w14:paraId="29FB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C11FA88">
            <w:pPr>
              <w:spacing w:line="276" w:lineRule="auto"/>
              <w:jc w:val="center"/>
              <w:rPr>
                <w:sz w:val="24"/>
                <w:szCs w:val="24"/>
              </w:rPr>
            </w:pPr>
          </w:p>
        </w:tc>
        <w:tc>
          <w:tcPr>
            <w:tcW w:w="540" w:type="dxa"/>
          </w:tcPr>
          <w:p w14:paraId="0B72D42E">
            <w:pPr>
              <w:spacing w:line="276" w:lineRule="auto"/>
              <w:jc w:val="center"/>
              <w:rPr>
                <w:sz w:val="24"/>
                <w:szCs w:val="24"/>
              </w:rPr>
            </w:pPr>
            <w:r>
              <w:rPr>
                <w:rFonts w:hint="eastAsia"/>
                <w:sz w:val="24"/>
                <w:szCs w:val="24"/>
              </w:rPr>
              <w:t>20</w:t>
            </w:r>
          </w:p>
        </w:tc>
        <w:tc>
          <w:tcPr>
            <w:tcW w:w="6615" w:type="dxa"/>
          </w:tcPr>
          <w:p w14:paraId="736FDCE4">
            <w:pPr>
              <w:spacing w:line="276" w:lineRule="auto"/>
              <w:jc w:val="both"/>
              <w:rPr>
                <w:color w:val="000000"/>
                <w:sz w:val="24"/>
                <w:szCs w:val="24"/>
              </w:rPr>
            </w:pPr>
            <w:r>
              <w:rPr>
                <w:rFonts w:hint="eastAsia"/>
                <w:color w:val="000000"/>
                <w:sz w:val="24"/>
                <w:szCs w:val="24"/>
              </w:rPr>
              <w:t>群众来信来访及处理材料</w:t>
            </w:r>
          </w:p>
        </w:tc>
        <w:tc>
          <w:tcPr>
            <w:tcW w:w="952" w:type="dxa"/>
          </w:tcPr>
          <w:p w14:paraId="1A1AE278">
            <w:pPr>
              <w:spacing w:line="276" w:lineRule="auto"/>
              <w:jc w:val="center"/>
            </w:pPr>
            <w:r>
              <w:rPr>
                <w:rFonts w:hint="eastAsia"/>
              </w:rPr>
              <w:t>长期</w:t>
            </w:r>
          </w:p>
        </w:tc>
      </w:tr>
      <w:tr w14:paraId="0318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5BCD301E">
            <w:pPr>
              <w:spacing w:line="276" w:lineRule="auto"/>
              <w:jc w:val="center"/>
              <w:rPr>
                <w:sz w:val="24"/>
                <w:szCs w:val="24"/>
              </w:rPr>
            </w:pPr>
          </w:p>
        </w:tc>
        <w:tc>
          <w:tcPr>
            <w:tcW w:w="540" w:type="dxa"/>
          </w:tcPr>
          <w:p w14:paraId="2BEC40E3">
            <w:pPr>
              <w:spacing w:line="276" w:lineRule="auto"/>
              <w:jc w:val="center"/>
              <w:rPr>
                <w:sz w:val="24"/>
                <w:szCs w:val="24"/>
              </w:rPr>
            </w:pPr>
            <w:r>
              <w:rPr>
                <w:rFonts w:hint="eastAsia"/>
                <w:sz w:val="24"/>
                <w:szCs w:val="24"/>
              </w:rPr>
              <w:t>21</w:t>
            </w:r>
          </w:p>
        </w:tc>
        <w:tc>
          <w:tcPr>
            <w:tcW w:w="6615" w:type="dxa"/>
          </w:tcPr>
          <w:p w14:paraId="4C6D02A8">
            <w:pPr>
              <w:spacing w:line="276" w:lineRule="auto"/>
              <w:rPr>
                <w:color w:val="000000"/>
                <w:sz w:val="24"/>
                <w:szCs w:val="24"/>
              </w:rPr>
            </w:pPr>
            <w:r>
              <w:rPr>
                <w:rFonts w:hint="eastAsia"/>
                <w:color w:val="000000"/>
                <w:sz w:val="24"/>
                <w:szCs w:val="24"/>
              </w:rPr>
              <w:t>普选工作材料</w:t>
            </w:r>
          </w:p>
        </w:tc>
        <w:tc>
          <w:tcPr>
            <w:tcW w:w="952" w:type="dxa"/>
          </w:tcPr>
          <w:p w14:paraId="65A594A0">
            <w:pPr>
              <w:spacing w:line="276" w:lineRule="auto"/>
              <w:jc w:val="center"/>
            </w:pPr>
            <w:r>
              <w:rPr>
                <w:rFonts w:hint="eastAsia"/>
              </w:rPr>
              <w:t>短期</w:t>
            </w:r>
          </w:p>
        </w:tc>
      </w:tr>
      <w:tr w14:paraId="3062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10841DA1">
            <w:pPr>
              <w:spacing w:line="276" w:lineRule="auto"/>
              <w:jc w:val="center"/>
              <w:rPr>
                <w:sz w:val="24"/>
                <w:szCs w:val="24"/>
              </w:rPr>
            </w:pPr>
          </w:p>
        </w:tc>
        <w:tc>
          <w:tcPr>
            <w:tcW w:w="540" w:type="dxa"/>
          </w:tcPr>
          <w:p w14:paraId="4833CB2B">
            <w:pPr>
              <w:spacing w:line="276" w:lineRule="auto"/>
              <w:jc w:val="center"/>
              <w:rPr>
                <w:sz w:val="24"/>
                <w:szCs w:val="24"/>
              </w:rPr>
            </w:pPr>
            <w:r>
              <w:rPr>
                <w:rFonts w:hint="eastAsia"/>
                <w:sz w:val="24"/>
                <w:szCs w:val="24"/>
              </w:rPr>
              <w:t>22</w:t>
            </w:r>
          </w:p>
        </w:tc>
        <w:tc>
          <w:tcPr>
            <w:tcW w:w="6615" w:type="dxa"/>
          </w:tcPr>
          <w:p w14:paraId="1F23D159">
            <w:pPr>
              <w:spacing w:line="276" w:lineRule="auto"/>
              <w:rPr>
                <w:color w:val="000000"/>
                <w:sz w:val="24"/>
                <w:szCs w:val="24"/>
              </w:rPr>
            </w:pPr>
            <w:r>
              <w:rPr>
                <w:rFonts w:hint="eastAsia"/>
                <w:color w:val="000000"/>
                <w:sz w:val="24"/>
                <w:szCs w:val="24"/>
              </w:rPr>
              <w:t>发文及收文登记册</w:t>
            </w:r>
          </w:p>
        </w:tc>
        <w:tc>
          <w:tcPr>
            <w:tcW w:w="952" w:type="dxa"/>
          </w:tcPr>
          <w:p w14:paraId="6D61B1A7">
            <w:pPr>
              <w:spacing w:line="276" w:lineRule="auto"/>
              <w:jc w:val="center"/>
            </w:pPr>
            <w:r>
              <w:rPr>
                <w:rFonts w:hint="eastAsia"/>
              </w:rPr>
              <w:t>永久</w:t>
            </w:r>
          </w:p>
        </w:tc>
      </w:tr>
      <w:tr w14:paraId="38DC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tcBorders>
              <w:top w:val="single" w:color="000000" w:themeColor="text1" w:sz="4" w:space="0"/>
            </w:tcBorders>
            <w:textDirection w:val="tbRlV"/>
          </w:tcPr>
          <w:p w14:paraId="46EB5526">
            <w:pPr>
              <w:spacing w:line="276" w:lineRule="auto"/>
              <w:ind w:left="113" w:right="113"/>
              <w:jc w:val="center"/>
              <w:rPr>
                <w:sz w:val="24"/>
                <w:szCs w:val="24"/>
              </w:rPr>
            </w:pPr>
            <w:r>
              <w:rPr>
                <w:rFonts w:hint="eastAsia"/>
                <w:sz w:val="24"/>
                <w:szCs w:val="24"/>
              </w:rPr>
              <w:t>其他</w:t>
            </w:r>
          </w:p>
        </w:tc>
        <w:tc>
          <w:tcPr>
            <w:tcW w:w="540" w:type="dxa"/>
          </w:tcPr>
          <w:p w14:paraId="0C384B24">
            <w:pPr>
              <w:spacing w:line="276" w:lineRule="auto"/>
              <w:jc w:val="center"/>
              <w:rPr>
                <w:sz w:val="24"/>
                <w:szCs w:val="24"/>
              </w:rPr>
            </w:pPr>
            <w:r>
              <w:rPr>
                <w:rFonts w:hint="eastAsia"/>
                <w:sz w:val="24"/>
                <w:szCs w:val="24"/>
              </w:rPr>
              <w:t>1</w:t>
            </w:r>
          </w:p>
        </w:tc>
        <w:tc>
          <w:tcPr>
            <w:tcW w:w="6615" w:type="dxa"/>
          </w:tcPr>
          <w:p w14:paraId="1CEBB0A1">
            <w:pPr>
              <w:spacing w:line="276" w:lineRule="auto"/>
              <w:rPr>
                <w:color w:val="000000"/>
                <w:sz w:val="24"/>
                <w:szCs w:val="24"/>
              </w:rPr>
            </w:pPr>
            <w:r>
              <w:rPr>
                <w:rFonts w:hint="eastAsia"/>
                <w:color w:val="000000"/>
                <w:sz w:val="24"/>
                <w:szCs w:val="24"/>
              </w:rPr>
              <w:t>校友或知名人士题赠的字画及其他有价值的赠品</w:t>
            </w:r>
          </w:p>
        </w:tc>
        <w:tc>
          <w:tcPr>
            <w:tcW w:w="952" w:type="dxa"/>
          </w:tcPr>
          <w:p w14:paraId="4400B135">
            <w:pPr>
              <w:spacing w:line="276" w:lineRule="auto"/>
              <w:jc w:val="center"/>
            </w:pPr>
            <w:r>
              <w:rPr>
                <w:rFonts w:hint="eastAsia"/>
              </w:rPr>
              <w:t>永久</w:t>
            </w:r>
          </w:p>
        </w:tc>
      </w:tr>
      <w:tr w14:paraId="17FF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61D7071">
            <w:pPr>
              <w:spacing w:line="276" w:lineRule="auto"/>
              <w:jc w:val="center"/>
              <w:rPr>
                <w:sz w:val="24"/>
                <w:szCs w:val="24"/>
              </w:rPr>
            </w:pPr>
          </w:p>
        </w:tc>
        <w:tc>
          <w:tcPr>
            <w:tcW w:w="540" w:type="dxa"/>
          </w:tcPr>
          <w:p w14:paraId="028A7DB4">
            <w:pPr>
              <w:spacing w:line="276" w:lineRule="auto"/>
              <w:jc w:val="center"/>
              <w:rPr>
                <w:sz w:val="24"/>
                <w:szCs w:val="24"/>
              </w:rPr>
            </w:pPr>
            <w:r>
              <w:rPr>
                <w:rFonts w:hint="eastAsia"/>
                <w:sz w:val="24"/>
                <w:szCs w:val="24"/>
              </w:rPr>
              <w:t>2</w:t>
            </w:r>
          </w:p>
        </w:tc>
        <w:tc>
          <w:tcPr>
            <w:tcW w:w="6615" w:type="dxa"/>
          </w:tcPr>
          <w:p w14:paraId="77755A34">
            <w:pPr>
              <w:spacing w:line="276" w:lineRule="auto"/>
              <w:rPr>
                <w:color w:val="000000"/>
                <w:sz w:val="24"/>
                <w:szCs w:val="24"/>
              </w:rPr>
            </w:pPr>
            <w:r>
              <w:rPr>
                <w:rFonts w:hint="eastAsia"/>
                <w:color w:val="000000"/>
                <w:sz w:val="24"/>
                <w:szCs w:val="24"/>
              </w:rPr>
              <w:t>反映本部门重大活动的照片、声像档案</w:t>
            </w:r>
          </w:p>
        </w:tc>
        <w:tc>
          <w:tcPr>
            <w:tcW w:w="952" w:type="dxa"/>
          </w:tcPr>
          <w:p w14:paraId="13C29D85">
            <w:pPr>
              <w:spacing w:line="276" w:lineRule="auto"/>
              <w:jc w:val="center"/>
            </w:pPr>
            <w:r>
              <w:rPr>
                <w:rFonts w:hint="eastAsia"/>
              </w:rPr>
              <w:t>永久</w:t>
            </w:r>
          </w:p>
        </w:tc>
      </w:tr>
      <w:tr w14:paraId="10A5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2C53CE5">
            <w:pPr>
              <w:spacing w:line="276" w:lineRule="auto"/>
              <w:jc w:val="center"/>
              <w:rPr>
                <w:sz w:val="24"/>
                <w:szCs w:val="24"/>
              </w:rPr>
            </w:pPr>
          </w:p>
        </w:tc>
        <w:tc>
          <w:tcPr>
            <w:tcW w:w="540" w:type="dxa"/>
          </w:tcPr>
          <w:p w14:paraId="1B14A00D">
            <w:pPr>
              <w:spacing w:line="276" w:lineRule="auto"/>
              <w:jc w:val="center"/>
              <w:rPr>
                <w:sz w:val="24"/>
                <w:szCs w:val="24"/>
              </w:rPr>
            </w:pPr>
            <w:r>
              <w:rPr>
                <w:rFonts w:hint="eastAsia"/>
                <w:sz w:val="24"/>
                <w:szCs w:val="24"/>
              </w:rPr>
              <w:t>3</w:t>
            </w:r>
          </w:p>
        </w:tc>
        <w:tc>
          <w:tcPr>
            <w:tcW w:w="6615" w:type="dxa"/>
          </w:tcPr>
          <w:p w14:paraId="013C12BA">
            <w:pPr>
              <w:spacing w:line="276" w:lineRule="auto"/>
              <w:rPr>
                <w:color w:val="000000"/>
                <w:sz w:val="24"/>
                <w:szCs w:val="24"/>
              </w:rPr>
            </w:pPr>
            <w:r>
              <w:rPr>
                <w:rFonts w:hint="eastAsia"/>
                <w:color w:val="000000"/>
                <w:sz w:val="24"/>
                <w:szCs w:val="24"/>
              </w:rPr>
              <w:t>有重大纪念意义的实物档案</w:t>
            </w:r>
          </w:p>
        </w:tc>
        <w:tc>
          <w:tcPr>
            <w:tcW w:w="952" w:type="dxa"/>
          </w:tcPr>
          <w:p w14:paraId="640B0887">
            <w:pPr>
              <w:spacing w:line="276" w:lineRule="auto"/>
              <w:jc w:val="center"/>
            </w:pPr>
            <w:r>
              <w:rPr>
                <w:rFonts w:hint="eastAsia"/>
              </w:rPr>
              <w:t>永久</w:t>
            </w:r>
          </w:p>
        </w:tc>
      </w:tr>
      <w:tr w14:paraId="6FA0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4A84DA01">
            <w:pPr>
              <w:spacing w:line="276" w:lineRule="auto"/>
              <w:jc w:val="center"/>
              <w:rPr>
                <w:sz w:val="24"/>
                <w:szCs w:val="24"/>
              </w:rPr>
            </w:pPr>
          </w:p>
        </w:tc>
        <w:tc>
          <w:tcPr>
            <w:tcW w:w="540" w:type="dxa"/>
          </w:tcPr>
          <w:p w14:paraId="7F29BBAE">
            <w:pPr>
              <w:spacing w:line="276" w:lineRule="auto"/>
              <w:jc w:val="center"/>
              <w:rPr>
                <w:sz w:val="24"/>
                <w:szCs w:val="24"/>
              </w:rPr>
            </w:pPr>
            <w:r>
              <w:rPr>
                <w:rFonts w:hint="eastAsia"/>
                <w:sz w:val="24"/>
                <w:szCs w:val="24"/>
              </w:rPr>
              <w:t>4</w:t>
            </w:r>
          </w:p>
        </w:tc>
        <w:tc>
          <w:tcPr>
            <w:tcW w:w="6615" w:type="dxa"/>
          </w:tcPr>
          <w:p w14:paraId="668DA852">
            <w:pPr>
              <w:spacing w:line="276" w:lineRule="auto"/>
              <w:rPr>
                <w:color w:val="000000"/>
                <w:sz w:val="24"/>
                <w:szCs w:val="24"/>
              </w:rPr>
            </w:pPr>
            <w:r>
              <w:rPr>
                <w:rFonts w:hint="eastAsia"/>
                <w:color w:val="000000"/>
                <w:sz w:val="24"/>
                <w:szCs w:val="24"/>
              </w:rPr>
              <w:t>学校名人材料</w:t>
            </w:r>
          </w:p>
        </w:tc>
        <w:tc>
          <w:tcPr>
            <w:tcW w:w="952" w:type="dxa"/>
          </w:tcPr>
          <w:p w14:paraId="1E01BE30">
            <w:pPr>
              <w:spacing w:line="276" w:lineRule="auto"/>
              <w:jc w:val="center"/>
            </w:pPr>
            <w:r>
              <w:rPr>
                <w:rFonts w:hint="eastAsia"/>
              </w:rPr>
              <w:t>永久</w:t>
            </w:r>
          </w:p>
        </w:tc>
      </w:tr>
      <w:bookmarkEnd w:id="0"/>
    </w:tbl>
    <w:p w14:paraId="4A2D257B">
      <w:pPr>
        <w:spacing w:line="276" w:lineRule="auto"/>
        <w:jc w:val="center"/>
      </w:pPr>
    </w:p>
    <w:p w14:paraId="0739FF76">
      <w:pPr>
        <w:spacing w:line="276" w:lineRule="auto"/>
        <w:jc w:val="center"/>
      </w:pPr>
    </w:p>
    <w:p w14:paraId="6EEB979D">
      <w:pPr>
        <w:spacing w:line="276" w:lineRule="auto"/>
        <w:jc w:val="center"/>
      </w:pPr>
    </w:p>
    <w:p w14:paraId="7EBA8C70">
      <w:pPr>
        <w:spacing w:line="276" w:lineRule="auto"/>
        <w:jc w:val="center"/>
      </w:pPr>
    </w:p>
    <w:p w14:paraId="669F8A4B">
      <w:pPr>
        <w:spacing w:line="276" w:lineRule="auto"/>
        <w:jc w:val="center"/>
      </w:pPr>
    </w:p>
    <w:p w14:paraId="3657C7C6">
      <w:pPr>
        <w:spacing w:line="276" w:lineRule="auto"/>
        <w:jc w:val="center"/>
      </w:pPr>
    </w:p>
    <w:p w14:paraId="058DC115">
      <w:pPr>
        <w:spacing w:line="276" w:lineRule="auto"/>
        <w:jc w:val="center"/>
      </w:pPr>
    </w:p>
    <w:p w14:paraId="5FC241B3">
      <w:pPr>
        <w:spacing w:line="276" w:lineRule="auto"/>
        <w:jc w:val="center"/>
      </w:pPr>
    </w:p>
    <w:p w14:paraId="4154BEB3">
      <w:pPr>
        <w:spacing w:line="276" w:lineRule="auto"/>
        <w:jc w:val="center"/>
      </w:pPr>
    </w:p>
    <w:p w14:paraId="3E40A83F">
      <w:pPr>
        <w:spacing w:line="276" w:lineRule="auto"/>
        <w:jc w:val="center"/>
      </w:pPr>
    </w:p>
    <w:p w14:paraId="760F11E9">
      <w:pPr>
        <w:spacing w:line="276" w:lineRule="auto"/>
        <w:jc w:val="center"/>
      </w:pPr>
    </w:p>
    <w:p w14:paraId="5A703D25">
      <w:pPr>
        <w:spacing w:line="276" w:lineRule="auto"/>
        <w:jc w:val="center"/>
      </w:pPr>
    </w:p>
    <w:p w14:paraId="4A022CF2">
      <w:pPr>
        <w:spacing w:line="276" w:lineRule="auto"/>
        <w:jc w:val="center"/>
      </w:pPr>
    </w:p>
    <w:p w14:paraId="75AFC9DE">
      <w:pPr>
        <w:spacing w:line="276" w:lineRule="auto"/>
        <w:jc w:val="center"/>
      </w:pPr>
    </w:p>
    <w:p w14:paraId="0BC0D25E">
      <w:pPr>
        <w:spacing w:line="276" w:lineRule="auto"/>
        <w:jc w:val="center"/>
      </w:pPr>
    </w:p>
    <w:p w14:paraId="5CB24494">
      <w:pPr>
        <w:spacing w:line="276" w:lineRule="auto"/>
        <w:jc w:val="center"/>
      </w:pPr>
    </w:p>
    <w:p w14:paraId="64425EFD">
      <w:pPr>
        <w:spacing w:line="276" w:lineRule="auto"/>
        <w:jc w:val="center"/>
      </w:pPr>
    </w:p>
    <w:p w14:paraId="5D0477C5">
      <w:pPr>
        <w:spacing w:line="276" w:lineRule="auto"/>
        <w:jc w:val="center"/>
      </w:pPr>
    </w:p>
    <w:p w14:paraId="05C9BBC3">
      <w:pPr>
        <w:spacing w:line="276" w:lineRule="auto"/>
        <w:jc w:val="center"/>
      </w:pPr>
    </w:p>
    <w:p w14:paraId="7D50C080">
      <w:pPr>
        <w:spacing w:line="276" w:lineRule="auto"/>
        <w:jc w:val="both"/>
      </w:pPr>
    </w:p>
    <w:p w14:paraId="5FCA4C18">
      <w:pPr>
        <w:spacing w:line="276" w:lineRule="auto"/>
        <w:jc w:val="both"/>
      </w:pPr>
    </w:p>
    <w:p w14:paraId="482FD04D">
      <w:pPr>
        <w:pStyle w:val="2"/>
        <w:spacing w:line="276" w:lineRule="auto"/>
        <w:rPr>
          <w:sz w:val="32"/>
          <w:szCs w:val="32"/>
        </w:rPr>
      </w:pPr>
      <w:bookmarkStart w:id="4" w:name="_Toc2413"/>
      <w:bookmarkStart w:id="5" w:name="_Toc8598"/>
      <w:bookmarkStart w:id="6" w:name="_Toc134"/>
      <w:r>
        <w:rPr>
          <w:rFonts w:hint="eastAsia"/>
          <w:sz w:val="32"/>
          <w:szCs w:val="32"/>
        </w:rPr>
        <w:t>组织部、党校档案归档范围和保管期限表</w:t>
      </w:r>
      <w:bookmarkEnd w:id="4"/>
      <w:bookmarkEnd w:id="5"/>
      <w:bookmarkEnd w:id="6"/>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5633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1345452">
            <w:pPr>
              <w:spacing w:line="276" w:lineRule="auto"/>
              <w:jc w:val="center"/>
              <w:rPr>
                <w:b/>
                <w:sz w:val="24"/>
                <w:szCs w:val="24"/>
              </w:rPr>
            </w:pPr>
            <w:r>
              <w:rPr>
                <w:rFonts w:hint="eastAsia"/>
                <w:b/>
                <w:sz w:val="24"/>
                <w:szCs w:val="24"/>
              </w:rPr>
              <w:t>类别</w:t>
            </w:r>
          </w:p>
        </w:tc>
        <w:tc>
          <w:tcPr>
            <w:tcW w:w="540" w:type="dxa"/>
          </w:tcPr>
          <w:p w14:paraId="490DA79A">
            <w:pPr>
              <w:spacing w:line="276" w:lineRule="auto"/>
              <w:jc w:val="center"/>
              <w:rPr>
                <w:b/>
                <w:sz w:val="24"/>
                <w:szCs w:val="24"/>
              </w:rPr>
            </w:pPr>
            <w:r>
              <w:rPr>
                <w:rFonts w:hint="eastAsia"/>
                <w:b/>
                <w:sz w:val="24"/>
                <w:szCs w:val="24"/>
              </w:rPr>
              <w:t>序号</w:t>
            </w:r>
          </w:p>
        </w:tc>
        <w:tc>
          <w:tcPr>
            <w:tcW w:w="6480" w:type="dxa"/>
          </w:tcPr>
          <w:p w14:paraId="37D76220">
            <w:pPr>
              <w:spacing w:line="276" w:lineRule="auto"/>
              <w:jc w:val="center"/>
              <w:rPr>
                <w:b/>
                <w:sz w:val="24"/>
                <w:szCs w:val="24"/>
              </w:rPr>
            </w:pPr>
            <w:r>
              <w:rPr>
                <w:rFonts w:hint="eastAsia"/>
                <w:b/>
                <w:sz w:val="24"/>
                <w:szCs w:val="24"/>
              </w:rPr>
              <w:t>归档范围</w:t>
            </w:r>
          </w:p>
        </w:tc>
        <w:tc>
          <w:tcPr>
            <w:tcW w:w="1260" w:type="dxa"/>
          </w:tcPr>
          <w:p w14:paraId="2C9C795D">
            <w:pPr>
              <w:spacing w:line="276" w:lineRule="auto"/>
              <w:jc w:val="center"/>
              <w:rPr>
                <w:b/>
              </w:rPr>
            </w:pPr>
            <w:r>
              <w:rPr>
                <w:rFonts w:hint="eastAsia"/>
                <w:b/>
              </w:rPr>
              <w:t xml:space="preserve">保 管 </w:t>
            </w:r>
          </w:p>
          <w:p w14:paraId="5DC23E47">
            <w:pPr>
              <w:spacing w:line="276" w:lineRule="auto"/>
              <w:jc w:val="center"/>
              <w:rPr>
                <w:b/>
              </w:rPr>
            </w:pPr>
            <w:r>
              <w:rPr>
                <w:rFonts w:hint="eastAsia"/>
                <w:b/>
              </w:rPr>
              <w:t>期 限</w:t>
            </w:r>
          </w:p>
        </w:tc>
      </w:tr>
      <w:tr w14:paraId="24EA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2DB7F07D">
            <w:pPr>
              <w:spacing w:line="276" w:lineRule="auto"/>
              <w:ind w:left="113" w:right="113"/>
              <w:jc w:val="center"/>
              <w:rPr>
                <w:sz w:val="24"/>
                <w:szCs w:val="24"/>
              </w:rPr>
            </w:pPr>
            <w:r>
              <w:rPr>
                <w:rFonts w:hint="eastAsia"/>
                <w:sz w:val="24"/>
                <w:szCs w:val="24"/>
              </w:rPr>
              <w:t>综合</w:t>
            </w:r>
          </w:p>
        </w:tc>
        <w:tc>
          <w:tcPr>
            <w:tcW w:w="540" w:type="dxa"/>
          </w:tcPr>
          <w:p w14:paraId="1A4E69D3">
            <w:pPr>
              <w:spacing w:line="276" w:lineRule="auto"/>
              <w:jc w:val="center"/>
              <w:rPr>
                <w:sz w:val="24"/>
                <w:szCs w:val="24"/>
              </w:rPr>
            </w:pPr>
            <w:r>
              <w:rPr>
                <w:rFonts w:hint="eastAsia"/>
                <w:sz w:val="24"/>
                <w:szCs w:val="24"/>
              </w:rPr>
              <w:t>1</w:t>
            </w:r>
          </w:p>
        </w:tc>
        <w:tc>
          <w:tcPr>
            <w:tcW w:w="6480" w:type="dxa"/>
          </w:tcPr>
          <w:p w14:paraId="21515B07">
            <w:pPr>
              <w:spacing w:line="276" w:lineRule="auto"/>
              <w:rPr>
                <w:sz w:val="24"/>
                <w:szCs w:val="24"/>
              </w:rPr>
            </w:pPr>
            <w:r>
              <w:rPr>
                <w:rFonts w:hint="eastAsia"/>
                <w:sz w:val="24"/>
                <w:szCs w:val="24"/>
              </w:rPr>
              <w:t>上级关于组织工作的指示、决定、通知简报</w:t>
            </w:r>
          </w:p>
        </w:tc>
        <w:tc>
          <w:tcPr>
            <w:tcW w:w="1260" w:type="dxa"/>
          </w:tcPr>
          <w:p w14:paraId="38BAE64A">
            <w:pPr>
              <w:spacing w:line="276" w:lineRule="auto"/>
              <w:jc w:val="center"/>
            </w:pPr>
            <w:r>
              <w:rPr>
                <w:rFonts w:hint="eastAsia"/>
              </w:rPr>
              <w:t>长期</w:t>
            </w:r>
          </w:p>
        </w:tc>
      </w:tr>
      <w:tr w14:paraId="23AC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ED45220">
            <w:pPr>
              <w:spacing w:line="276" w:lineRule="auto"/>
              <w:jc w:val="center"/>
              <w:rPr>
                <w:sz w:val="24"/>
                <w:szCs w:val="24"/>
              </w:rPr>
            </w:pPr>
          </w:p>
        </w:tc>
        <w:tc>
          <w:tcPr>
            <w:tcW w:w="540" w:type="dxa"/>
          </w:tcPr>
          <w:p w14:paraId="376C3927">
            <w:pPr>
              <w:spacing w:line="276" w:lineRule="auto"/>
              <w:jc w:val="center"/>
              <w:rPr>
                <w:sz w:val="24"/>
                <w:szCs w:val="24"/>
              </w:rPr>
            </w:pPr>
            <w:r>
              <w:rPr>
                <w:rFonts w:hint="eastAsia"/>
                <w:sz w:val="24"/>
                <w:szCs w:val="24"/>
              </w:rPr>
              <w:t>2</w:t>
            </w:r>
          </w:p>
        </w:tc>
        <w:tc>
          <w:tcPr>
            <w:tcW w:w="6480" w:type="dxa"/>
          </w:tcPr>
          <w:p w14:paraId="16C8280B">
            <w:pPr>
              <w:spacing w:line="276" w:lineRule="auto"/>
              <w:rPr>
                <w:color w:val="000000"/>
                <w:sz w:val="24"/>
                <w:szCs w:val="24"/>
              </w:rPr>
            </w:pPr>
            <w:r>
              <w:rPr>
                <w:rFonts w:hint="eastAsia"/>
                <w:color w:val="000000"/>
                <w:sz w:val="24"/>
                <w:szCs w:val="24"/>
              </w:rPr>
              <w:t>本校组织工作计划、总结、决定、报告、调查材料</w:t>
            </w:r>
          </w:p>
        </w:tc>
        <w:tc>
          <w:tcPr>
            <w:tcW w:w="1260" w:type="dxa"/>
          </w:tcPr>
          <w:p w14:paraId="6AED116A">
            <w:pPr>
              <w:spacing w:line="276" w:lineRule="auto"/>
              <w:jc w:val="center"/>
            </w:pPr>
            <w:r>
              <w:rPr>
                <w:rFonts w:hint="eastAsia"/>
              </w:rPr>
              <w:t>永久</w:t>
            </w:r>
          </w:p>
        </w:tc>
      </w:tr>
      <w:tr w14:paraId="6480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5BC299F">
            <w:pPr>
              <w:spacing w:line="276" w:lineRule="auto"/>
              <w:jc w:val="center"/>
              <w:rPr>
                <w:sz w:val="24"/>
                <w:szCs w:val="24"/>
              </w:rPr>
            </w:pPr>
          </w:p>
        </w:tc>
        <w:tc>
          <w:tcPr>
            <w:tcW w:w="540" w:type="dxa"/>
          </w:tcPr>
          <w:p w14:paraId="648B715C">
            <w:pPr>
              <w:spacing w:line="276" w:lineRule="auto"/>
              <w:jc w:val="center"/>
              <w:rPr>
                <w:sz w:val="24"/>
                <w:szCs w:val="24"/>
              </w:rPr>
            </w:pPr>
            <w:r>
              <w:rPr>
                <w:rFonts w:hint="eastAsia"/>
                <w:sz w:val="24"/>
                <w:szCs w:val="24"/>
              </w:rPr>
              <w:t>3</w:t>
            </w:r>
          </w:p>
        </w:tc>
        <w:tc>
          <w:tcPr>
            <w:tcW w:w="6480" w:type="dxa"/>
          </w:tcPr>
          <w:p w14:paraId="2B7ACF79">
            <w:pPr>
              <w:spacing w:line="276" w:lineRule="auto"/>
              <w:rPr>
                <w:color w:val="000000"/>
                <w:sz w:val="24"/>
                <w:szCs w:val="24"/>
              </w:rPr>
            </w:pPr>
            <w:r>
              <w:rPr>
                <w:rFonts w:hint="eastAsia"/>
                <w:color w:val="000000"/>
                <w:sz w:val="24"/>
                <w:szCs w:val="24"/>
              </w:rPr>
              <w:t>本校组织机构设置、变动的报告及决定、批复、通知</w:t>
            </w:r>
          </w:p>
        </w:tc>
        <w:tc>
          <w:tcPr>
            <w:tcW w:w="1260" w:type="dxa"/>
          </w:tcPr>
          <w:p w14:paraId="6F6632A7">
            <w:pPr>
              <w:spacing w:line="276" w:lineRule="auto"/>
              <w:jc w:val="center"/>
            </w:pPr>
            <w:r>
              <w:rPr>
                <w:rFonts w:hint="eastAsia"/>
              </w:rPr>
              <w:t>永久</w:t>
            </w:r>
          </w:p>
        </w:tc>
      </w:tr>
      <w:tr w14:paraId="414F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9A24FBE">
            <w:pPr>
              <w:spacing w:line="276" w:lineRule="auto"/>
              <w:jc w:val="center"/>
              <w:rPr>
                <w:sz w:val="24"/>
                <w:szCs w:val="24"/>
              </w:rPr>
            </w:pPr>
          </w:p>
        </w:tc>
        <w:tc>
          <w:tcPr>
            <w:tcW w:w="540" w:type="dxa"/>
          </w:tcPr>
          <w:p w14:paraId="2FAE01A3">
            <w:pPr>
              <w:spacing w:line="276" w:lineRule="auto"/>
              <w:jc w:val="center"/>
              <w:rPr>
                <w:sz w:val="24"/>
                <w:szCs w:val="24"/>
              </w:rPr>
            </w:pPr>
            <w:r>
              <w:rPr>
                <w:rFonts w:hint="eastAsia"/>
                <w:sz w:val="24"/>
                <w:szCs w:val="24"/>
              </w:rPr>
              <w:t>4</w:t>
            </w:r>
          </w:p>
        </w:tc>
        <w:tc>
          <w:tcPr>
            <w:tcW w:w="6480" w:type="dxa"/>
          </w:tcPr>
          <w:p w14:paraId="7BA934B5">
            <w:pPr>
              <w:spacing w:line="276" w:lineRule="auto"/>
              <w:rPr>
                <w:color w:val="000000"/>
                <w:sz w:val="24"/>
                <w:szCs w:val="24"/>
              </w:rPr>
            </w:pPr>
            <w:r>
              <w:rPr>
                <w:rFonts w:hint="eastAsia"/>
                <w:color w:val="000000"/>
                <w:sz w:val="24"/>
                <w:szCs w:val="24"/>
              </w:rPr>
              <w:t>落实政策的有关材料</w:t>
            </w:r>
          </w:p>
        </w:tc>
        <w:tc>
          <w:tcPr>
            <w:tcW w:w="1260" w:type="dxa"/>
          </w:tcPr>
          <w:p w14:paraId="3C6EEFC6">
            <w:pPr>
              <w:spacing w:line="276" w:lineRule="auto"/>
              <w:jc w:val="center"/>
            </w:pPr>
            <w:r>
              <w:rPr>
                <w:rFonts w:hint="eastAsia"/>
              </w:rPr>
              <w:t>长期</w:t>
            </w:r>
          </w:p>
        </w:tc>
      </w:tr>
      <w:tr w14:paraId="0F8B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6D0CCC3">
            <w:pPr>
              <w:spacing w:line="276" w:lineRule="auto"/>
              <w:jc w:val="center"/>
              <w:rPr>
                <w:sz w:val="24"/>
                <w:szCs w:val="24"/>
              </w:rPr>
            </w:pPr>
          </w:p>
        </w:tc>
        <w:tc>
          <w:tcPr>
            <w:tcW w:w="540" w:type="dxa"/>
          </w:tcPr>
          <w:p w14:paraId="53ED40C7">
            <w:pPr>
              <w:spacing w:line="276" w:lineRule="auto"/>
              <w:jc w:val="center"/>
              <w:rPr>
                <w:sz w:val="24"/>
                <w:szCs w:val="24"/>
              </w:rPr>
            </w:pPr>
            <w:r>
              <w:rPr>
                <w:rFonts w:hint="eastAsia"/>
                <w:sz w:val="24"/>
                <w:szCs w:val="24"/>
              </w:rPr>
              <w:t>5</w:t>
            </w:r>
          </w:p>
        </w:tc>
        <w:tc>
          <w:tcPr>
            <w:tcW w:w="6480" w:type="dxa"/>
          </w:tcPr>
          <w:p w14:paraId="3A3E8A05">
            <w:pPr>
              <w:spacing w:line="276" w:lineRule="auto"/>
              <w:rPr>
                <w:color w:val="000000"/>
                <w:sz w:val="24"/>
                <w:szCs w:val="24"/>
              </w:rPr>
            </w:pPr>
            <w:r>
              <w:rPr>
                <w:rFonts w:hint="eastAsia"/>
                <w:color w:val="000000"/>
                <w:sz w:val="24"/>
                <w:szCs w:val="24"/>
              </w:rPr>
              <w:t>副处级以上干部任免、调动的报告、决定、批复、通知等（包括任免文、报上级备案报告等）</w:t>
            </w:r>
          </w:p>
        </w:tc>
        <w:tc>
          <w:tcPr>
            <w:tcW w:w="1260" w:type="dxa"/>
          </w:tcPr>
          <w:p w14:paraId="2095944C">
            <w:pPr>
              <w:spacing w:line="276" w:lineRule="auto"/>
              <w:jc w:val="center"/>
            </w:pPr>
            <w:r>
              <w:rPr>
                <w:rFonts w:hint="eastAsia"/>
              </w:rPr>
              <w:t>永久</w:t>
            </w:r>
          </w:p>
        </w:tc>
      </w:tr>
      <w:tr w14:paraId="396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90FD7C4">
            <w:pPr>
              <w:spacing w:line="276" w:lineRule="auto"/>
              <w:jc w:val="center"/>
              <w:rPr>
                <w:sz w:val="24"/>
                <w:szCs w:val="24"/>
              </w:rPr>
            </w:pPr>
          </w:p>
        </w:tc>
        <w:tc>
          <w:tcPr>
            <w:tcW w:w="540" w:type="dxa"/>
          </w:tcPr>
          <w:p w14:paraId="6B525C9C">
            <w:pPr>
              <w:spacing w:line="276" w:lineRule="auto"/>
              <w:jc w:val="center"/>
              <w:rPr>
                <w:sz w:val="24"/>
                <w:szCs w:val="24"/>
              </w:rPr>
            </w:pPr>
            <w:r>
              <w:rPr>
                <w:rFonts w:hint="eastAsia"/>
                <w:sz w:val="24"/>
                <w:szCs w:val="24"/>
              </w:rPr>
              <w:t>6</w:t>
            </w:r>
          </w:p>
        </w:tc>
        <w:tc>
          <w:tcPr>
            <w:tcW w:w="6480" w:type="dxa"/>
          </w:tcPr>
          <w:p w14:paraId="4BD55084">
            <w:pPr>
              <w:spacing w:line="276" w:lineRule="auto"/>
              <w:rPr>
                <w:color w:val="000000"/>
                <w:sz w:val="24"/>
                <w:szCs w:val="24"/>
              </w:rPr>
            </w:pPr>
            <w:r>
              <w:rPr>
                <w:rFonts w:hint="eastAsia"/>
                <w:sz w:val="24"/>
                <w:szCs w:val="24"/>
              </w:rPr>
              <w:t>副处级以上干部名册、校内外挂职干部名册</w:t>
            </w:r>
          </w:p>
        </w:tc>
        <w:tc>
          <w:tcPr>
            <w:tcW w:w="1260" w:type="dxa"/>
          </w:tcPr>
          <w:p w14:paraId="1BD3AD87">
            <w:pPr>
              <w:spacing w:line="276" w:lineRule="auto"/>
              <w:jc w:val="center"/>
            </w:pPr>
            <w:r>
              <w:rPr>
                <w:rFonts w:hint="eastAsia"/>
              </w:rPr>
              <w:t>永久</w:t>
            </w:r>
          </w:p>
        </w:tc>
      </w:tr>
      <w:tr w14:paraId="56E9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593E1FB">
            <w:pPr>
              <w:spacing w:line="276" w:lineRule="auto"/>
              <w:jc w:val="center"/>
              <w:rPr>
                <w:sz w:val="24"/>
                <w:szCs w:val="24"/>
              </w:rPr>
            </w:pPr>
          </w:p>
        </w:tc>
        <w:tc>
          <w:tcPr>
            <w:tcW w:w="540" w:type="dxa"/>
          </w:tcPr>
          <w:p w14:paraId="29A04A46">
            <w:pPr>
              <w:spacing w:line="276" w:lineRule="auto"/>
              <w:jc w:val="center"/>
              <w:rPr>
                <w:sz w:val="24"/>
                <w:szCs w:val="24"/>
              </w:rPr>
            </w:pPr>
            <w:r>
              <w:rPr>
                <w:rFonts w:hint="eastAsia"/>
                <w:sz w:val="24"/>
                <w:szCs w:val="24"/>
              </w:rPr>
              <w:t>7</w:t>
            </w:r>
          </w:p>
        </w:tc>
        <w:tc>
          <w:tcPr>
            <w:tcW w:w="6480" w:type="dxa"/>
          </w:tcPr>
          <w:p w14:paraId="3A385138">
            <w:pPr>
              <w:spacing w:line="276" w:lineRule="auto"/>
              <w:rPr>
                <w:sz w:val="24"/>
                <w:szCs w:val="24"/>
              </w:rPr>
            </w:pPr>
            <w:r>
              <w:rPr>
                <w:rFonts w:hint="eastAsia"/>
                <w:sz w:val="24"/>
                <w:szCs w:val="24"/>
              </w:rPr>
              <w:t>干部兼职有关材料、述职报告、教育培训考核记录表</w:t>
            </w:r>
          </w:p>
        </w:tc>
        <w:tc>
          <w:tcPr>
            <w:tcW w:w="1260" w:type="dxa"/>
            <w:vAlign w:val="center"/>
          </w:tcPr>
          <w:p w14:paraId="6439C3D5">
            <w:pPr>
              <w:spacing w:line="276" w:lineRule="auto"/>
              <w:jc w:val="center"/>
            </w:pPr>
            <w:r>
              <w:rPr>
                <w:rFonts w:hint="eastAsia"/>
              </w:rPr>
              <w:t>长期</w:t>
            </w:r>
          </w:p>
        </w:tc>
      </w:tr>
      <w:tr w14:paraId="620F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5457085">
            <w:pPr>
              <w:spacing w:line="276" w:lineRule="auto"/>
              <w:jc w:val="center"/>
              <w:rPr>
                <w:sz w:val="24"/>
                <w:szCs w:val="24"/>
              </w:rPr>
            </w:pPr>
          </w:p>
        </w:tc>
        <w:tc>
          <w:tcPr>
            <w:tcW w:w="540" w:type="dxa"/>
          </w:tcPr>
          <w:p w14:paraId="0DFFCFE7">
            <w:pPr>
              <w:spacing w:line="276" w:lineRule="auto"/>
              <w:jc w:val="center"/>
              <w:rPr>
                <w:sz w:val="24"/>
                <w:szCs w:val="24"/>
              </w:rPr>
            </w:pPr>
            <w:r>
              <w:rPr>
                <w:rFonts w:hint="eastAsia"/>
                <w:sz w:val="24"/>
                <w:szCs w:val="24"/>
              </w:rPr>
              <w:t>8</w:t>
            </w:r>
          </w:p>
        </w:tc>
        <w:tc>
          <w:tcPr>
            <w:tcW w:w="6480" w:type="dxa"/>
          </w:tcPr>
          <w:p w14:paraId="0127A272">
            <w:pPr>
              <w:spacing w:line="276" w:lineRule="auto"/>
              <w:rPr>
                <w:sz w:val="24"/>
                <w:szCs w:val="24"/>
              </w:rPr>
            </w:pPr>
            <w:r>
              <w:rPr>
                <w:rFonts w:hint="eastAsia"/>
                <w:sz w:val="24"/>
                <w:szCs w:val="24"/>
              </w:rPr>
              <w:t>干部工作相关签报、选任纪实材料、干部工作小组会纪要</w:t>
            </w:r>
          </w:p>
        </w:tc>
        <w:tc>
          <w:tcPr>
            <w:tcW w:w="1260" w:type="dxa"/>
            <w:vAlign w:val="center"/>
          </w:tcPr>
          <w:p w14:paraId="13EE9966">
            <w:pPr>
              <w:spacing w:line="276" w:lineRule="auto"/>
              <w:jc w:val="center"/>
            </w:pPr>
            <w:r>
              <w:rPr>
                <w:rFonts w:hint="eastAsia"/>
              </w:rPr>
              <w:t>长期</w:t>
            </w:r>
          </w:p>
        </w:tc>
      </w:tr>
      <w:tr w14:paraId="63F5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C73CD49">
            <w:pPr>
              <w:spacing w:line="276" w:lineRule="auto"/>
              <w:jc w:val="center"/>
              <w:rPr>
                <w:sz w:val="24"/>
                <w:szCs w:val="24"/>
              </w:rPr>
            </w:pPr>
          </w:p>
        </w:tc>
        <w:tc>
          <w:tcPr>
            <w:tcW w:w="540" w:type="dxa"/>
          </w:tcPr>
          <w:p w14:paraId="767E966F">
            <w:pPr>
              <w:spacing w:line="276" w:lineRule="auto"/>
              <w:jc w:val="center"/>
              <w:rPr>
                <w:sz w:val="24"/>
                <w:szCs w:val="24"/>
              </w:rPr>
            </w:pPr>
            <w:r>
              <w:rPr>
                <w:sz w:val="24"/>
                <w:szCs w:val="24"/>
              </w:rPr>
              <w:t>9</w:t>
            </w:r>
          </w:p>
        </w:tc>
        <w:tc>
          <w:tcPr>
            <w:tcW w:w="6480" w:type="dxa"/>
          </w:tcPr>
          <w:p w14:paraId="0267F7D6">
            <w:pPr>
              <w:spacing w:line="276" w:lineRule="auto"/>
              <w:rPr>
                <w:color w:val="000000"/>
                <w:sz w:val="24"/>
                <w:szCs w:val="24"/>
              </w:rPr>
            </w:pPr>
            <w:r>
              <w:rPr>
                <w:rFonts w:hint="eastAsia"/>
                <w:sz w:val="24"/>
                <w:szCs w:val="24"/>
              </w:rPr>
              <w:t>二级党组织换届报告、审批材料</w:t>
            </w:r>
          </w:p>
        </w:tc>
        <w:tc>
          <w:tcPr>
            <w:tcW w:w="1260" w:type="dxa"/>
          </w:tcPr>
          <w:p w14:paraId="02DE1007">
            <w:pPr>
              <w:spacing w:line="276" w:lineRule="auto"/>
              <w:jc w:val="center"/>
            </w:pPr>
            <w:r>
              <w:rPr>
                <w:rFonts w:hint="eastAsia"/>
              </w:rPr>
              <w:t>长期</w:t>
            </w:r>
          </w:p>
        </w:tc>
      </w:tr>
      <w:tr w14:paraId="281C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E2AD830">
            <w:pPr>
              <w:spacing w:line="276" w:lineRule="auto"/>
              <w:jc w:val="center"/>
              <w:rPr>
                <w:sz w:val="24"/>
                <w:szCs w:val="24"/>
              </w:rPr>
            </w:pPr>
          </w:p>
        </w:tc>
        <w:tc>
          <w:tcPr>
            <w:tcW w:w="540" w:type="dxa"/>
          </w:tcPr>
          <w:p w14:paraId="4167B1A1">
            <w:pPr>
              <w:spacing w:line="276" w:lineRule="auto"/>
              <w:jc w:val="center"/>
              <w:rPr>
                <w:sz w:val="24"/>
                <w:szCs w:val="24"/>
              </w:rPr>
            </w:pPr>
            <w:r>
              <w:rPr>
                <w:sz w:val="24"/>
                <w:szCs w:val="24"/>
              </w:rPr>
              <w:t>10</w:t>
            </w:r>
          </w:p>
        </w:tc>
        <w:tc>
          <w:tcPr>
            <w:tcW w:w="6480" w:type="dxa"/>
          </w:tcPr>
          <w:p w14:paraId="21BB23D2">
            <w:pPr>
              <w:spacing w:line="276" w:lineRule="auto"/>
              <w:rPr>
                <w:sz w:val="24"/>
                <w:szCs w:val="24"/>
              </w:rPr>
            </w:pPr>
            <w:r>
              <w:rPr>
                <w:rFonts w:hint="eastAsia"/>
                <w:sz w:val="24"/>
                <w:szCs w:val="24"/>
              </w:rPr>
              <w:t>二级党组织、支部委员名册</w:t>
            </w:r>
          </w:p>
        </w:tc>
        <w:tc>
          <w:tcPr>
            <w:tcW w:w="1260" w:type="dxa"/>
          </w:tcPr>
          <w:p w14:paraId="03A51288">
            <w:pPr>
              <w:spacing w:line="276" w:lineRule="auto"/>
              <w:jc w:val="center"/>
            </w:pPr>
            <w:r>
              <w:rPr>
                <w:rFonts w:hint="eastAsia"/>
              </w:rPr>
              <w:t>长期</w:t>
            </w:r>
          </w:p>
        </w:tc>
      </w:tr>
      <w:tr w14:paraId="0016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B5162B4">
            <w:pPr>
              <w:spacing w:line="276" w:lineRule="auto"/>
              <w:jc w:val="center"/>
              <w:rPr>
                <w:sz w:val="24"/>
                <w:szCs w:val="24"/>
              </w:rPr>
            </w:pPr>
          </w:p>
        </w:tc>
        <w:tc>
          <w:tcPr>
            <w:tcW w:w="540" w:type="dxa"/>
          </w:tcPr>
          <w:p w14:paraId="18230CAF">
            <w:pPr>
              <w:spacing w:line="276" w:lineRule="auto"/>
              <w:jc w:val="center"/>
              <w:rPr>
                <w:sz w:val="24"/>
                <w:szCs w:val="24"/>
              </w:rPr>
            </w:pPr>
            <w:r>
              <w:rPr>
                <w:sz w:val="24"/>
                <w:szCs w:val="24"/>
              </w:rPr>
              <w:t>11</w:t>
            </w:r>
          </w:p>
        </w:tc>
        <w:tc>
          <w:tcPr>
            <w:tcW w:w="6480" w:type="dxa"/>
          </w:tcPr>
          <w:p w14:paraId="2A77C52A">
            <w:pPr>
              <w:spacing w:line="276" w:lineRule="auto"/>
              <w:rPr>
                <w:sz w:val="24"/>
                <w:szCs w:val="24"/>
              </w:rPr>
            </w:pPr>
            <w:r>
              <w:rPr>
                <w:rFonts w:hint="eastAsia"/>
                <w:color w:val="000000"/>
                <w:sz w:val="24"/>
                <w:szCs w:val="24"/>
              </w:rPr>
              <w:t>党员名册</w:t>
            </w:r>
          </w:p>
        </w:tc>
        <w:tc>
          <w:tcPr>
            <w:tcW w:w="1260" w:type="dxa"/>
          </w:tcPr>
          <w:p w14:paraId="324F8061">
            <w:pPr>
              <w:spacing w:line="276" w:lineRule="auto"/>
              <w:jc w:val="center"/>
            </w:pPr>
            <w:r>
              <w:rPr>
                <w:rFonts w:hint="eastAsia"/>
              </w:rPr>
              <w:t>长期</w:t>
            </w:r>
          </w:p>
        </w:tc>
      </w:tr>
      <w:tr w14:paraId="32F8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B3CC1C5">
            <w:pPr>
              <w:spacing w:line="276" w:lineRule="auto"/>
              <w:jc w:val="center"/>
              <w:rPr>
                <w:sz w:val="24"/>
                <w:szCs w:val="24"/>
              </w:rPr>
            </w:pPr>
          </w:p>
        </w:tc>
        <w:tc>
          <w:tcPr>
            <w:tcW w:w="540" w:type="dxa"/>
          </w:tcPr>
          <w:p w14:paraId="69E9EAED">
            <w:pPr>
              <w:spacing w:line="276" w:lineRule="auto"/>
              <w:jc w:val="center"/>
              <w:rPr>
                <w:sz w:val="24"/>
                <w:szCs w:val="24"/>
              </w:rPr>
            </w:pPr>
            <w:r>
              <w:rPr>
                <w:rFonts w:hint="eastAsia"/>
                <w:sz w:val="24"/>
                <w:szCs w:val="24"/>
              </w:rPr>
              <w:t>1</w:t>
            </w:r>
            <w:r>
              <w:rPr>
                <w:sz w:val="24"/>
                <w:szCs w:val="24"/>
              </w:rPr>
              <w:t>2</w:t>
            </w:r>
          </w:p>
        </w:tc>
        <w:tc>
          <w:tcPr>
            <w:tcW w:w="6480" w:type="dxa"/>
          </w:tcPr>
          <w:p w14:paraId="078B9D1F">
            <w:pPr>
              <w:spacing w:line="276" w:lineRule="auto"/>
              <w:rPr>
                <w:color w:val="000000"/>
                <w:sz w:val="24"/>
                <w:szCs w:val="24"/>
              </w:rPr>
            </w:pPr>
            <w:r>
              <w:rPr>
                <w:rFonts w:hint="eastAsia"/>
                <w:color w:val="000000"/>
                <w:sz w:val="24"/>
                <w:szCs w:val="24"/>
              </w:rPr>
              <w:t>发展新党员的名册</w:t>
            </w:r>
          </w:p>
        </w:tc>
        <w:tc>
          <w:tcPr>
            <w:tcW w:w="1260" w:type="dxa"/>
          </w:tcPr>
          <w:p w14:paraId="12A33E7F">
            <w:pPr>
              <w:spacing w:line="276" w:lineRule="auto"/>
              <w:jc w:val="center"/>
            </w:pPr>
            <w:r>
              <w:rPr>
                <w:rFonts w:hint="eastAsia"/>
              </w:rPr>
              <w:t>长期</w:t>
            </w:r>
          </w:p>
        </w:tc>
      </w:tr>
      <w:tr w14:paraId="4528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F17B3EC">
            <w:pPr>
              <w:spacing w:line="276" w:lineRule="auto"/>
              <w:jc w:val="center"/>
              <w:rPr>
                <w:sz w:val="24"/>
                <w:szCs w:val="24"/>
              </w:rPr>
            </w:pPr>
          </w:p>
        </w:tc>
        <w:tc>
          <w:tcPr>
            <w:tcW w:w="540" w:type="dxa"/>
          </w:tcPr>
          <w:p w14:paraId="316F2235">
            <w:pPr>
              <w:spacing w:line="276" w:lineRule="auto"/>
              <w:jc w:val="center"/>
              <w:rPr>
                <w:sz w:val="24"/>
                <w:szCs w:val="24"/>
              </w:rPr>
            </w:pPr>
            <w:r>
              <w:rPr>
                <w:rFonts w:hint="eastAsia"/>
                <w:sz w:val="24"/>
                <w:szCs w:val="24"/>
              </w:rPr>
              <w:t>1</w:t>
            </w:r>
            <w:r>
              <w:rPr>
                <w:sz w:val="24"/>
                <w:szCs w:val="24"/>
              </w:rPr>
              <w:t>3</w:t>
            </w:r>
          </w:p>
        </w:tc>
        <w:tc>
          <w:tcPr>
            <w:tcW w:w="6480" w:type="dxa"/>
          </w:tcPr>
          <w:p w14:paraId="490F2EE5">
            <w:pPr>
              <w:spacing w:line="276" w:lineRule="auto"/>
              <w:rPr>
                <w:color w:val="000000"/>
                <w:sz w:val="24"/>
                <w:szCs w:val="24"/>
              </w:rPr>
            </w:pPr>
            <w:r>
              <w:rPr>
                <w:rFonts w:hint="eastAsia"/>
                <w:color w:val="000000"/>
                <w:sz w:val="24"/>
                <w:szCs w:val="24"/>
              </w:rPr>
              <w:t>党校工作相关材料</w:t>
            </w:r>
          </w:p>
        </w:tc>
        <w:tc>
          <w:tcPr>
            <w:tcW w:w="1260" w:type="dxa"/>
          </w:tcPr>
          <w:p w14:paraId="3F56DB6D">
            <w:pPr>
              <w:spacing w:line="276" w:lineRule="auto"/>
            </w:pPr>
            <w:r>
              <w:rPr>
                <w:rFonts w:hint="eastAsia"/>
              </w:rPr>
              <w:t xml:space="preserve"> </w:t>
            </w:r>
            <w:r>
              <w:t xml:space="preserve">  </w:t>
            </w:r>
            <w:r>
              <w:rPr>
                <w:rFonts w:hint="eastAsia"/>
              </w:rPr>
              <w:t>长期</w:t>
            </w:r>
          </w:p>
        </w:tc>
      </w:tr>
      <w:tr w14:paraId="7906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AF4CEBD">
            <w:pPr>
              <w:spacing w:line="276" w:lineRule="auto"/>
              <w:jc w:val="center"/>
              <w:rPr>
                <w:sz w:val="24"/>
                <w:szCs w:val="24"/>
              </w:rPr>
            </w:pPr>
          </w:p>
        </w:tc>
        <w:tc>
          <w:tcPr>
            <w:tcW w:w="540" w:type="dxa"/>
          </w:tcPr>
          <w:p w14:paraId="63F9EA49">
            <w:pPr>
              <w:spacing w:line="276" w:lineRule="auto"/>
              <w:jc w:val="center"/>
              <w:rPr>
                <w:sz w:val="24"/>
                <w:szCs w:val="24"/>
              </w:rPr>
            </w:pPr>
            <w:r>
              <w:rPr>
                <w:rFonts w:hint="eastAsia"/>
                <w:sz w:val="24"/>
                <w:szCs w:val="24"/>
              </w:rPr>
              <w:t>1</w:t>
            </w:r>
            <w:r>
              <w:rPr>
                <w:sz w:val="24"/>
                <w:szCs w:val="24"/>
              </w:rPr>
              <w:t>4</w:t>
            </w:r>
          </w:p>
        </w:tc>
        <w:tc>
          <w:tcPr>
            <w:tcW w:w="6480" w:type="dxa"/>
          </w:tcPr>
          <w:p w14:paraId="5FD40CC6">
            <w:pPr>
              <w:spacing w:line="276" w:lineRule="auto"/>
              <w:rPr>
                <w:color w:val="000000"/>
                <w:sz w:val="24"/>
                <w:szCs w:val="24"/>
              </w:rPr>
            </w:pPr>
            <w:r>
              <w:rPr>
                <w:rFonts w:hint="eastAsia"/>
                <w:color w:val="000000"/>
                <w:sz w:val="24"/>
                <w:szCs w:val="24"/>
              </w:rPr>
              <w:t>本校党代会文件材料</w:t>
            </w:r>
          </w:p>
          <w:p w14:paraId="03B5C755">
            <w:pPr>
              <w:spacing w:line="276" w:lineRule="auto"/>
              <w:rPr>
                <w:color w:val="000000"/>
                <w:sz w:val="24"/>
                <w:szCs w:val="24"/>
              </w:rPr>
            </w:pPr>
            <w:r>
              <w:rPr>
                <w:rFonts w:hint="eastAsia"/>
                <w:color w:val="000000"/>
                <w:sz w:val="24"/>
                <w:szCs w:val="24"/>
              </w:rPr>
              <w:t>（1）召开大会的请示和上级批复、通知、工作报告、议程、日程、决议、总结、记录、主持词、发言稿、领导讲话稿、照片、录音、大会主席团、秘书长、秘书处、代表、列席人员、邀请人员名单；候选人登记表和情况介绍；大会选举办法、选举结果和上级批复等。（永久）</w:t>
            </w:r>
          </w:p>
          <w:p w14:paraId="09F2F0D6">
            <w:pPr>
              <w:spacing w:line="276" w:lineRule="auto"/>
              <w:rPr>
                <w:color w:val="000000"/>
                <w:sz w:val="24"/>
                <w:szCs w:val="24"/>
              </w:rPr>
            </w:pPr>
            <w:r>
              <w:rPr>
                <w:rFonts w:hint="eastAsia"/>
                <w:color w:val="000000"/>
                <w:sz w:val="24"/>
                <w:szCs w:val="24"/>
              </w:rPr>
              <w:t>（2）提案及办理情况；会议简报、会议情况、反映记录、小组会议记录等。（长期）</w:t>
            </w:r>
          </w:p>
          <w:p w14:paraId="4DB81E38">
            <w:pPr>
              <w:spacing w:line="276" w:lineRule="auto"/>
              <w:rPr>
                <w:color w:val="000000"/>
                <w:sz w:val="24"/>
                <w:szCs w:val="24"/>
              </w:rPr>
            </w:pPr>
            <w:r>
              <w:rPr>
                <w:rFonts w:hint="eastAsia"/>
                <w:color w:val="000000"/>
                <w:sz w:val="24"/>
                <w:szCs w:val="24"/>
              </w:rPr>
              <w:t>（3）参考文件；工作人员名单；工作证；代表证、列席证及选票式样。（短期）</w:t>
            </w:r>
          </w:p>
        </w:tc>
        <w:tc>
          <w:tcPr>
            <w:tcW w:w="1260" w:type="dxa"/>
          </w:tcPr>
          <w:p w14:paraId="228D202C">
            <w:pPr>
              <w:spacing w:line="276" w:lineRule="auto"/>
              <w:jc w:val="center"/>
            </w:pPr>
            <w:r>
              <w:rPr>
                <w:rFonts w:hint="eastAsia"/>
              </w:rPr>
              <w:t>长期</w:t>
            </w:r>
          </w:p>
        </w:tc>
      </w:tr>
      <w:tr w14:paraId="7834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1D7341F">
            <w:pPr>
              <w:spacing w:line="276" w:lineRule="auto"/>
              <w:jc w:val="center"/>
              <w:rPr>
                <w:sz w:val="24"/>
                <w:szCs w:val="24"/>
              </w:rPr>
            </w:pPr>
          </w:p>
        </w:tc>
        <w:tc>
          <w:tcPr>
            <w:tcW w:w="540" w:type="dxa"/>
          </w:tcPr>
          <w:p w14:paraId="5817C4BA">
            <w:pPr>
              <w:spacing w:line="276" w:lineRule="auto"/>
              <w:jc w:val="center"/>
              <w:rPr>
                <w:sz w:val="24"/>
                <w:szCs w:val="24"/>
              </w:rPr>
            </w:pPr>
            <w:r>
              <w:rPr>
                <w:rFonts w:hint="eastAsia"/>
                <w:sz w:val="24"/>
                <w:szCs w:val="24"/>
              </w:rPr>
              <w:t>1</w:t>
            </w:r>
            <w:r>
              <w:rPr>
                <w:sz w:val="24"/>
                <w:szCs w:val="24"/>
              </w:rPr>
              <w:t>5</w:t>
            </w:r>
          </w:p>
        </w:tc>
        <w:tc>
          <w:tcPr>
            <w:tcW w:w="6480" w:type="dxa"/>
          </w:tcPr>
          <w:p w14:paraId="79629780">
            <w:pPr>
              <w:spacing w:line="276" w:lineRule="auto"/>
              <w:rPr>
                <w:color w:val="000000"/>
                <w:sz w:val="24"/>
                <w:szCs w:val="24"/>
              </w:rPr>
            </w:pPr>
            <w:r>
              <w:rPr>
                <w:rFonts w:hint="eastAsia"/>
                <w:color w:val="000000"/>
                <w:sz w:val="24"/>
                <w:szCs w:val="24"/>
              </w:rPr>
              <w:t>本部门召开其他重要会议、举办重大活动等形成的主要文件材料和特殊载体材料</w:t>
            </w:r>
          </w:p>
        </w:tc>
        <w:tc>
          <w:tcPr>
            <w:tcW w:w="1260" w:type="dxa"/>
          </w:tcPr>
          <w:p w14:paraId="4F047EFD">
            <w:pPr>
              <w:spacing w:line="276" w:lineRule="auto"/>
              <w:jc w:val="center"/>
            </w:pPr>
            <w:r>
              <w:rPr>
                <w:rFonts w:hint="eastAsia"/>
              </w:rPr>
              <w:t>长期</w:t>
            </w:r>
          </w:p>
        </w:tc>
      </w:tr>
      <w:tr w14:paraId="42FE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cPr>
          <w:p w14:paraId="4B170DFC">
            <w:pPr>
              <w:spacing w:line="276" w:lineRule="auto"/>
              <w:jc w:val="center"/>
              <w:rPr>
                <w:rFonts w:asciiTheme="minorEastAsia" w:hAnsiTheme="minorEastAsia"/>
                <w:szCs w:val="21"/>
              </w:rPr>
            </w:pPr>
            <w:r>
              <w:rPr>
                <w:rFonts w:hint="eastAsia" w:asciiTheme="minorEastAsia" w:hAnsiTheme="minorEastAsia"/>
                <w:szCs w:val="21"/>
              </w:rPr>
              <w:t>声像</w:t>
            </w:r>
          </w:p>
          <w:p w14:paraId="6F0BA374">
            <w:pPr>
              <w:spacing w:line="276" w:lineRule="auto"/>
              <w:jc w:val="center"/>
              <w:rPr>
                <w:rFonts w:asciiTheme="minorEastAsia" w:hAnsiTheme="minorEastAsia"/>
                <w:szCs w:val="21"/>
              </w:rPr>
            </w:pPr>
            <w:r>
              <w:rPr>
                <w:rFonts w:hint="eastAsia" w:asciiTheme="minorEastAsia" w:hAnsiTheme="minorEastAsia"/>
                <w:szCs w:val="21"/>
              </w:rPr>
              <w:t>实物档案</w:t>
            </w:r>
          </w:p>
        </w:tc>
        <w:tc>
          <w:tcPr>
            <w:tcW w:w="540" w:type="dxa"/>
            <w:tcBorders>
              <w:top w:val="single" w:color="auto" w:sz="4" w:space="0"/>
              <w:left w:val="single" w:color="auto" w:sz="4" w:space="0"/>
              <w:bottom w:val="single" w:color="auto" w:sz="4" w:space="0"/>
              <w:right w:val="single" w:color="auto" w:sz="4" w:space="0"/>
            </w:tcBorders>
          </w:tcPr>
          <w:p w14:paraId="4F3B9233">
            <w:pPr>
              <w:spacing w:line="276" w:lineRule="auto"/>
              <w:jc w:val="center"/>
              <w:rPr>
                <w:rFonts w:asciiTheme="minorEastAsia" w:hAnsiTheme="minorEastAsia"/>
                <w:sz w:val="24"/>
                <w:szCs w:val="24"/>
              </w:rPr>
            </w:pPr>
            <w:r>
              <w:rPr>
                <w:rFonts w:asciiTheme="minorEastAsia" w:hAnsiTheme="minorEastAsia"/>
                <w:sz w:val="24"/>
                <w:szCs w:val="24"/>
              </w:rPr>
              <w:t>16</w:t>
            </w:r>
          </w:p>
        </w:tc>
        <w:tc>
          <w:tcPr>
            <w:tcW w:w="6480" w:type="dxa"/>
            <w:tcBorders>
              <w:top w:val="single" w:color="auto" w:sz="4" w:space="0"/>
              <w:left w:val="single" w:color="auto" w:sz="4" w:space="0"/>
              <w:bottom w:val="single" w:color="auto" w:sz="4" w:space="0"/>
              <w:right w:val="single" w:color="auto" w:sz="4" w:space="0"/>
            </w:tcBorders>
          </w:tcPr>
          <w:p w14:paraId="403F5864">
            <w:pPr>
              <w:spacing w:line="276" w:lineRule="auto"/>
              <w:rPr>
                <w:rFonts w:asciiTheme="minorEastAsia" w:hAnsiTheme="minorEastAsia"/>
                <w:color w:val="000000"/>
                <w:sz w:val="24"/>
                <w:szCs w:val="24"/>
              </w:rPr>
            </w:pPr>
            <w:r>
              <w:rPr>
                <w:rFonts w:hint="eastAsia" w:asciiTheme="minorEastAsia" w:hAnsiTheme="minorEastAsia"/>
                <w:color w:val="000000"/>
                <w:sz w:val="24"/>
                <w:szCs w:val="24"/>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36F466E4">
            <w:pPr>
              <w:spacing w:line="276" w:lineRule="auto"/>
              <w:jc w:val="center"/>
              <w:rPr>
                <w:rFonts w:asciiTheme="minorEastAsia" w:hAnsiTheme="minorEastAsia"/>
              </w:rPr>
            </w:pPr>
            <w:r>
              <w:rPr>
                <w:rFonts w:hint="eastAsia" w:asciiTheme="minorEastAsia" w:hAnsiTheme="minorEastAsia"/>
              </w:rPr>
              <w:t>永久</w:t>
            </w:r>
          </w:p>
        </w:tc>
      </w:tr>
      <w:tr w14:paraId="1387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41834436">
            <w:pPr>
              <w:widowControl/>
              <w:spacing w:line="276" w:lineRule="auto"/>
              <w:jc w:val="left"/>
              <w:rPr>
                <w:rFonts w:asciiTheme="minorEastAsia" w:hAnsiTheme="minorEastAsia"/>
                <w:sz w:val="18"/>
                <w:szCs w:val="18"/>
              </w:rPr>
            </w:pPr>
          </w:p>
        </w:tc>
        <w:tc>
          <w:tcPr>
            <w:tcW w:w="540" w:type="dxa"/>
            <w:tcBorders>
              <w:top w:val="single" w:color="auto" w:sz="4" w:space="0"/>
              <w:left w:val="single" w:color="auto" w:sz="4" w:space="0"/>
              <w:bottom w:val="single" w:color="auto" w:sz="4" w:space="0"/>
              <w:right w:val="single" w:color="auto" w:sz="4" w:space="0"/>
            </w:tcBorders>
          </w:tcPr>
          <w:p w14:paraId="26A27F45">
            <w:pPr>
              <w:spacing w:line="276" w:lineRule="auto"/>
              <w:jc w:val="center"/>
              <w:rPr>
                <w:rFonts w:asciiTheme="minorEastAsia" w:hAnsiTheme="minorEastAsia"/>
                <w:sz w:val="24"/>
                <w:szCs w:val="24"/>
              </w:rPr>
            </w:pPr>
            <w:r>
              <w:rPr>
                <w:rFonts w:asciiTheme="minorEastAsia" w:hAnsiTheme="minorEastAsia"/>
                <w:sz w:val="24"/>
                <w:szCs w:val="24"/>
              </w:rPr>
              <w:t>17</w:t>
            </w:r>
          </w:p>
        </w:tc>
        <w:tc>
          <w:tcPr>
            <w:tcW w:w="6480" w:type="dxa"/>
            <w:tcBorders>
              <w:top w:val="single" w:color="auto" w:sz="4" w:space="0"/>
              <w:left w:val="single" w:color="auto" w:sz="4" w:space="0"/>
              <w:bottom w:val="single" w:color="auto" w:sz="4" w:space="0"/>
              <w:right w:val="single" w:color="auto" w:sz="4" w:space="0"/>
            </w:tcBorders>
          </w:tcPr>
          <w:p w14:paraId="6C62E371">
            <w:pPr>
              <w:spacing w:line="276" w:lineRule="auto"/>
              <w:rPr>
                <w:rFonts w:asciiTheme="minorEastAsia" w:hAnsiTheme="minorEastAsia"/>
                <w:color w:val="000000"/>
                <w:sz w:val="24"/>
                <w:szCs w:val="24"/>
              </w:rPr>
            </w:pPr>
            <w:r>
              <w:rPr>
                <w:rFonts w:hint="eastAsia" w:asciiTheme="minorEastAsia" w:hAnsiTheme="minor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71B49851">
            <w:pPr>
              <w:spacing w:line="276" w:lineRule="auto"/>
              <w:jc w:val="center"/>
              <w:rPr>
                <w:rFonts w:asciiTheme="minorEastAsia" w:hAnsiTheme="minorEastAsia"/>
              </w:rPr>
            </w:pPr>
            <w:r>
              <w:rPr>
                <w:rFonts w:hint="eastAsia" w:asciiTheme="minorEastAsia" w:hAnsiTheme="minorEastAsia"/>
              </w:rPr>
              <w:t>永久</w:t>
            </w:r>
          </w:p>
        </w:tc>
      </w:tr>
      <w:tr w14:paraId="09D8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5F1D8874">
            <w:pPr>
              <w:widowControl/>
              <w:spacing w:line="276" w:lineRule="auto"/>
              <w:jc w:val="left"/>
              <w:rPr>
                <w:rFonts w:asciiTheme="minorEastAsia" w:hAnsiTheme="minorEastAsia"/>
                <w:sz w:val="18"/>
                <w:szCs w:val="18"/>
              </w:rPr>
            </w:pPr>
          </w:p>
        </w:tc>
        <w:tc>
          <w:tcPr>
            <w:tcW w:w="540" w:type="dxa"/>
            <w:tcBorders>
              <w:top w:val="single" w:color="auto" w:sz="4" w:space="0"/>
              <w:left w:val="single" w:color="auto" w:sz="4" w:space="0"/>
              <w:bottom w:val="single" w:color="auto" w:sz="4" w:space="0"/>
              <w:right w:val="single" w:color="auto" w:sz="4" w:space="0"/>
            </w:tcBorders>
          </w:tcPr>
          <w:p w14:paraId="0AE520C5">
            <w:pPr>
              <w:spacing w:line="276" w:lineRule="auto"/>
              <w:jc w:val="center"/>
              <w:rPr>
                <w:rFonts w:asciiTheme="minorEastAsia" w:hAnsiTheme="minorEastAsia"/>
                <w:sz w:val="24"/>
                <w:szCs w:val="24"/>
              </w:rPr>
            </w:pPr>
            <w:r>
              <w:rPr>
                <w:rFonts w:asciiTheme="minorEastAsia" w:hAnsiTheme="minorEastAsia"/>
                <w:sz w:val="24"/>
                <w:szCs w:val="24"/>
              </w:rPr>
              <w:t>18</w:t>
            </w:r>
          </w:p>
        </w:tc>
        <w:tc>
          <w:tcPr>
            <w:tcW w:w="6480" w:type="dxa"/>
            <w:tcBorders>
              <w:top w:val="single" w:color="auto" w:sz="4" w:space="0"/>
              <w:left w:val="single" w:color="auto" w:sz="4" w:space="0"/>
              <w:bottom w:val="single" w:color="auto" w:sz="4" w:space="0"/>
              <w:right w:val="single" w:color="auto" w:sz="4" w:space="0"/>
            </w:tcBorders>
          </w:tcPr>
          <w:p w14:paraId="33745079">
            <w:pPr>
              <w:spacing w:line="276" w:lineRule="auto"/>
              <w:rPr>
                <w:rFonts w:asciiTheme="minorEastAsia" w:hAnsiTheme="minorEastAsia"/>
                <w:color w:val="000000"/>
                <w:sz w:val="24"/>
                <w:szCs w:val="24"/>
              </w:rPr>
            </w:pPr>
            <w:r>
              <w:rPr>
                <w:rFonts w:hint="eastAsia" w:asciiTheme="minorEastAsia" w:hAnsiTheme="minor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2C5ECCB0">
            <w:pPr>
              <w:spacing w:line="276" w:lineRule="auto"/>
              <w:jc w:val="center"/>
              <w:rPr>
                <w:rFonts w:asciiTheme="minorEastAsia" w:hAnsiTheme="minorEastAsia"/>
              </w:rPr>
            </w:pPr>
          </w:p>
        </w:tc>
      </w:tr>
    </w:tbl>
    <w:p w14:paraId="60BD4AC6"/>
    <w:p w14:paraId="2C0147E4">
      <w:pPr>
        <w:spacing w:line="276" w:lineRule="auto"/>
        <w:jc w:val="center"/>
        <w:rPr>
          <w:rFonts w:asciiTheme="minorEastAsia" w:hAnsiTheme="minorEastAsia"/>
        </w:rPr>
      </w:pPr>
    </w:p>
    <w:p w14:paraId="3065D899">
      <w:pPr>
        <w:pStyle w:val="2"/>
        <w:spacing w:line="276" w:lineRule="auto"/>
        <w:rPr>
          <w:sz w:val="32"/>
          <w:szCs w:val="32"/>
        </w:rPr>
      </w:pPr>
      <w:bookmarkStart w:id="7" w:name="_Toc21939"/>
      <w:bookmarkStart w:id="8" w:name="_Toc26682"/>
      <w:bookmarkStart w:id="9" w:name="_Toc31573"/>
      <w:r>
        <w:rPr>
          <w:rFonts w:hint="eastAsia" w:asciiTheme="minorEastAsia" w:hAnsiTheme="minorEastAsia"/>
          <w:sz w:val="32"/>
          <w:szCs w:val="32"/>
        </w:rPr>
        <w:t>宣</w:t>
      </w:r>
      <w:r>
        <w:rPr>
          <w:rFonts w:hint="eastAsia"/>
          <w:sz w:val="32"/>
          <w:szCs w:val="32"/>
        </w:rPr>
        <w:t>传部档案归档范围和保管期限表</w:t>
      </w:r>
      <w:bookmarkEnd w:id="7"/>
      <w:bookmarkEnd w:id="8"/>
      <w:bookmarkEnd w:id="9"/>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9CE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D5F2B09">
            <w:pPr>
              <w:spacing w:line="276" w:lineRule="auto"/>
              <w:jc w:val="center"/>
              <w:rPr>
                <w:b/>
                <w:sz w:val="24"/>
                <w:szCs w:val="24"/>
              </w:rPr>
            </w:pPr>
            <w:r>
              <w:rPr>
                <w:rFonts w:hint="eastAsia"/>
                <w:b/>
                <w:sz w:val="24"/>
                <w:szCs w:val="24"/>
              </w:rPr>
              <w:t>类别</w:t>
            </w:r>
          </w:p>
        </w:tc>
        <w:tc>
          <w:tcPr>
            <w:tcW w:w="540" w:type="dxa"/>
          </w:tcPr>
          <w:p w14:paraId="1F767FFA">
            <w:pPr>
              <w:spacing w:line="276" w:lineRule="auto"/>
              <w:jc w:val="center"/>
              <w:rPr>
                <w:b/>
                <w:sz w:val="24"/>
                <w:szCs w:val="24"/>
              </w:rPr>
            </w:pPr>
            <w:r>
              <w:rPr>
                <w:rFonts w:hint="eastAsia"/>
                <w:b/>
                <w:sz w:val="24"/>
                <w:szCs w:val="24"/>
              </w:rPr>
              <w:t>序号</w:t>
            </w:r>
          </w:p>
        </w:tc>
        <w:tc>
          <w:tcPr>
            <w:tcW w:w="6480" w:type="dxa"/>
          </w:tcPr>
          <w:p w14:paraId="29FE357F">
            <w:pPr>
              <w:spacing w:line="276" w:lineRule="auto"/>
              <w:jc w:val="center"/>
              <w:rPr>
                <w:b/>
                <w:sz w:val="24"/>
                <w:szCs w:val="24"/>
              </w:rPr>
            </w:pPr>
            <w:r>
              <w:rPr>
                <w:rFonts w:hint="eastAsia"/>
                <w:b/>
                <w:sz w:val="24"/>
                <w:szCs w:val="24"/>
              </w:rPr>
              <w:t>归档范围</w:t>
            </w:r>
          </w:p>
        </w:tc>
        <w:tc>
          <w:tcPr>
            <w:tcW w:w="1260" w:type="dxa"/>
          </w:tcPr>
          <w:p w14:paraId="54104AB2">
            <w:pPr>
              <w:spacing w:line="276" w:lineRule="auto"/>
              <w:jc w:val="center"/>
              <w:rPr>
                <w:b/>
              </w:rPr>
            </w:pPr>
            <w:r>
              <w:rPr>
                <w:rFonts w:hint="eastAsia"/>
                <w:b/>
              </w:rPr>
              <w:t xml:space="preserve">保 管 </w:t>
            </w:r>
          </w:p>
          <w:p w14:paraId="2D9A0CCC">
            <w:pPr>
              <w:spacing w:line="276" w:lineRule="auto"/>
              <w:jc w:val="center"/>
              <w:rPr>
                <w:b/>
              </w:rPr>
            </w:pPr>
            <w:r>
              <w:rPr>
                <w:rFonts w:hint="eastAsia"/>
                <w:b/>
              </w:rPr>
              <w:t>期 限</w:t>
            </w:r>
          </w:p>
        </w:tc>
      </w:tr>
      <w:tr w14:paraId="0154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3D15F619">
            <w:pPr>
              <w:spacing w:line="276" w:lineRule="auto"/>
              <w:ind w:left="113" w:right="113"/>
              <w:jc w:val="center"/>
              <w:rPr>
                <w:sz w:val="24"/>
                <w:szCs w:val="24"/>
              </w:rPr>
            </w:pPr>
            <w:r>
              <w:rPr>
                <w:rFonts w:hint="eastAsia"/>
                <w:sz w:val="24"/>
                <w:szCs w:val="24"/>
              </w:rPr>
              <w:t>党政</w:t>
            </w:r>
          </w:p>
        </w:tc>
        <w:tc>
          <w:tcPr>
            <w:tcW w:w="540" w:type="dxa"/>
          </w:tcPr>
          <w:p w14:paraId="0D0EDAEA">
            <w:pPr>
              <w:spacing w:line="276" w:lineRule="auto"/>
              <w:jc w:val="center"/>
              <w:rPr>
                <w:sz w:val="24"/>
                <w:szCs w:val="24"/>
              </w:rPr>
            </w:pPr>
            <w:r>
              <w:rPr>
                <w:rFonts w:hint="eastAsia"/>
                <w:sz w:val="24"/>
                <w:szCs w:val="24"/>
              </w:rPr>
              <w:t>1</w:t>
            </w:r>
          </w:p>
        </w:tc>
        <w:tc>
          <w:tcPr>
            <w:tcW w:w="6480" w:type="dxa"/>
          </w:tcPr>
          <w:p w14:paraId="09DFABB2">
            <w:pPr>
              <w:spacing w:line="276" w:lineRule="auto"/>
              <w:rPr>
                <w:sz w:val="24"/>
                <w:szCs w:val="24"/>
              </w:rPr>
            </w:pPr>
            <w:r>
              <w:rPr>
                <w:rFonts w:hint="eastAsia"/>
                <w:sz w:val="24"/>
                <w:szCs w:val="24"/>
              </w:rPr>
              <w:t>上级关于宣传工作的文件</w:t>
            </w:r>
          </w:p>
        </w:tc>
        <w:tc>
          <w:tcPr>
            <w:tcW w:w="1260" w:type="dxa"/>
          </w:tcPr>
          <w:p w14:paraId="08639D77">
            <w:pPr>
              <w:spacing w:line="276" w:lineRule="auto"/>
              <w:jc w:val="center"/>
            </w:pPr>
            <w:r>
              <w:rPr>
                <w:rFonts w:hint="eastAsia"/>
              </w:rPr>
              <w:t>长期</w:t>
            </w:r>
          </w:p>
        </w:tc>
      </w:tr>
      <w:tr w14:paraId="031B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298ED8D2">
            <w:pPr>
              <w:spacing w:line="276" w:lineRule="auto"/>
              <w:ind w:left="113" w:right="113"/>
              <w:jc w:val="center"/>
              <w:rPr>
                <w:sz w:val="24"/>
                <w:szCs w:val="24"/>
              </w:rPr>
            </w:pPr>
          </w:p>
        </w:tc>
        <w:tc>
          <w:tcPr>
            <w:tcW w:w="540" w:type="dxa"/>
          </w:tcPr>
          <w:p w14:paraId="21D64A2B">
            <w:pPr>
              <w:spacing w:line="276" w:lineRule="auto"/>
              <w:jc w:val="center"/>
              <w:rPr>
                <w:sz w:val="24"/>
                <w:szCs w:val="24"/>
              </w:rPr>
            </w:pPr>
            <w:r>
              <w:rPr>
                <w:rFonts w:hint="eastAsia"/>
                <w:sz w:val="24"/>
                <w:szCs w:val="24"/>
              </w:rPr>
              <w:t>2</w:t>
            </w:r>
          </w:p>
        </w:tc>
        <w:tc>
          <w:tcPr>
            <w:tcW w:w="6480" w:type="dxa"/>
          </w:tcPr>
          <w:p w14:paraId="2538D550">
            <w:pPr>
              <w:spacing w:line="276" w:lineRule="auto"/>
              <w:rPr>
                <w:sz w:val="24"/>
                <w:szCs w:val="24"/>
              </w:rPr>
            </w:pPr>
            <w:r>
              <w:rPr>
                <w:rFonts w:hint="eastAsia"/>
                <w:color w:val="000000"/>
                <w:sz w:val="24"/>
                <w:szCs w:val="24"/>
              </w:rPr>
              <w:t>本校宣传工作计划、决定、报告、通知和总结</w:t>
            </w:r>
          </w:p>
        </w:tc>
        <w:tc>
          <w:tcPr>
            <w:tcW w:w="1260" w:type="dxa"/>
          </w:tcPr>
          <w:p w14:paraId="1FD5FFA0">
            <w:pPr>
              <w:spacing w:line="276" w:lineRule="auto"/>
              <w:jc w:val="center"/>
            </w:pPr>
            <w:r>
              <w:rPr>
                <w:rFonts w:hint="eastAsia"/>
              </w:rPr>
              <w:t>永久</w:t>
            </w:r>
          </w:p>
        </w:tc>
      </w:tr>
      <w:tr w14:paraId="0447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3BD452">
            <w:pPr>
              <w:spacing w:line="276" w:lineRule="auto"/>
              <w:jc w:val="center"/>
              <w:rPr>
                <w:sz w:val="24"/>
                <w:szCs w:val="24"/>
              </w:rPr>
            </w:pPr>
          </w:p>
        </w:tc>
        <w:tc>
          <w:tcPr>
            <w:tcW w:w="540" w:type="dxa"/>
          </w:tcPr>
          <w:p w14:paraId="458F9C35">
            <w:pPr>
              <w:spacing w:line="276" w:lineRule="auto"/>
              <w:jc w:val="center"/>
              <w:rPr>
                <w:rFonts w:hint="eastAsia" w:eastAsiaTheme="minorEastAsia"/>
                <w:sz w:val="24"/>
                <w:szCs w:val="24"/>
                <w:lang w:eastAsia="zh-CN"/>
              </w:rPr>
            </w:pPr>
            <w:r>
              <w:rPr>
                <w:rFonts w:hint="eastAsia"/>
                <w:sz w:val="24"/>
                <w:szCs w:val="24"/>
                <w:lang w:val="en-US" w:eastAsia="zh-CN"/>
              </w:rPr>
              <w:t>3</w:t>
            </w:r>
          </w:p>
        </w:tc>
        <w:tc>
          <w:tcPr>
            <w:tcW w:w="6480" w:type="dxa"/>
          </w:tcPr>
          <w:p w14:paraId="7ADF9A73">
            <w:pPr>
              <w:spacing w:line="276" w:lineRule="auto"/>
              <w:rPr>
                <w:color w:val="000000"/>
                <w:sz w:val="24"/>
                <w:szCs w:val="24"/>
              </w:rPr>
            </w:pPr>
            <w:r>
              <w:rPr>
                <w:rFonts w:hint="eastAsia"/>
                <w:color w:val="000000"/>
                <w:sz w:val="24"/>
                <w:szCs w:val="24"/>
              </w:rPr>
              <w:t>理论学习的决定、通知、计划、总结</w:t>
            </w:r>
          </w:p>
        </w:tc>
        <w:tc>
          <w:tcPr>
            <w:tcW w:w="1260" w:type="dxa"/>
          </w:tcPr>
          <w:p w14:paraId="75CCBF49">
            <w:pPr>
              <w:spacing w:line="276" w:lineRule="auto"/>
              <w:jc w:val="center"/>
            </w:pPr>
            <w:r>
              <w:rPr>
                <w:rFonts w:hint="eastAsia"/>
              </w:rPr>
              <w:t>长期</w:t>
            </w:r>
          </w:p>
        </w:tc>
      </w:tr>
      <w:tr w14:paraId="596D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5A40F92">
            <w:pPr>
              <w:spacing w:line="276" w:lineRule="auto"/>
              <w:jc w:val="center"/>
              <w:rPr>
                <w:sz w:val="24"/>
                <w:szCs w:val="24"/>
              </w:rPr>
            </w:pPr>
          </w:p>
        </w:tc>
        <w:tc>
          <w:tcPr>
            <w:tcW w:w="540" w:type="dxa"/>
          </w:tcPr>
          <w:p w14:paraId="127C5666">
            <w:pPr>
              <w:spacing w:line="276" w:lineRule="auto"/>
              <w:jc w:val="center"/>
              <w:rPr>
                <w:rFonts w:hint="eastAsia" w:eastAsiaTheme="minorEastAsia"/>
                <w:sz w:val="24"/>
                <w:szCs w:val="24"/>
                <w:lang w:eastAsia="zh-CN"/>
              </w:rPr>
            </w:pPr>
            <w:r>
              <w:rPr>
                <w:rFonts w:hint="eastAsia"/>
                <w:sz w:val="24"/>
                <w:szCs w:val="24"/>
                <w:lang w:val="en-US" w:eastAsia="zh-CN"/>
              </w:rPr>
              <w:t>4</w:t>
            </w:r>
          </w:p>
        </w:tc>
        <w:tc>
          <w:tcPr>
            <w:tcW w:w="6480" w:type="dxa"/>
          </w:tcPr>
          <w:p w14:paraId="58DE7C5C">
            <w:pPr>
              <w:spacing w:line="276" w:lineRule="auto"/>
              <w:rPr>
                <w:color w:val="000000"/>
                <w:sz w:val="24"/>
                <w:szCs w:val="24"/>
              </w:rPr>
            </w:pPr>
            <w:r>
              <w:rPr>
                <w:rFonts w:hint="eastAsia"/>
                <w:color w:val="000000"/>
                <w:sz w:val="24"/>
                <w:szCs w:val="24"/>
              </w:rPr>
              <w:t>反映本校重大活动的简报及图表</w:t>
            </w:r>
          </w:p>
        </w:tc>
        <w:tc>
          <w:tcPr>
            <w:tcW w:w="1260" w:type="dxa"/>
          </w:tcPr>
          <w:p w14:paraId="185DE3E6">
            <w:pPr>
              <w:spacing w:line="276" w:lineRule="auto"/>
              <w:jc w:val="center"/>
            </w:pPr>
            <w:r>
              <w:rPr>
                <w:rFonts w:hint="eastAsia"/>
              </w:rPr>
              <w:t>永久</w:t>
            </w:r>
          </w:p>
        </w:tc>
      </w:tr>
      <w:tr w14:paraId="7069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Pr>
          <w:p w14:paraId="0294ED46">
            <w:pPr>
              <w:spacing w:line="276" w:lineRule="auto"/>
              <w:ind w:left="113" w:right="113"/>
              <w:jc w:val="center"/>
              <w:rPr>
                <w:sz w:val="24"/>
                <w:szCs w:val="24"/>
              </w:rPr>
            </w:pPr>
            <w:r>
              <w:rPr>
                <w:rFonts w:hint="eastAsia"/>
                <w:sz w:val="24"/>
                <w:szCs w:val="24"/>
              </w:rPr>
              <w:t>其他</w:t>
            </w:r>
          </w:p>
        </w:tc>
        <w:tc>
          <w:tcPr>
            <w:tcW w:w="540" w:type="dxa"/>
          </w:tcPr>
          <w:p w14:paraId="2EE30691">
            <w:pPr>
              <w:spacing w:line="276" w:lineRule="auto"/>
              <w:ind w:left="113" w:right="113"/>
              <w:jc w:val="center"/>
              <w:rPr>
                <w:rFonts w:hint="eastAsia" w:eastAsiaTheme="minorEastAsia"/>
                <w:sz w:val="24"/>
                <w:szCs w:val="24"/>
                <w:lang w:eastAsia="zh-CN"/>
              </w:rPr>
            </w:pPr>
            <w:r>
              <w:rPr>
                <w:rFonts w:hint="eastAsia"/>
                <w:sz w:val="24"/>
                <w:szCs w:val="24"/>
                <w:lang w:val="en-US" w:eastAsia="zh-CN"/>
              </w:rPr>
              <w:t>5</w:t>
            </w:r>
          </w:p>
        </w:tc>
        <w:tc>
          <w:tcPr>
            <w:tcW w:w="6480" w:type="dxa"/>
          </w:tcPr>
          <w:p w14:paraId="7A6BF762">
            <w:pPr>
              <w:spacing w:line="276" w:lineRule="auto"/>
              <w:rPr>
                <w:color w:val="000000"/>
                <w:sz w:val="24"/>
                <w:szCs w:val="24"/>
              </w:rPr>
            </w:pPr>
            <w:r>
              <w:rPr>
                <w:rFonts w:hint="eastAsia"/>
                <w:color w:val="000000"/>
                <w:sz w:val="24"/>
                <w:szCs w:val="24"/>
              </w:rPr>
              <w:t>宣传部形成的纸质照片、数码照片、录音录像材料</w:t>
            </w:r>
          </w:p>
        </w:tc>
        <w:tc>
          <w:tcPr>
            <w:tcW w:w="1260" w:type="dxa"/>
          </w:tcPr>
          <w:p w14:paraId="613EF1B0">
            <w:pPr>
              <w:spacing w:line="276" w:lineRule="auto"/>
              <w:jc w:val="center"/>
            </w:pPr>
            <w:r>
              <w:rPr>
                <w:rFonts w:hint="eastAsia"/>
              </w:rPr>
              <w:t>永久</w:t>
            </w:r>
          </w:p>
        </w:tc>
      </w:tr>
      <w:tr w14:paraId="186D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23A1762">
            <w:pPr>
              <w:spacing w:line="276" w:lineRule="auto"/>
              <w:ind w:left="113" w:right="113"/>
              <w:jc w:val="center"/>
              <w:rPr>
                <w:sz w:val="24"/>
                <w:szCs w:val="24"/>
              </w:rPr>
            </w:pPr>
          </w:p>
        </w:tc>
        <w:tc>
          <w:tcPr>
            <w:tcW w:w="540" w:type="dxa"/>
          </w:tcPr>
          <w:p w14:paraId="6DE4773B">
            <w:pPr>
              <w:spacing w:line="276" w:lineRule="auto"/>
              <w:ind w:left="113" w:right="113"/>
              <w:jc w:val="center"/>
              <w:rPr>
                <w:rFonts w:hint="eastAsia" w:eastAsiaTheme="minorEastAsia"/>
                <w:sz w:val="24"/>
                <w:szCs w:val="24"/>
                <w:lang w:eastAsia="zh-CN"/>
              </w:rPr>
            </w:pPr>
            <w:r>
              <w:rPr>
                <w:rFonts w:hint="eastAsia"/>
                <w:sz w:val="24"/>
                <w:szCs w:val="24"/>
                <w:lang w:val="en-US" w:eastAsia="zh-CN"/>
              </w:rPr>
              <w:t>6</w:t>
            </w:r>
          </w:p>
        </w:tc>
        <w:tc>
          <w:tcPr>
            <w:tcW w:w="6480" w:type="dxa"/>
          </w:tcPr>
          <w:p w14:paraId="38E26C2B">
            <w:pPr>
              <w:spacing w:line="276" w:lineRule="auto"/>
              <w:rPr>
                <w:color w:val="000000"/>
                <w:sz w:val="24"/>
                <w:szCs w:val="24"/>
              </w:rPr>
            </w:pPr>
            <w:r>
              <w:rPr>
                <w:rFonts w:hint="eastAsia"/>
                <w:color w:val="000000"/>
                <w:sz w:val="24"/>
                <w:szCs w:val="24"/>
              </w:rPr>
              <w:t>对外宣传资料汇编</w:t>
            </w:r>
          </w:p>
        </w:tc>
        <w:tc>
          <w:tcPr>
            <w:tcW w:w="1260" w:type="dxa"/>
          </w:tcPr>
          <w:p w14:paraId="6A4CF1FA">
            <w:pPr>
              <w:spacing w:line="276" w:lineRule="auto"/>
              <w:jc w:val="center"/>
            </w:pPr>
            <w:r>
              <w:rPr>
                <w:rFonts w:hint="eastAsia"/>
              </w:rPr>
              <w:t>长期</w:t>
            </w:r>
          </w:p>
        </w:tc>
      </w:tr>
      <w:tr w14:paraId="3D58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vAlign w:val="center"/>
          </w:tcPr>
          <w:p w14:paraId="7852FC66">
            <w:pPr>
              <w:widowControl/>
              <w:spacing w:line="276" w:lineRule="auto"/>
              <w:jc w:val="left"/>
              <w:rPr>
                <w:sz w:val="24"/>
                <w:szCs w:val="24"/>
              </w:rPr>
            </w:pPr>
          </w:p>
        </w:tc>
        <w:tc>
          <w:tcPr>
            <w:tcW w:w="540" w:type="dxa"/>
            <w:tcBorders>
              <w:top w:val="single" w:color="auto" w:sz="4" w:space="0"/>
              <w:bottom w:val="single" w:color="auto" w:sz="4" w:space="0"/>
              <w:right w:val="single" w:color="auto" w:sz="4" w:space="0"/>
            </w:tcBorders>
          </w:tcPr>
          <w:p w14:paraId="43869D7B">
            <w:pPr>
              <w:spacing w:line="276" w:lineRule="auto"/>
              <w:jc w:val="center"/>
              <w:rPr>
                <w:rFonts w:hint="eastAsia" w:eastAsiaTheme="minorEastAsia"/>
                <w:sz w:val="24"/>
                <w:szCs w:val="24"/>
                <w:lang w:eastAsia="zh-CN"/>
              </w:rPr>
            </w:pPr>
            <w:r>
              <w:rPr>
                <w:rFonts w:hint="eastAsia"/>
                <w:sz w:val="24"/>
                <w:szCs w:val="24"/>
                <w:lang w:val="en-US" w:eastAsia="zh-CN"/>
              </w:rPr>
              <w:t>7</w:t>
            </w:r>
          </w:p>
        </w:tc>
        <w:tc>
          <w:tcPr>
            <w:tcW w:w="6480" w:type="dxa"/>
            <w:tcBorders>
              <w:top w:val="single" w:color="auto" w:sz="4" w:space="0"/>
              <w:left w:val="single" w:color="auto" w:sz="4" w:space="0"/>
              <w:bottom w:val="single" w:color="auto" w:sz="4" w:space="0"/>
              <w:right w:val="single" w:color="auto" w:sz="4" w:space="0"/>
            </w:tcBorders>
          </w:tcPr>
          <w:p w14:paraId="55A1B932">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582147E7">
            <w:pPr>
              <w:spacing w:line="276" w:lineRule="auto"/>
              <w:jc w:val="center"/>
            </w:pPr>
          </w:p>
        </w:tc>
      </w:tr>
    </w:tbl>
    <w:p w14:paraId="2CA1E9B4">
      <w:pPr>
        <w:spacing w:line="276" w:lineRule="auto"/>
        <w:jc w:val="center"/>
      </w:pPr>
    </w:p>
    <w:p w14:paraId="63806C86">
      <w:pPr>
        <w:spacing w:line="276" w:lineRule="auto"/>
        <w:jc w:val="center"/>
      </w:pPr>
    </w:p>
    <w:p w14:paraId="135549A5">
      <w:pPr>
        <w:spacing w:line="276" w:lineRule="auto"/>
        <w:jc w:val="center"/>
      </w:pPr>
    </w:p>
    <w:p w14:paraId="110BE458">
      <w:pPr>
        <w:spacing w:line="276" w:lineRule="auto"/>
        <w:jc w:val="center"/>
      </w:pPr>
    </w:p>
    <w:p w14:paraId="50C635AB">
      <w:pPr>
        <w:spacing w:line="276" w:lineRule="auto"/>
        <w:jc w:val="center"/>
      </w:pPr>
    </w:p>
    <w:p w14:paraId="4DE3CFD8">
      <w:pPr>
        <w:spacing w:line="276" w:lineRule="auto"/>
        <w:jc w:val="center"/>
      </w:pPr>
    </w:p>
    <w:p w14:paraId="4A7DCDF9">
      <w:pPr>
        <w:spacing w:line="276" w:lineRule="auto"/>
        <w:jc w:val="center"/>
      </w:pPr>
    </w:p>
    <w:p w14:paraId="11BBE8D0">
      <w:pPr>
        <w:spacing w:line="276" w:lineRule="auto"/>
        <w:jc w:val="center"/>
      </w:pPr>
    </w:p>
    <w:p w14:paraId="4A93CFB5">
      <w:pPr>
        <w:spacing w:line="276" w:lineRule="auto"/>
        <w:jc w:val="center"/>
      </w:pPr>
    </w:p>
    <w:p w14:paraId="53FB0FF1">
      <w:pPr>
        <w:spacing w:line="276" w:lineRule="auto"/>
        <w:jc w:val="center"/>
      </w:pPr>
    </w:p>
    <w:p w14:paraId="5392AF5C">
      <w:pPr>
        <w:spacing w:line="276" w:lineRule="auto"/>
        <w:jc w:val="center"/>
      </w:pPr>
    </w:p>
    <w:p w14:paraId="09F92559">
      <w:pPr>
        <w:spacing w:line="276" w:lineRule="auto"/>
        <w:jc w:val="center"/>
      </w:pPr>
    </w:p>
    <w:p w14:paraId="6B36549E">
      <w:pPr>
        <w:spacing w:line="276" w:lineRule="auto"/>
        <w:jc w:val="center"/>
      </w:pPr>
    </w:p>
    <w:p w14:paraId="1962985B">
      <w:pPr>
        <w:spacing w:line="276" w:lineRule="auto"/>
        <w:jc w:val="center"/>
      </w:pPr>
    </w:p>
    <w:p w14:paraId="087CF6E5">
      <w:pPr>
        <w:spacing w:line="276" w:lineRule="auto"/>
        <w:jc w:val="center"/>
      </w:pPr>
    </w:p>
    <w:p w14:paraId="1B3421DC">
      <w:pPr>
        <w:spacing w:line="276" w:lineRule="auto"/>
        <w:jc w:val="center"/>
      </w:pPr>
    </w:p>
    <w:p w14:paraId="4FB2CC52">
      <w:pPr>
        <w:spacing w:line="276" w:lineRule="auto"/>
        <w:jc w:val="center"/>
      </w:pPr>
    </w:p>
    <w:p w14:paraId="7501F8D2">
      <w:pPr>
        <w:spacing w:line="276" w:lineRule="auto"/>
        <w:jc w:val="center"/>
      </w:pPr>
    </w:p>
    <w:p w14:paraId="77CDCDF3">
      <w:pPr>
        <w:spacing w:line="276" w:lineRule="auto"/>
        <w:jc w:val="center"/>
      </w:pPr>
    </w:p>
    <w:p w14:paraId="5DBF5774">
      <w:pPr>
        <w:spacing w:line="276" w:lineRule="auto"/>
        <w:jc w:val="center"/>
      </w:pPr>
    </w:p>
    <w:p w14:paraId="12A757DC">
      <w:pPr>
        <w:spacing w:line="276" w:lineRule="auto"/>
        <w:jc w:val="center"/>
      </w:pPr>
    </w:p>
    <w:p w14:paraId="4E9B2F43">
      <w:pPr>
        <w:spacing w:line="276" w:lineRule="auto"/>
        <w:jc w:val="center"/>
      </w:pPr>
    </w:p>
    <w:p w14:paraId="54FFDB69">
      <w:pPr>
        <w:spacing w:line="276" w:lineRule="auto"/>
        <w:jc w:val="center"/>
      </w:pPr>
    </w:p>
    <w:p w14:paraId="3AEEF4B8">
      <w:pPr>
        <w:pStyle w:val="2"/>
        <w:spacing w:line="276" w:lineRule="auto"/>
        <w:rPr>
          <w:sz w:val="32"/>
          <w:szCs w:val="32"/>
        </w:rPr>
      </w:pPr>
      <w:bookmarkStart w:id="10" w:name="_Toc8178"/>
      <w:bookmarkStart w:id="11" w:name="_Toc25051"/>
      <w:bookmarkStart w:id="12" w:name="_Toc24646"/>
      <w:r>
        <w:rPr>
          <w:rFonts w:hint="eastAsia"/>
          <w:sz w:val="32"/>
          <w:szCs w:val="32"/>
        </w:rPr>
        <w:t>党委统战部档案归档范围和保管期限表</w:t>
      </w:r>
      <w:bookmarkEnd w:id="10"/>
      <w:bookmarkEnd w:id="11"/>
      <w:bookmarkEnd w:id="12"/>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67A4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807CECD">
            <w:pPr>
              <w:spacing w:line="276" w:lineRule="auto"/>
              <w:jc w:val="center"/>
              <w:rPr>
                <w:b/>
                <w:sz w:val="24"/>
                <w:szCs w:val="24"/>
              </w:rPr>
            </w:pPr>
            <w:r>
              <w:rPr>
                <w:rFonts w:hint="eastAsia"/>
                <w:b/>
                <w:sz w:val="24"/>
                <w:szCs w:val="24"/>
              </w:rPr>
              <w:t>类别</w:t>
            </w:r>
          </w:p>
        </w:tc>
        <w:tc>
          <w:tcPr>
            <w:tcW w:w="540" w:type="dxa"/>
          </w:tcPr>
          <w:p w14:paraId="4D535786">
            <w:pPr>
              <w:spacing w:line="276" w:lineRule="auto"/>
              <w:jc w:val="center"/>
              <w:rPr>
                <w:b/>
                <w:sz w:val="24"/>
                <w:szCs w:val="24"/>
              </w:rPr>
            </w:pPr>
            <w:r>
              <w:rPr>
                <w:rFonts w:hint="eastAsia"/>
                <w:b/>
                <w:sz w:val="24"/>
                <w:szCs w:val="24"/>
              </w:rPr>
              <w:t>序号</w:t>
            </w:r>
          </w:p>
        </w:tc>
        <w:tc>
          <w:tcPr>
            <w:tcW w:w="6480" w:type="dxa"/>
          </w:tcPr>
          <w:p w14:paraId="0904B9B3">
            <w:pPr>
              <w:spacing w:line="276" w:lineRule="auto"/>
              <w:jc w:val="center"/>
              <w:rPr>
                <w:b/>
                <w:sz w:val="24"/>
                <w:szCs w:val="24"/>
              </w:rPr>
            </w:pPr>
            <w:r>
              <w:rPr>
                <w:rFonts w:hint="eastAsia"/>
                <w:b/>
                <w:sz w:val="24"/>
                <w:szCs w:val="24"/>
              </w:rPr>
              <w:t>归档范围</w:t>
            </w:r>
          </w:p>
        </w:tc>
        <w:tc>
          <w:tcPr>
            <w:tcW w:w="1260" w:type="dxa"/>
          </w:tcPr>
          <w:p w14:paraId="16004786">
            <w:pPr>
              <w:spacing w:line="276" w:lineRule="auto"/>
              <w:jc w:val="center"/>
              <w:rPr>
                <w:b/>
              </w:rPr>
            </w:pPr>
            <w:r>
              <w:rPr>
                <w:rFonts w:hint="eastAsia"/>
                <w:b/>
              </w:rPr>
              <w:t xml:space="preserve">保 管 </w:t>
            </w:r>
          </w:p>
          <w:p w14:paraId="4E0DC51E">
            <w:pPr>
              <w:spacing w:line="276" w:lineRule="auto"/>
              <w:jc w:val="center"/>
              <w:rPr>
                <w:b/>
              </w:rPr>
            </w:pPr>
            <w:r>
              <w:rPr>
                <w:rFonts w:hint="eastAsia"/>
                <w:b/>
              </w:rPr>
              <w:t>期 限</w:t>
            </w:r>
          </w:p>
        </w:tc>
      </w:tr>
      <w:tr w14:paraId="2B9B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1E40F909">
            <w:pPr>
              <w:spacing w:line="276" w:lineRule="auto"/>
              <w:ind w:left="113" w:right="113"/>
              <w:jc w:val="center"/>
              <w:rPr>
                <w:sz w:val="24"/>
                <w:szCs w:val="24"/>
              </w:rPr>
            </w:pPr>
          </w:p>
        </w:tc>
        <w:tc>
          <w:tcPr>
            <w:tcW w:w="540" w:type="dxa"/>
          </w:tcPr>
          <w:p w14:paraId="406314CF">
            <w:pPr>
              <w:spacing w:line="276" w:lineRule="auto"/>
              <w:jc w:val="center"/>
              <w:rPr>
                <w:sz w:val="24"/>
                <w:szCs w:val="24"/>
              </w:rPr>
            </w:pPr>
            <w:r>
              <w:rPr>
                <w:rFonts w:hint="eastAsia"/>
                <w:sz w:val="24"/>
                <w:szCs w:val="24"/>
              </w:rPr>
              <w:t>1</w:t>
            </w:r>
          </w:p>
        </w:tc>
        <w:tc>
          <w:tcPr>
            <w:tcW w:w="6480" w:type="dxa"/>
          </w:tcPr>
          <w:p w14:paraId="472A166A">
            <w:pPr>
              <w:spacing w:line="276" w:lineRule="auto"/>
              <w:rPr>
                <w:sz w:val="24"/>
                <w:szCs w:val="24"/>
              </w:rPr>
            </w:pPr>
            <w:r>
              <w:rPr>
                <w:rFonts w:hint="eastAsia"/>
                <w:sz w:val="24"/>
                <w:szCs w:val="24"/>
              </w:rPr>
              <w:t>上级关于统战工作的文件</w:t>
            </w:r>
          </w:p>
        </w:tc>
        <w:tc>
          <w:tcPr>
            <w:tcW w:w="1260" w:type="dxa"/>
          </w:tcPr>
          <w:p w14:paraId="46FF2F89">
            <w:pPr>
              <w:spacing w:line="276" w:lineRule="auto"/>
              <w:jc w:val="center"/>
            </w:pPr>
            <w:r>
              <w:rPr>
                <w:rFonts w:hint="eastAsia"/>
              </w:rPr>
              <w:t>长期</w:t>
            </w:r>
          </w:p>
        </w:tc>
      </w:tr>
      <w:tr w14:paraId="07F9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E49CAC4">
            <w:pPr>
              <w:spacing w:line="276" w:lineRule="auto"/>
              <w:jc w:val="center"/>
              <w:rPr>
                <w:sz w:val="24"/>
                <w:szCs w:val="24"/>
              </w:rPr>
            </w:pPr>
          </w:p>
        </w:tc>
        <w:tc>
          <w:tcPr>
            <w:tcW w:w="540" w:type="dxa"/>
          </w:tcPr>
          <w:p w14:paraId="1CBE942B">
            <w:pPr>
              <w:spacing w:line="276" w:lineRule="auto"/>
              <w:jc w:val="center"/>
              <w:rPr>
                <w:sz w:val="24"/>
                <w:szCs w:val="24"/>
              </w:rPr>
            </w:pPr>
            <w:r>
              <w:rPr>
                <w:rFonts w:hint="eastAsia"/>
                <w:sz w:val="24"/>
                <w:szCs w:val="24"/>
              </w:rPr>
              <w:t>2</w:t>
            </w:r>
          </w:p>
        </w:tc>
        <w:tc>
          <w:tcPr>
            <w:tcW w:w="6480" w:type="dxa"/>
          </w:tcPr>
          <w:p w14:paraId="171599A1">
            <w:pPr>
              <w:spacing w:line="276" w:lineRule="auto"/>
              <w:rPr>
                <w:color w:val="000000"/>
                <w:sz w:val="24"/>
                <w:szCs w:val="24"/>
              </w:rPr>
            </w:pPr>
            <w:r>
              <w:rPr>
                <w:rFonts w:hint="eastAsia"/>
                <w:color w:val="000000"/>
                <w:sz w:val="24"/>
                <w:szCs w:val="24"/>
              </w:rPr>
              <w:t>本校统战工作计划、决定、报告、请示、批复、通告和总结</w:t>
            </w:r>
          </w:p>
        </w:tc>
        <w:tc>
          <w:tcPr>
            <w:tcW w:w="1260" w:type="dxa"/>
          </w:tcPr>
          <w:p w14:paraId="50869E7E">
            <w:pPr>
              <w:spacing w:line="276" w:lineRule="auto"/>
              <w:jc w:val="center"/>
            </w:pPr>
            <w:r>
              <w:rPr>
                <w:rFonts w:hint="eastAsia"/>
              </w:rPr>
              <w:t>永久</w:t>
            </w:r>
          </w:p>
        </w:tc>
      </w:tr>
      <w:tr w14:paraId="6004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ED71FDE">
            <w:pPr>
              <w:spacing w:line="276" w:lineRule="auto"/>
              <w:jc w:val="center"/>
              <w:rPr>
                <w:sz w:val="24"/>
                <w:szCs w:val="24"/>
              </w:rPr>
            </w:pPr>
          </w:p>
        </w:tc>
        <w:tc>
          <w:tcPr>
            <w:tcW w:w="540" w:type="dxa"/>
          </w:tcPr>
          <w:p w14:paraId="78D43177">
            <w:pPr>
              <w:spacing w:line="276" w:lineRule="auto"/>
              <w:jc w:val="center"/>
              <w:rPr>
                <w:sz w:val="24"/>
                <w:szCs w:val="24"/>
              </w:rPr>
            </w:pPr>
            <w:r>
              <w:rPr>
                <w:rFonts w:hint="eastAsia"/>
                <w:sz w:val="24"/>
                <w:szCs w:val="24"/>
              </w:rPr>
              <w:t>3</w:t>
            </w:r>
          </w:p>
        </w:tc>
        <w:tc>
          <w:tcPr>
            <w:tcW w:w="6480" w:type="dxa"/>
          </w:tcPr>
          <w:p w14:paraId="69161EFE">
            <w:pPr>
              <w:spacing w:line="276" w:lineRule="auto"/>
              <w:rPr>
                <w:color w:val="000000"/>
                <w:sz w:val="24"/>
                <w:szCs w:val="24"/>
              </w:rPr>
            </w:pPr>
            <w:r>
              <w:rPr>
                <w:rFonts w:hint="eastAsia"/>
                <w:color w:val="000000"/>
                <w:sz w:val="24"/>
                <w:szCs w:val="24"/>
              </w:rPr>
              <w:t>统战工作情况调查、典型材料、统计报表</w:t>
            </w:r>
          </w:p>
        </w:tc>
        <w:tc>
          <w:tcPr>
            <w:tcW w:w="1260" w:type="dxa"/>
          </w:tcPr>
          <w:p w14:paraId="2FFD9350">
            <w:pPr>
              <w:spacing w:line="276" w:lineRule="auto"/>
              <w:jc w:val="center"/>
            </w:pPr>
            <w:r>
              <w:rPr>
                <w:rFonts w:hint="eastAsia"/>
              </w:rPr>
              <w:t>永久</w:t>
            </w:r>
          </w:p>
        </w:tc>
      </w:tr>
      <w:tr w14:paraId="58D5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FDA6D4E">
            <w:pPr>
              <w:spacing w:line="276" w:lineRule="auto"/>
              <w:jc w:val="center"/>
              <w:rPr>
                <w:sz w:val="24"/>
                <w:szCs w:val="24"/>
              </w:rPr>
            </w:pPr>
          </w:p>
        </w:tc>
        <w:tc>
          <w:tcPr>
            <w:tcW w:w="540" w:type="dxa"/>
          </w:tcPr>
          <w:p w14:paraId="4AA7AB83">
            <w:pPr>
              <w:spacing w:line="276" w:lineRule="auto"/>
              <w:jc w:val="center"/>
              <w:rPr>
                <w:sz w:val="24"/>
                <w:szCs w:val="24"/>
              </w:rPr>
            </w:pPr>
            <w:r>
              <w:rPr>
                <w:rFonts w:hint="eastAsia"/>
                <w:sz w:val="24"/>
                <w:szCs w:val="24"/>
              </w:rPr>
              <w:t>4</w:t>
            </w:r>
          </w:p>
        </w:tc>
        <w:tc>
          <w:tcPr>
            <w:tcW w:w="6480" w:type="dxa"/>
          </w:tcPr>
          <w:p w14:paraId="204CDE03">
            <w:pPr>
              <w:spacing w:line="276" w:lineRule="auto"/>
              <w:rPr>
                <w:color w:val="000000"/>
                <w:sz w:val="24"/>
                <w:szCs w:val="24"/>
              </w:rPr>
            </w:pPr>
            <w:r>
              <w:rPr>
                <w:rFonts w:hint="eastAsia"/>
                <w:color w:val="000000"/>
                <w:sz w:val="24"/>
                <w:szCs w:val="24"/>
              </w:rPr>
              <w:t>本校各级人大代表、政协委员名单（册）及审批材料</w:t>
            </w:r>
          </w:p>
        </w:tc>
        <w:tc>
          <w:tcPr>
            <w:tcW w:w="1260" w:type="dxa"/>
          </w:tcPr>
          <w:p w14:paraId="252FC3F2">
            <w:pPr>
              <w:spacing w:line="276" w:lineRule="auto"/>
              <w:jc w:val="center"/>
            </w:pPr>
            <w:r>
              <w:rPr>
                <w:rFonts w:hint="eastAsia"/>
              </w:rPr>
              <w:t>永久</w:t>
            </w:r>
          </w:p>
        </w:tc>
      </w:tr>
      <w:tr w14:paraId="6222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E4B6453">
            <w:pPr>
              <w:spacing w:line="276" w:lineRule="auto"/>
              <w:jc w:val="center"/>
              <w:rPr>
                <w:sz w:val="24"/>
                <w:szCs w:val="24"/>
              </w:rPr>
            </w:pPr>
          </w:p>
        </w:tc>
        <w:tc>
          <w:tcPr>
            <w:tcW w:w="540" w:type="dxa"/>
          </w:tcPr>
          <w:p w14:paraId="0989801A">
            <w:pPr>
              <w:spacing w:line="276" w:lineRule="auto"/>
              <w:jc w:val="center"/>
              <w:rPr>
                <w:sz w:val="24"/>
                <w:szCs w:val="24"/>
              </w:rPr>
            </w:pPr>
            <w:r>
              <w:rPr>
                <w:rFonts w:hint="eastAsia"/>
                <w:sz w:val="24"/>
                <w:szCs w:val="24"/>
              </w:rPr>
              <w:t>5</w:t>
            </w:r>
          </w:p>
        </w:tc>
        <w:tc>
          <w:tcPr>
            <w:tcW w:w="6480" w:type="dxa"/>
          </w:tcPr>
          <w:p w14:paraId="760F14F6">
            <w:pPr>
              <w:spacing w:line="276" w:lineRule="auto"/>
              <w:rPr>
                <w:color w:val="000000"/>
                <w:sz w:val="24"/>
                <w:szCs w:val="24"/>
              </w:rPr>
            </w:pPr>
            <w:r>
              <w:rPr>
                <w:rFonts w:hint="eastAsia"/>
                <w:color w:val="000000"/>
                <w:sz w:val="24"/>
                <w:szCs w:val="24"/>
              </w:rPr>
              <w:t>台、港、澳和侨务工作材料</w:t>
            </w:r>
          </w:p>
        </w:tc>
        <w:tc>
          <w:tcPr>
            <w:tcW w:w="1260" w:type="dxa"/>
          </w:tcPr>
          <w:p w14:paraId="48C86E6D">
            <w:pPr>
              <w:spacing w:line="276" w:lineRule="auto"/>
              <w:jc w:val="center"/>
            </w:pPr>
            <w:r>
              <w:rPr>
                <w:rFonts w:hint="eastAsia"/>
              </w:rPr>
              <w:t>长期</w:t>
            </w:r>
          </w:p>
        </w:tc>
      </w:tr>
      <w:tr w14:paraId="443E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72EEC53">
            <w:pPr>
              <w:spacing w:line="276" w:lineRule="auto"/>
              <w:jc w:val="center"/>
              <w:rPr>
                <w:sz w:val="24"/>
                <w:szCs w:val="24"/>
              </w:rPr>
            </w:pPr>
          </w:p>
        </w:tc>
        <w:tc>
          <w:tcPr>
            <w:tcW w:w="540" w:type="dxa"/>
          </w:tcPr>
          <w:p w14:paraId="36335A31">
            <w:pPr>
              <w:spacing w:line="276" w:lineRule="auto"/>
              <w:jc w:val="center"/>
              <w:rPr>
                <w:sz w:val="24"/>
                <w:szCs w:val="24"/>
              </w:rPr>
            </w:pPr>
            <w:r>
              <w:rPr>
                <w:rFonts w:hint="eastAsia"/>
                <w:sz w:val="24"/>
                <w:szCs w:val="24"/>
              </w:rPr>
              <w:t>6</w:t>
            </w:r>
          </w:p>
        </w:tc>
        <w:tc>
          <w:tcPr>
            <w:tcW w:w="6480" w:type="dxa"/>
          </w:tcPr>
          <w:p w14:paraId="2D9B87BE">
            <w:pPr>
              <w:spacing w:line="276" w:lineRule="auto"/>
              <w:rPr>
                <w:sz w:val="24"/>
                <w:szCs w:val="24"/>
              </w:rPr>
            </w:pPr>
            <w:r>
              <w:rPr>
                <w:rFonts w:hint="eastAsia"/>
                <w:sz w:val="24"/>
                <w:szCs w:val="24"/>
              </w:rPr>
              <w:t>各民主党派成员和负责人名册及有关材料</w:t>
            </w:r>
          </w:p>
        </w:tc>
        <w:tc>
          <w:tcPr>
            <w:tcW w:w="1260" w:type="dxa"/>
          </w:tcPr>
          <w:p w14:paraId="1613E272">
            <w:pPr>
              <w:spacing w:line="276" w:lineRule="auto"/>
              <w:jc w:val="center"/>
            </w:pPr>
            <w:r>
              <w:rPr>
                <w:rFonts w:hint="eastAsia"/>
              </w:rPr>
              <w:t>长期</w:t>
            </w:r>
          </w:p>
        </w:tc>
      </w:tr>
      <w:tr w14:paraId="78BB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DB50E28">
            <w:pPr>
              <w:spacing w:line="276" w:lineRule="auto"/>
              <w:jc w:val="center"/>
              <w:rPr>
                <w:sz w:val="24"/>
                <w:szCs w:val="24"/>
              </w:rPr>
            </w:pPr>
          </w:p>
        </w:tc>
        <w:tc>
          <w:tcPr>
            <w:tcW w:w="540" w:type="dxa"/>
          </w:tcPr>
          <w:p w14:paraId="5AABED32">
            <w:pPr>
              <w:spacing w:line="276" w:lineRule="auto"/>
              <w:jc w:val="center"/>
              <w:rPr>
                <w:sz w:val="24"/>
                <w:szCs w:val="24"/>
              </w:rPr>
            </w:pPr>
            <w:r>
              <w:rPr>
                <w:rFonts w:hint="eastAsia"/>
                <w:sz w:val="24"/>
                <w:szCs w:val="24"/>
              </w:rPr>
              <w:t>7</w:t>
            </w:r>
          </w:p>
        </w:tc>
        <w:tc>
          <w:tcPr>
            <w:tcW w:w="6480" w:type="dxa"/>
          </w:tcPr>
          <w:p w14:paraId="45909B4D">
            <w:pPr>
              <w:spacing w:line="276" w:lineRule="auto"/>
              <w:rPr>
                <w:sz w:val="24"/>
                <w:szCs w:val="24"/>
              </w:rPr>
            </w:pPr>
            <w:r>
              <w:rPr>
                <w:rFonts w:hint="eastAsia"/>
                <w:sz w:val="24"/>
                <w:szCs w:val="24"/>
              </w:rPr>
              <w:t>统战工作重要会议记录</w:t>
            </w:r>
          </w:p>
        </w:tc>
        <w:tc>
          <w:tcPr>
            <w:tcW w:w="1260" w:type="dxa"/>
          </w:tcPr>
          <w:p w14:paraId="15EBFE5E">
            <w:pPr>
              <w:spacing w:line="276" w:lineRule="auto"/>
              <w:jc w:val="center"/>
            </w:pPr>
            <w:r>
              <w:rPr>
                <w:rFonts w:hint="eastAsia"/>
              </w:rPr>
              <w:t>长期</w:t>
            </w:r>
          </w:p>
        </w:tc>
      </w:tr>
      <w:tr w14:paraId="30A3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0C89BDD1">
            <w:pPr>
              <w:spacing w:line="276" w:lineRule="auto"/>
              <w:ind w:left="113" w:right="113"/>
              <w:jc w:val="center"/>
              <w:rPr>
                <w:sz w:val="24"/>
                <w:szCs w:val="24"/>
              </w:rPr>
            </w:pPr>
            <w:r>
              <w:rPr>
                <w:rFonts w:hint="eastAsia"/>
                <w:sz w:val="24"/>
                <w:szCs w:val="24"/>
              </w:rPr>
              <w:t>其他</w:t>
            </w:r>
          </w:p>
        </w:tc>
        <w:tc>
          <w:tcPr>
            <w:tcW w:w="540" w:type="dxa"/>
          </w:tcPr>
          <w:p w14:paraId="40A60CF8">
            <w:pPr>
              <w:spacing w:line="276" w:lineRule="auto"/>
              <w:jc w:val="center"/>
              <w:rPr>
                <w:sz w:val="24"/>
                <w:szCs w:val="24"/>
              </w:rPr>
            </w:pPr>
            <w:r>
              <w:rPr>
                <w:rFonts w:hint="eastAsia"/>
                <w:sz w:val="24"/>
                <w:szCs w:val="24"/>
              </w:rPr>
              <w:t>8</w:t>
            </w:r>
          </w:p>
        </w:tc>
        <w:tc>
          <w:tcPr>
            <w:tcW w:w="6480" w:type="dxa"/>
          </w:tcPr>
          <w:p w14:paraId="5F623D6D">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09A4D521">
            <w:pPr>
              <w:spacing w:line="276" w:lineRule="auto"/>
              <w:jc w:val="center"/>
            </w:pPr>
            <w:r>
              <w:rPr>
                <w:rFonts w:hint="eastAsia"/>
              </w:rPr>
              <w:t>永久</w:t>
            </w:r>
          </w:p>
        </w:tc>
      </w:tr>
      <w:tr w14:paraId="2B0A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8132088">
            <w:pPr>
              <w:spacing w:line="276" w:lineRule="auto"/>
              <w:jc w:val="center"/>
              <w:rPr>
                <w:sz w:val="24"/>
                <w:szCs w:val="24"/>
              </w:rPr>
            </w:pPr>
          </w:p>
        </w:tc>
        <w:tc>
          <w:tcPr>
            <w:tcW w:w="540" w:type="dxa"/>
          </w:tcPr>
          <w:p w14:paraId="06C2C935">
            <w:pPr>
              <w:spacing w:line="276" w:lineRule="auto"/>
              <w:jc w:val="center"/>
              <w:rPr>
                <w:sz w:val="24"/>
                <w:szCs w:val="24"/>
              </w:rPr>
            </w:pPr>
            <w:r>
              <w:rPr>
                <w:rFonts w:hint="eastAsia"/>
                <w:sz w:val="24"/>
                <w:szCs w:val="24"/>
              </w:rPr>
              <w:t>9</w:t>
            </w:r>
          </w:p>
        </w:tc>
        <w:tc>
          <w:tcPr>
            <w:tcW w:w="6480" w:type="dxa"/>
          </w:tcPr>
          <w:p w14:paraId="4CBF7BE2">
            <w:pPr>
              <w:spacing w:line="276" w:lineRule="auto"/>
              <w:rPr>
                <w:color w:val="000000"/>
                <w:sz w:val="24"/>
                <w:szCs w:val="24"/>
              </w:rPr>
            </w:pPr>
            <w:r>
              <w:rPr>
                <w:rFonts w:hint="eastAsia"/>
                <w:color w:val="000000"/>
                <w:sz w:val="24"/>
                <w:szCs w:val="24"/>
              </w:rPr>
              <w:t>有重大意义的实物档案</w:t>
            </w:r>
          </w:p>
        </w:tc>
        <w:tc>
          <w:tcPr>
            <w:tcW w:w="1260" w:type="dxa"/>
          </w:tcPr>
          <w:p w14:paraId="4BD249B7">
            <w:pPr>
              <w:spacing w:line="276" w:lineRule="auto"/>
              <w:jc w:val="center"/>
            </w:pPr>
            <w:r>
              <w:rPr>
                <w:rFonts w:hint="eastAsia"/>
              </w:rPr>
              <w:t>永久</w:t>
            </w:r>
          </w:p>
        </w:tc>
      </w:tr>
      <w:tr w14:paraId="4E50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14188EA5">
            <w:pPr>
              <w:spacing w:line="276" w:lineRule="auto"/>
              <w:jc w:val="center"/>
              <w:rPr>
                <w:sz w:val="24"/>
                <w:szCs w:val="24"/>
              </w:rPr>
            </w:pPr>
          </w:p>
        </w:tc>
        <w:tc>
          <w:tcPr>
            <w:tcW w:w="540" w:type="dxa"/>
          </w:tcPr>
          <w:p w14:paraId="7799D017">
            <w:pPr>
              <w:spacing w:line="276" w:lineRule="auto"/>
              <w:jc w:val="center"/>
              <w:rPr>
                <w:sz w:val="24"/>
                <w:szCs w:val="24"/>
              </w:rPr>
            </w:pPr>
            <w:r>
              <w:rPr>
                <w:rFonts w:hint="eastAsia"/>
                <w:sz w:val="24"/>
                <w:szCs w:val="24"/>
              </w:rPr>
              <w:t>10</w:t>
            </w:r>
          </w:p>
        </w:tc>
        <w:tc>
          <w:tcPr>
            <w:tcW w:w="6480" w:type="dxa"/>
          </w:tcPr>
          <w:p w14:paraId="0C805B49">
            <w:pPr>
              <w:spacing w:line="276" w:lineRule="auto"/>
              <w:rPr>
                <w:color w:val="000000"/>
                <w:sz w:val="24"/>
                <w:szCs w:val="24"/>
              </w:rPr>
            </w:pPr>
            <w:r>
              <w:rPr>
                <w:rFonts w:hint="eastAsia"/>
                <w:color w:val="000000"/>
                <w:sz w:val="24"/>
                <w:szCs w:val="24"/>
              </w:rPr>
              <w:t>其他具有保存价值的材料</w:t>
            </w:r>
          </w:p>
        </w:tc>
        <w:tc>
          <w:tcPr>
            <w:tcW w:w="1260" w:type="dxa"/>
          </w:tcPr>
          <w:p w14:paraId="65FC9728">
            <w:pPr>
              <w:spacing w:line="276" w:lineRule="auto"/>
              <w:jc w:val="center"/>
            </w:pPr>
          </w:p>
        </w:tc>
      </w:tr>
    </w:tbl>
    <w:p w14:paraId="23ADA45C">
      <w:pPr>
        <w:spacing w:line="276" w:lineRule="auto"/>
        <w:jc w:val="center"/>
      </w:pPr>
    </w:p>
    <w:p w14:paraId="29031870">
      <w:pPr>
        <w:spacing w:line="276" w:lineRule="auto"/>
        <w:jc w:val="center"/>
      </w:pPr>
    </w:p>
    <w:p w14:paraId="78666668">
      <w:pPr>
        <w:spacing w:line="276" w:lineRule="auto"/>
        <w:jc w:val="center"/>
      </w:pPr>
    </w:p>
    <w:p w14:paraId="13CF7B56">
      <w:pPr>
        <w:spacing w:line="276" w:lineRule="auto"/>
        <w:jc w:val="center"/>
      </w:pPr>
    </w:p>
    <w:p w14:paraId="553AE334">
      <w:pPr>
        <w:spacing w:line="276" w:lineRule="auto"/>
        <w:jc w:val="center"/>
      </w:pPr>
    </w:p>
    <w:p w14:paraId="611232FB">
      <w:pPr>
        <w:spacing w:line="276" w:lineRule="auto"/>
        <w:jc w:val="center"/>
      </w:pPr>
    </w:p>
    <w:p w14:paraId="6AE0DE92">
      <w:pPr>
        <w:spacing w:line="276" w:lineRule="auto"/>
        <w:jc w:val="center"/>
      </w:pPr>
    </w:p>
    <w:p w14:paraId="154262B7">
      <w:pPr>
        <w:spacing w:line="276" w:lineRule="auto"/>
        <w:jc w:val="center"/>
      </w:pPr>
    </w:p>
    <w:p w14:paraId="61841E13">
      <w:pPr>
        <w:spacing w:line="276" w:lineRule="auto"/>
        <w:jc w:val="center"/>
      </w:pPr>
    </w:p>
    <w:p w14:paraId="62673341">
      <w:pPr>
        <w:spacing w:line="276" w:lineRule="auto"/>
        <w:jc w:val="center"/>
      </w:pPr>
    </w:p>
    <w:p w14:paraId="72F2E456">
      <w:pPr>
        <w:spacing w:line="276" w:lineRule="auto"/>
        <w:jc w:val="center"/>
      </w:pPr>
    </w:p>
    <w:p w14:paraId="7F05E483">
      <w:pPr>
        <w:spacing w:line="276" w:lineRule="auto"/>
        <w:jc w:val="center"/>
      </w:pPr>
    </w:p>
    <w:p w14:paraId="42DE282E">
      <w:pPr>
        <w:spacing w:line="276" w:lineRule="auto"/>
        <w:jc w:val="center"/>
      </w:pPr>
    </w:p>
    <w:p w14:paraId="611AEC07">
      <w:pPr>
        <w:spacing w:line="276" w:lineRule="auto"/>
        <w:jc w:val="center"/>
      </w:pPr>
    </w:p>
    <w:p w14:paraId="2A74C522">
      <w:pPr>
        <w:spacing w:line="276" w:lineRule="auto"/>
        <w:jc w:val="center"/>
      </w:pPr>
    </w:p>
    <w:p w14:paraId="2F66FBDF">
      <w:pPr>
        <w:spacing w:line="276" w:lineRule="auto"/>
        <w:jc w:val="center"/>
      </w:pPr>
    </w:p>
    <w:p w14:paraId="3B114771">
      <w:pPr>
        <w:spacing w:line="276" w:lineRule="auto"/>
        <w:jc w:val="center"/>
      </w:pPr>
    </w:p>
    <w:p w14:paraId="45504567">
      <w:pPr>
        <w:spacing w:line="276" w:lineRule="auto"/>
        <w:jc w:val="center"/>
      </w:pPr>
    </w:p>
    <w:p w14:paraId="66DF2BA3">
      <w:pPr>
        <w:spacing w:line="276" w:lineRule="auto"/>
        <w:jc w:val="center"/>
      </w:pPr>
    </w:p>
    <w:p w14:paraId="500D1709">
      <w:pPr>
        <w:spacing w:line="276" w:lineRule="auto"/>
        <w:jc w:val="center"/>
      </w:pPr>
    </w:p>
    <w:p w14:paraId="6E9FD7A7">
      <w:pPr>
        <w:pStyle w:val="2"/>
        <w:spacing w:line="276" w:lineRule="auto"/>
        <w:rPr>
          <w:sz w:val="32"/>
        </w:rPr>
      </w:pPr>
      <w:bookmarkStart w:id="13" w:name="_Toc11454"/>
      <w:bookmarkStart w:id="14" w:name="_Toc32372"/>
      <w:bookmarkStart w:id="15" w:name="_Toc13255"/>
      <w:r>
        <w:rPr>
          <w:rFonts w:hint="eastAsia"/>
          <w:sz w:val="32"/>
        </w:rPr>
        <w:t>纪委办公室、监察处档案归档范围和保管期限表</w:t>
      </w:r>
      <w:bookmarkEnd w:id="13"/>
      <w:bookmarkEnd w:id="14"/>
      <w:bookmarkEnd w:id="15"/>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7A6A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1922974">
            <w:pPr>
              <w:spacing w:line="276" w:lineRule="auto"/>
              <w:jc w:val="center"/>
              <w:rPr>
                <w:b/>
                <w:sz w:val="24"/>
                <w:szCs w:val="24"/>
              </w:rPr>
            </w:pPr>
            <w:r>
              <w:rPr>
                <w:rFonts w:hint="eastAsia"/>
                <w:b/>
                <w:sz w:val="24"/>
                <w:szCs w:val="24"/>
              </w:rPr>
              <w:t>类别</w:t>
            </w:r>
          </w:p>
        </w:tc>
        <w:tc>
          <w:tcPr>
            <w:tcW w:w="540" w:type="dxa"/>
          </w:tcPr>
          <w:p w14:paraId="64ED875C">
            <w:pPr>
              <w:spacing w:line="276" w:lineRule="auto"/>
              <w:jc w:val="center"/>
              <w:rPr>
                <w:b/>
                <w:sz w:val="24"/>
                <w:szCs w:val="24"/>
              </w:rPr>
            </w:pPr>
            <w:r>
              <w:rPr>
                <w:rFonts w:hint="eastAsia"/>
                <w:b/>
                <w:sz w:val="24"/>
                <w:szCs w:val="24"/>
              </w:rPr>
              <w:t>序号</w:t>
            </w:r>
          </w:p>
        </w:tc>
        <w:tc>
          <w:tcPr>
            <w:tcW w:w="6480" w:type="dxa"/>
          </w:tcPr>
          <w:p w14:paraId="67CB0FA0">
            <w:pPr>
              <w:spacing w:line="276" w:lineRule="auto"/>
              <w:jc w:val="center"/>
              <w:rPr>
                <w:b/>
                <w:sz w:val="24"/>
                <w:szCs w:val="24"/>
              </w:rPr>
            </w:pPr>
            <w:r>
              <w:rPr>
                <w:rFonts w:hint="eastAsia"/>
                <w:b/>
                <w:sz w:val="24"/>
                <w:szCs w:val="24"/>
              </w:rPr>
              <w:t>归档范围</w:t>
            </w:r>
          </w:p>
        </w:tc>
        <w:tc>
          <w:tcPr>
            <w:tcW w:w="1260" w:type="dxa"/>
          </w:tcPr>
          <w:p w14:paraId="46C3076E">
            <w:pPr>
              <w:spacing w:line="276" w:lineRule="auto"/>
              <w:jc w:val="center"/>
              <w:rPr>
                <w:b/>
              </w:rPr>
            </w:pPr>
            <w:r>
              <w:rPr>
                <w:rFonts w:hint="eastAsia"/>
                <w:b/>
              </w:rPr>
              <w:t xml:space="preserve">保 管 </w:t>
            </w:r>
          </w:p>
          <w:p w14:paraId="403B84E6">
            <w:pPr>
              <w:spacing w:line="276" w:lineRule="auto"/>
              <w:jc w:val="center"/>
              <w:rPr>
                <w:b/>
              </w:rPr>
            </w:pPr>
            <w:r>
              <w:rPr>
                <w:rFonts w:hint="eastAsia"/>
                <w:b/>
              </w:rPr>
              <w:t>期 限</w:t>
            </w:r>
          </w:p>
        </w:tc>
      </w:tr>
      <w:tr w14:paraId="6429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7FD42170">
            <w:pPr>
              <w:spacing w:line="276" w:lineRule="auto"/>
              <w:ind w:left="113" w:right="113"/>
              <w:jc w:val="center"/>
              <w:rPr>
                <w:sz w:val="24"/>
                <w:szCs w:val="24"/>
              </w:rPr>
            </w:pPr>
            <w:r>
              <w:rPr>
                <w:rFonts w:hint="eastAsia"/>
                <w:sz w:val="24"/>
                <w:szCs w:val="24"/>
              </w:rPr>
              <w:t>纪检</w:t>
            </w:r>
          </w:p>
        </w:tc>
        <w:tc>
          <w:tcPr>
            <w:tcW w:w="540" w:type="dxa"/>
          </w:tcPr>
          <w:p w14:paraId="3BF02E13">
            <w:pPr>
              <w:spacing w:line="276" w:lineRule="auto"/>
              <w:jc w:val="center"/>
              <w:rPr>
                <w:sz w:val="24"/>
                <w:szCs w:val="24"/>
              </w:rPr>
            </w:pPr>
            <w:r>
              <w:rPr>
                <w:rFonts w:hint="eastAsia"/>
                <w:sz w:val="24"/>
                <w:szCs w:val="24"/>
              </w:rPr>
              <w:t>1</w:t>
            </w:r>
          </w:p>
        </w:tc>
        <w:tc>
          <w:tcPr>
            <w:tcW w:w="6480" w:type="dxa"/>
          </w:tcPr>
          <w:p w14:paraId="0D381920">
            <w:pPr>
              <w:spacing w:line="276" w:lineRule="auto"/>
              <w:rPr>
                <w:sz w:val="24"/>
                <w:szCs w:val="24"/>
              </w:rPr>
            </w:pPr>
            <w:r>
              <w:rPr>
                <w:rFonts w:hint="eastAsia"/>
                <w:sz w:val="24"/>
                <w:szCs w:val="24"/>
              </w:rPr>
              <w:t>上级纪委关于纪检工作的文件</w:t>
            </w:r>
          </w:p>
        </w:tc>
        <w:tc>
          <w:tcPr>
            <w:tcW w:w="1260" w:type="dxa"/>
          </w:tcPr>
          <w:p w14:paraId="30924F57">
            <w:pPr>
              <w:spacing w:line="276" w:lineRule="auto"/>
              <w:jc w:val="center"/>
            </w:pPr>
            <w:r>
              <w:rPr>
                <w:rFonts w:hint="eastAsia"/>
              </w:rPr>
              <w:t>长期</w:t>
            </w:r>
          </w:p>
        </w:tc>
      </w:tr>
      <w:tr w14:paraId="22C8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D72AAA4">
            <w:pPr>
              <w:spacing w:line="276" w:lineRule="auto"/>
              <w:jc w:val="center"/>
              <w:rPr>
                <w:sz w:val="24"/>
                <w:szCs w:val="24"/>
              </w:rPr>
            </w:pPr>
          </w:p>
        </w:tc>
        <w:tc>
          <w:tcPr>
            <w:tcW w:w="540" w:type="dxa"/>
          </w:tcPr>
          <w:p w14:paraId="19108BC4">
            <w:pPr>
              <w:spacing w:line="276" w:lineRule="auto"/>
              <w:jc w:val="center"/>
              <w:rPr>
                <w:sz w:val="24"/>
                <w:szCs w:val="24"/>
              </w:rPr>
            </w:pPr>
            <w:r>
              <w:rPr>
                <w:rFonts w:hint="eastAsia"/>
                <w:sz w:val="24"/>
                <w:szCs w:val="24"/>
              </w:rPr>
              <w:t>2</w:t>
            </w:r>
          </w:p>
        </w:tc>
        <w:tc>
          <w:tcPr>
            <w:tcW w:w="6480" w:type="dxa"/>
          </w:tcPr>
          <w:p w14:paraId="45D8FEBA">
            <w:pPr>
              <w:spacing w:line="276" w:lineRule="auto"/>
              <w:rPr>
                <w:color w:val="000000"/>
                <w:sz w:val="24"/>
                <w:szCs w:val="24"/>
              </w:rPr>
            </w:pPr>
            <w:r>
              <w:rPr>
                <w:rFonts w:hint="eastAsia"/>
                <w:color w:val="000000"/>
                <w:sz w:val="24"/>
                <w:szCs w:val="24"/>
              </w:rPr>
              <w:t>纪委工作规章制度</w:t>
            </w:r>
          </w:p>
        </w:tc>
        <w:tc>
          <w:tcPr>
            <w:tcW w:w="1260" w:type="dxa"/>
          </w:tcPr>
          <w:p w14:paraId="21A140A3">
            <w:pPr>
              <w:spacing w:line="276" w:lineRule="auto"/>
              <w:jc w:val="center"/>
            </w:pPr>
            <w:r>
              <w:rPr>
                <w:rFonts w:hint="eastAsia"/>
              </w:rPr>
              <w:t>长期</w:t>
            </w:r>
          </w:p>
        </w:tc>
      </w:tr>
      <w:tr w14:paraId="2BE3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CC6778A">
            <w:pPr>
              <w:spacing w:line="276" w:lineRule="auto"/>
              <w:jc w:val="center"/>
              <w:rPr>
                <w:sz w:val="24"/>
                <w:szCs w:val="24"/>
              </w:rPr>
            </w:pPr>
          </w:p>
        </w:tc>
        <w:tc>
          <w:tcPr>
            <w:tcW w:w="540" w:type="dxa"/>
          </w:tcPr>
          <w:p w14:paraId="74A4A312">
            <w:pPr>
              <w:spacing w:line="276" w:lineRule="auto"/>
              <w:jc w:val="center"/>
              <w:rPr>
                <w:sz w:val="24"/>
                <w:szCs w:val="24"/>
              </w:rPr>
            </w:pPr>
            <w:r>
              <w:rPr>
                <w:rFonts w:hint="eastAsia"/>
                <w:sz w:val="24"/>
                <w:szCs w:val="24"/>
              </w:rPr>
              <w:t>3</w:t>
            </w:r>
          </w:p>
        </w:tc>
        <w:tc>
          <w:tcPr>
            <w:tcW w:w="6480" w:type="dxa"/>
          </w:tcPr>
          <w:p w14:paraId="10117171">
            <w:pPr>
              <w:spacing w:line="276" w:lineRule="auto"/>
              <w:rPr>
                <w:color w:val="000000"/>
                <w:sz w:val="24"/>
                <w:szCs w:val="24"/>
              </w:rPr>
            </w:pPr>
            <w:r>
              <w:rPr>
                <w:rFonts w:hint="eastAsia"/>
                <w:color w:val="000000"/>
                <w:sz w:val="24"/>
                <w:szCs w:val="24"/>
              </w:rPr>
              <w:t>纪委工作计划、报告、总结、</w:t>
            </w:r>
            <w:r>
              <w:rPr>
                <w:rFonts w:hint="eastAsia"/>
                <w:color w:val="000000"/>
                <w:sz w:val="24"/>
                <w:szCs w:val="24"/>
                <w:lang w:val="en-US" w:eastAsia="zh-CN"/>
              </w:rPr>
              <w:t>监督检查</w:t>
            </w:r>
            <w:r>
              <w:rPr>
                <w:rFonts w:hint="eastAsia"/>
                <w:color w:val="000000"/>
                <w:sz w:val="24"/>
                <w:szCs w:val="24"/>
              </w:rPr>
              <w:t>材料及重要统计</w:t>
            </w:r>
          </w:p>
        </w:tc>
        <w:tc>
          <w:tcPr>
            <w:tcW w:w="1260" w:type="dxa"/>
          </w:tcPr>
          <w:p w14:paraId="0EF05B67">
            <w:pPr>
              <w:spacing w:line="276" w:lineRule="auto"/>
              <w:jc w:val="center"/>
            </w:pPr>
            <w:r>
              <w:rPr>
                <w:rFonts w:hint="eastAsia"/>
              </w:rPr>
              <w:t>永久</w:t>
            </w:r>
          </w:p>
        </w:tc>
      </w:tr>
      <w:tr w14:paraId="4DFF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9E0EFAC">
            <w:pPr>
              <w:spacing w:line="276" w:lineRule="auto"/>
              <w:jc w:val="center"/>
              <w:rPr>
                <w:sz w:val="24"/>
                <w:szCs w:val="24"/>
              </w:rPr>
            </w:pPr>
          </w:p>
        </w:tc>
        <w:tc>
          <w:tcPr>
            <w:tcW w:w="540" w:type="dxa"/>
          </w:tcPr>
          <w:p w14:paraId="22200F8E">
            <w:pPr>
              <w:spacing w:line="276" w:lineRule="auto"/>
              <w:jc w:val="center"/>
              <w:rPr>
                <w:rFonts w:hint="eastAsia" w:eastAsiaTheme="minorEastAsia"/>
                <w:sz w:val="24"/>
                <w:szCs w:val="24"/>
                <w:lang w:eastAsia="zh-CN"/>
              </w:rPr>
            </w:pPr>
            <w:r>
              <w:rPr>
                <w:rFonts w:hint="eastAsia"/>
                <w:sz w:val="24"/>
                <w:szCs w:val="24"/>
                <w:lang w:val="en-US" w:eastAsia="zh-CN"/>
              </w:rPr>
              <w:t>4</w:t>
            </w:r>
          </w:p>
        </w:tc>
        <w:tc>
          <w:tcPr>
            <w:tcW w:w="6480" w:type="dxa"/>
          </w:tcPr>
          <w:p w14:paraId="5C91E227">
            <w:pPr>
              <w:spacing w:line="276" w:lineRule="auto"/>
              <w:rPr>
                <w:rFonts w:hint="eastAsia" w:eastAsiaTheme="minorEastAsia"/>
                <w:color w:val="000000"/>
                <w:sz w:val="24"/>
                <w:szCs w:val="24"/>
                <w:lang w:eastAsia="zh-CN"/>
              </w:rPr>
            </w:pPr>
            <w:r>
              <w:rPr>
                <w:rFonts w:hint="eastAsia"/>
                <w:color w:val="000000"/>
                <w:sz w:val="24"/>
                <w:szCs w:val="24"/>
              </w:rPr>
              <w:t>党员处分</w:t>
            </w:r>
            <w:r>
              <w:rPr>
                <w:rFonts w:hint="eastAsia"/>
                <w:color w:val="000000"/>
                <w:sz w:val="24"/>
                <w:szCs w:val="24"/>
                <w:lang w:val="en-US" w:eastAsia="zh-CN"/>
              </w:rPr>
              <w:t>决定</w:t>
            </w:r>
          </w:p>
        </w:tc>
        <w:tc>
          <w:tcPr>
            <w:tcW w:w="1260" w:type="dxa"/>
          </w:tcPr>
          <w:p w14:paraId="6BDF7928">
            <w:pPr>
              <w:spacing w:line="276" w:lineRule="auto"/>
              <w:jc w:val="center"/>
            </w:pPr>
            <w:r>
              <w:rPr>
                <w:rFonts w:hint="eastAsia"/>
              </w:rPr>
              <w:t>长期</w:t>
            </w:r>
          </w:p>
        </w:tc>
      </w:tr>
      <w:tr w14:paraId="156A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7000AAE7">
            <w:pPr>
              <w:spacing w:line="276" w:lineRule="auto"/>
              <w:ind w:left="113" w:right="113"/>
              <w:jc w:val="center"/>
              <w:rPr>
                <w:sz w:val="24"/>
                <w:szCs w:val="24"/>
              </w:rPr>
            </w:pPr>
            <w:r>
              <w:rPr>
                <w:rFonts w:hint="eastAsia"/>
                <w:sz w:val="24"/>
                <w:szCs w:val="24"/>
              </w:rPr>
              <w:t>监察</w:t>
            </w:r>
          </w:p>
        </w:tc>
        <w:tc>
          <w:tcPr>
            <w:tcW w:w="540" w:type="dxa"/>
          </w:tcPr>
          <w:p w14:paraId="281B8D6E">
            <w:pPr>
              <w:spacing w:line="276" w:lineRule="auto"/>
              <w:jc w:val="center"/>
              <w:rPr>
                <w:rFonts w:hint="eastAsia" w:eastAsiaTheme="minorEastAsia"/>
                <w:sz w:val="24"/>
                <w:szCs w:val="24"/>
                <w:lang w:eastAsia="zh-CN"/>
              </w:rPr>
            </w:pPr>
            <w:r>
              <w:rPr>
                <w:rFonts w:hint="eastAsia"/>
                <w:sz w:val="24"/>
                <w:szCs w:val="24"/>
                <w:lang w:val="en-US" w:eastAsia="zh-CN"/>
              </w:rPr>
              <w:t>5</w:t>
            </w:r>
          </w:p>
        </w:tc>
        <w:tc>
          <w:tcPr>
            <w:tcW w:w="6480" w:type="dxa"/>
          </w:tcPr>
          <w:p w14:paraId="7CC27C0F">
            <w:pPr>
              <w:spacing w:line="276" w:lineRule="auto"/>
              <w:rPr>
                <w:color w:val="000000"/>
                <w:sz w:val="24"/>
                <w:szCs w:val="24"/>
              </w:rPr>
            </w:pPr>
            <w:r>
              <w:rPr>
                <w:rFonts w:hint="eastAsia"/>
                <w:color w:val="000000"/>
                <w:sz w:val="24"/>
                <w:szCs w:val="24"/>
              </w:rPr>
              <w:t>上级有关监察工作的文件</w:t>
            </w:r>
          </w:p>
        </w:tc>
        <w:tc>
          <w:tcPr>
            <w:tcW w:w="1260" w:type="dxa"/>
          </w:tcPr>
          <w:p w14:paraId="31860ABB">
            <w:pPr>
              <w:spacing w:line="276" w:lineRule="auto"/>
              <w:jc w:val="center"/>
            </w:pPr>
            <w:r>
              <w:rPr>
                <w:rFonts w:hint="eastAsia"/>
              </w:rPr>
              <w:t>长期</w:t>
            </w:r>
          </w:p>
        </w:tc>
      </w:tr>
      <w:tr w14:paraId="3615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96B75FF">
            <w:pPr>
              <w:spacing w:line="276" w:lineRule="auto"/>
              <w:jc w:val="center"/>
              <w:rPr>
                <w:sz w:val="24"/>
                <w:szCs w:val="24"/>
              </w:rPr>
            </w:pPr>
          </w:p>
        </w:tc>
        <w:tc>
          <w:tcPr>
            <w:tcW w:w="540" w:type="dxa"/>
          </w:tcPr>
          <w:p w14:paraId="77491332">
            <w:pPr>
              <w:spacing w:line="276" w:lineRule="auto"/>
              <w:jc w:val="center"/>
              <w:rPr>
                <w:rFonts w:hint="eastAsia" w:eastAsiaTheme="minorEastAsia"/>
                <w:sz w:val="24"/>
                <w:szCs w:val="24"/>
                <w:lang w:eastAsia="zh-CN"/>
              </w:rPr>
            </w:pPr>
            <w:r>
              <w:rPr>
                <w:rFonts w:hint="eastAsia"/>
                <w:sz w:val="24"/>
                <w:szCs w:val="24"/>
                <w:lang w:val="en-US" w:eastAsia="zh-CN"/>
              </w:rPr>
              <w:t>6</w:t>
            </w:r>
          </w:p>
        </w:tc>
        <w:tc>
          <w:tcPr>
            <w:tcW w:w="6480" w:type="dxa"/>
          </w:tcPr>
          <w:p w14:paraId="5B894241">
            <w:pPr>
              <w:spacing w:line="276" w:lineRule="auto"/>
              <w:rPr>
                <w:color w:val="000000"/>
                <w:sz w:val="24"/>
                <w:szCs w:val="24"/>
              </w:rPr>
            </w:pPr>
            <w:r>
              <w:rPr>
                <w:rFonts w:hint="eastAsia"/>
                <w:color w:val="000000"/>
                <w:sz w:val="24"/>
                <w:szCs w:val="24"/>
              </w:rPr>
              <w:t>本校监察规章制度</w:t>
            </w:r>
          </w:p>
        </w:tc>
        <w:tc>
          <w:tcPr>
            <w:tcW w:w="1260" w:type="dxa"/>
          </w:tcPr>
          <w:p w14:paraId="63AF7ADC">
            <w:pPr>
              <w:spacing w:line="276" w:lineRule="auto"/>
              <w:jc w:val="center"/>
            </w:pPr>
            <w:r>
              <w:rPr>
                <w:rFonts w:hint="eastAsia"/>
              </w:rPr>
              <w:t>长期</w:t>
            </w:r>
          </w:p>
        </w:tc>
      </w:tr>
      <w:tr w14:paraId="6C3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46CD581">
            <w:pPr>
              <w:spacing w:line="276" w:lineRule="auto"/>
              <w:jc w:val="center"/>
              <w:rPr>
                <w:sz w:val="24"/>
                <w:szCs w:val="24"/>
              </w:rPr>
            </w:pPr>
          </w:p>
        </w:tc>
        <w:tc>
          <w:tcPr>
            <w:tcW w:w="540" w:type="dxa"/>
          </w:tcPr>
          <w:p w14:paraId="6A7E4CDB">
            <w:pPr>
              <w:spacing w:line="276" w:lineRule="auto"/>
              <w:jc w:val="center"/>
              <w:rPr>
                <w:rFonts w:hint="eastAsia" w:eastAsiaTheme="minorEastAsia"/>
                <w:sz w:val="24"/>
                <w:szCs w:val="24"/>
                <w:lang w:eastAsia="zh-CN"/>
              </w:rPr>
            </w:pPr>
            <w:r>
              <w:rPr>
                <w:rFonts w:hint="eastAsia"/>
                <w:sz w:val="24"/>
                <w:szCs w:val="24"/>
                <w:lang w:val="en-US" w:eastAsia="zh-CN"/>
              </w:rPr>
              <w:t>7</w:t>
            </w:r>
          </w:p>
        </w:tc>
        <w:tc>
          <w:tcPr>
            <w:tcW w:w="6480" w:type="dxa"/>
          </w:tcPr>
          <w:p w14:paraId="6470C2F7">
            <w:pPr>
              <w:spacing w:line="276" w:lineRule="auto"/>
              <w:rPr>
                <w:rFonts w:hint="default" w:eastAsiaTheme="minorEastAsia"/>
                <w:color w:val="000000"/>
                <w:sz w:val="24"/>
                <w:szCs w:val="24"/>
                <w:lang w:val="en-US" w:eastAsia="zh-CN"/>
              </w:rPr>
            </w:pPr>
            <w:r>
              <w:rPr>
                <w:rFonts w:hint="eastAsia"/>
                <w:color w:val="000000"/>
                <w:sz w:val="24"/>
                <w:szCs w:val="24"/>
              </w:rPr>
              <w:t>监察工作计划、总结</w:t>
            </w:r>
            <w:r>
              <w:rPr>
                <w:rFonts w:hint="eastAsia"/>
                <w:color w:val="000000"/>
                <w:sz w:val="24"/>
                <w:szCs w:val="24"/>
                <w:lang w:val="en-US" w:eastAsia="zh-CN"/>
              </w:rPr>
              <w:t>等材料</w:t>
            </w:r>
          </w:p>
        </w:tc>
        <w:tc>
          <w:tcPr>
            <w:tcW w:w="1260" w:type="dxa"/>
          </w:tcPr>
          <w:p w14:paraId="390344C4">
            <w:pPr>
              <w:spacing w:line="276" w:lineRule="auto"/>
              <w:jc w:val="center"/>
            </w:pPr>
            <w:r>
              <w:rPr>
                <w:rFonts w:hint="eastAsia"/>
              </w:rPr>
              <w:t>长期</w:t>
            </w:r>
          </w:p>
        </w:tc>
      </w:tr>
      <w:tr w14:paraId="7ED0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04AA156E">
            <w:pPr>
              <w:spacing w:line="276" w:lineRule="auto"/>
              <w:jc w:val="center"/>
              <w:rPr>
                <w:sz w:val="24"/>
                <w:szCs w:val="24"/>
              </w:rPr>
            </w:pPr>
          </w:p>
        </w:tc>
        <w:tc>
          <w:tcPr>
            <w:tcW w:w="540" w:type="dxa"/>
          </w:tcPr>
          <w:p w14:paraId="5FCD5D70">
            <w:pPr>
              <w:spacing w:line="276" w:lineRule="auto"/>
              <w:jc w:val="center"/>
              <w:rPr>
                <w:rFonts w:hint="eastAsia" w:eastAsiaTheme="minorEastAsia"/>
                <w:sz w:val="24"/>
                <w:szCs w:val="24"/>
                <w:lang w:eastAsia="zh-CN"/>
              </w:rPr>
            </w:pPr>
            <w:r>
              <w:rPr>
                <w:rFonts w:hint="eastAsia"/>
                <w:sz w:val="24"/>
                <w:szCs w:val="24"/>
                <w:lang w:val="en-US" w:eastAsia="zh-CN"/>
              </w:rPr>
              <w:t>8</w:t>
            </w:r>
          </w:p>
        </w:tc>
        <w:tc>
          <w:tcPr>
            <w:tcW w:w="6480" w:type="dxa"/>
          </w:tcPr>
          <w:p w14:paraId="5C9D8BBB">
            <w:pPr>
              <w:spacing w:line="276" w:lineRule="auto"/>
              <w:rPr>
                <w:color w:val="000000"/>
                <w:sz w:val="24"/>
                <w:szCs w:val="24"/>
              </w:rPr>
            </w:pPr>
            <w:r>
              <w:rPr>
                <w:rFonts w:hint="eastAsia"/>
                <w:color w:val="000000"/>
                <w:sz w:val="24"/>
                <w:szCs w:val="24"/>
              </w:rPr>
              <w:t>监察工作统计年报及重要报表</w:t>
            </w:r>
          </w:p>
        </w:tc>
        <w:tc>
          <w:tcPr>
            <w:tcW w:w="1260" w:type="dxa"/>
          </w:tcPr>
          <w:p w14:paraId="61BFB895">
            <w:pPr>
              <w:spacing w:line="276" w:lineRule="auto"/>
              <w:jc w:val="center"/>
            </w:pPr>
            <w:r>
              <w:rPr>
                <w:rFonts w:hint="eastAsia"/>
              </w:rPr>
              <w:t>长期</w:t>
            </w:r>
          </w:p>
        </w:tc>
      </w:tr>
      <w:tr w14:paraId="5D95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0969B513">
            <w:pPr>
              <w:spacing w:line="276" w:lineRule="auto"/>
              <w:ind w:left="113" w:right="113"/>
              <w:jc w:val="center"/>
              <w:rPr>
                <w:sz w:val="24"/>
                <w:szCs w:val="24"/>
              </w:rPr>
            </w:pPr>
            <w:r>
              <w:rPr>
                <w:rFonts w:hint="eastAsia"/>
                <w:sz w:val="24"/>
                <w:szCs w:val="24"/>
              </w:rPr>
              <w:t>其他</w:t>
            </w:r>
          </w:p>
        </w:tc>
        <w:tc>
          <w:tcPr>
            <w:tcW w:w="540" w:type="dxa"/>
          </w:tcPr>
          <w:p w14:paraId="1023D90A">
            <w:pPr>
              <w:spacing w:line="276" w:lineRule="auto"/>
              <w:jc w:val="center"/>
              <w:rPr>
                <w:rFonts w:hint="eastAsia" w:eastAsiaTheme="minorEastAsia"/>
                <w:sz w:val="24"/>
                <w:szCs w:val="24"/>
                <w:lang w:eastAsia="zh-CN"/>
              </w:rPr>
            </w:pPr>
            <w:r>
              <w:rPr>
                <w:rFonts w:hint="eastAsia"/>
                <w:sz w:val="24"/>
                <w:szCs w:val="24"/>
                <w:lang w:val="en-US" w:eastAsia="zh-CN"/>
              </w:rPr>
              <w:t>9</w:t>
            </w:r>
          </w:p>
        </w:tc>
        <w:tc>
          <w:tcPr>
            <w:tcW w:w="6480" w:type="dxa"/>
          </w:tcPr>
          <w:p w14:paraId="6A861B7D">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328339A9">
            <w:pPr>
              <w:spacing w:line="276" w:lineRule="auto"/>
              <w:jc w:val="center"/>
            </w:pPr>
            <w:r>
              <w:rPr>
                <w:rFonts w:hint="eastAsia"/>
              </w:rPr>
              <w:t>永久</w:t>
            </w:r>
          </w:p>
        </w:tc>
      </w:tr>
      <w:tr w14:paraId="6F6F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761AFD9">
            <w:pPr>
              <w:spacing w:line="276" w:lineRule="auto"/>
              <w:jc w:val="center"/>
              <w:rPr>
                <w:sz w:val="24"/>
                <w:szCs w:val="24"/>
              </w:rPr>
            </w:pPr>
          </w:p>
        </w:tc>
        <w:tc>
          <w:tcPr>
            <w:tcW w:w="540" w:type="dxa"/>
          </w:tcPr>
          <w:p w14:paraId="56048BF8">
            <w:pPr>
              <w:spacing w:line="276" w:lineRule="auto"/>
              <w:jc w:val="center"/>
              <w:rPr>
                <w:rFonts w:hint="default" w:eastAsiaTheme="minorEastAsia"/>
                <w:sz w:val="24"/>
                <w:szCs w:val="24"/>
                <w:lang w:val="en-US" w:eastAsia="zh-CN"/>
              </w:rPr>
            </w:pPr>
            <w:r>
              <w:rPr>
                <w:rFonts w:hint="eastAsia"/>
                <w:sz w:val="24"/>
                <w:szCs w:val="24"/>
                <w:lang w:val="en-US" w:eastAsia="zh-CN"/>
              </w:rPr>
              <w:t>10</w:t>
            </w:r>
          </w:p>
        </w:tc>
        <w:tc>
          <w:tcPr>
            <w:tcW w:w="6480" w:type="dxa"/>
          </w:tcPr>
          <w:p w14:paraId="5407F1EE">
            <w:pPr>
              <w:spacing w:line="276" w:lineRule="auto"/>
              <w:rPr>
                <w:color w:val="000000"/>
                <w:sz w:val="24"/>
                <w:szCs w:val="24"/>
              </w:rPr>
            </w:pPr>
            <w:r>
              <w:rPr>
                <w:rFonts w:hint="eastAsia"/>
                <w:color w:val="000000"/>
                <w:sz w:val="24"/>
                <w:szCs w:val="24"/>
              </w:rPr>
              <w:t>有重大意义的实物档案</w:t>
            </w:r>
          </w:p>
        </w:tc>
        <w:tc>
          <w:tcPr>
            <w:tcW w:w="1260" w:type="dxa"/>
          </w:tcPr>
          <w:p w14:paraId="64E93FEE">
            <w:pPr>
              <w:spacing w:line="276" w:lineRule="auto"/>
              <w:jc w:val="center"/>
            </w:pPr>
            <w:r>
              <w:rPr>
                <w:rFonts w:hint="eastAsia"/>
              </w:rPr>
              <w:t>永久</w:t>
            </w:r>
          </w:p>
        </w:tc>
      </w:tr>
      <w:tr w14:paraId="189B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6B3C002F">
            <w:pPr>
              <w:spacing w:line="276" w:lineRule="auto"/>
              <w:jc w:val="center"/>
              <w:rPr>
                <w:sz w:val="24"/>
                <w:szCs w:val="24"/>
              </w:rPr>
            </w:pPr>
          </w:p>
        </w:tc>
        <w:tc>
          <w:tcPr>
            <w:tcW w:w="540" w:type="dxa"/>
          </w:tcPr>
          <w:p w14:paraId="3C8E09DB">
            <w:pPr>
              <w:spacing w:line="276" w:lineRule="auto"/>
              <w:jc w:val="center"/>
              <w:rPr>
                <w:rFonts w:hint="default" w:eastAsiaTheme="minorEastAsia"/>
                <w:sz w:val="24"/>
                <w:szCs w:val="24"/>
                <w:lang w:val="en-US" w:eastAsia="zh-CN"/>
              </w:rPr>
            </w:pPr>
            <w:r>
              <w:rPr>
                <w:rFonts w:hint="eastAsia"/>
                <w:sz w:val="24"/>
                <w:szCs w:val="24"/>
                <w:lang w:val="en-US" w:eastAsia="zh-CN"/>
              </w:rPr>
              <w:t>11</w:t>
            </w:r>
          </w:p>
        </w:tc>
        <w:tc>
          <w:tcPr>
            <w:tcW w:w="6480" w:type="dxa"/>
          </w:tcPr>
          <w:p w14:paraId="53CB46D0">
            <w:pPr>
              <w:spacing w:line="276" w:lineRule="auto"/>
              <w:rPr>
                <w:color w:val="000000"/>
                <w:sz w:val="24"/>
                <w:szCs w:val="24"/>
              </w:rPr>
            </w:pPr>
            <w:r>
              <w:rPr>
                <w:rFonts w:hint="eastAsia"/>
                <w:color w:val="000000"/>
                <w:sz w:val="24"/>
                <w:szCs w:val="24"/>
              </w:rPr>
              <w:t>其他具有保存价值的材料</w:t>
            </w:r>
          </w:p>
        </w:tc>
        <w:tc>
          <w:tcPr>
            <w:tcW w:w="1260" w:type="dxa"/>
          </w:tcPr>
          <w:p w14:paraId="12CD7F87">
            <w:pPr>
              <w:spacing w:line="276" w:lineRule="auto"/>
              <w:jc w:val="center"/>
            </w:pPr>
          </w:p>
        </w:tc>
      </w:tr>
    </w:tbl>
    <w:p w14:paraId="0C354675">
      <w:pPr>
        <w:spacing w:line="276" w:lineRule="auto"/>
        <w:jc w:val="center"/>
      </w:pPr>
    </w:p>
    <w:p w14:paraId="366AA1E4">
      <w:pPr>
        <w:spacing w:line="276" w:lineRule="auto"/>
        <w:jc w:val="center"/>
      </w:pPr>
    </w:p>
    <w:p w14:paraId="1F0FF590">
      <w:pPr>
        <w:spacing w:line="276" w:lineRule="auto"/>
        <w:jc w:val="center"/>
      </w:pPr>
    </w:p>
    <w:p w14:paraId="58D783D0">
      <w:pPr>
        <w:spacing w:line="276" w:lineRule="auto"/>
        <w:jc w:val="center"/>
      </w:pPr>
    </w:p>
    <w:p w14:paraId="0C56BF23">
      <w:pPr>
        <w:spacing w:line="276" w:lineRule="auto"/>
        <w:jc w:val="center"/>
      </w:pPr>
    </w:p>
    <w:p w14:paraId="0C157560">
      <w:pPr>
        <w:spacing w:line="276" w:lineRule="auto"/>
        <w:jc w:val="center"/>
      </w:pPr>
    </w:p>
    <w:p w14:paraId="6BCAD180">
      <w:pPr>
        <w:spacing w:line="276" w:lineRule="auto"/>
        <w:jc w:val="center"/>
      </w:pPr>
    </w:p>
    <w:p w14:paraId="1BB0515D">
      <w:pPr>
        <w:spacing w:line="276" w:lineRule="auto"/>
        <w:jc w:val="center"/>
      </w:pPr>
    </w:p>
    <w:p w14:paraId="2640E610">
      <w:pPr>
        <w:spacing w:line="276" w:lineRule="auto"/>
        <w:jc w:val="center"/>
      </w:pPr>
    </w:p>
    <w:p w14:paraId="05F8E912">
      <w:pPr>
        <w:spacing w:line="276" w:lineRule="auto"/>
        <w:jc w:val="center"/>
      </w:pPr>
    </w:p>
    <w:p w14:paraId="076933B4">
      <w:pPr>
        <w:spacing w:line="276" w:lineRule="auto"/>
        <w:jc w:val="center"/>
      </w:pPr>
    </w:p>
    <w:p w14:paraId="5AB57277">
      <w:pPr>
        <w:spacing w:line="276" w:lineRule="auto"/>
        <w:jc w:val="center"/>
      </w:pPr>
    </w:p>
    <w:p w14:paraId="00486D00">
      <w:pPr>
        <w:spacing w:line="276" w:lineRule="auto"/>
        <w:jc w:val="center"/>
      </w:pPr>
    </w:p>
    <w:p w14:paraId="6E1ACC5D">
      <w:pPr>
        <w:spacing w:line="276" w:lineRule="auto"/>
        <w:jc w:val="center"/>
      </w:pPr>
    </w:p>
    <w:p w14:paraId="0806118B">
      <w:pPr>
        <w:spacing w:line="276" w:lineRule="auto"/>
        <w:jc w:val="center"/>
      </w:pPr>
    </w:p>
    <w:p w14:paraId="5320D3C4">
      <w:pPr>
        <w:spacing w:line="276" w:lineRule="auto"/>
        <w:jc w:val="center"/>
      </w:pPr>
    </w:p>
    <w:p w14:paraId="0B967BB2">
      <w:pPr>
        <w:spacing w:line="276" w:lineRule="auto"/>
        <w:jc w:val="center"/>
      </w:pPr>
    </w:p>
    <w:p w14:paraId="473D67C9">
      <w:pPr>
        <w:spacing w:line="276" w:lineRule="auto"/>
        <w:jc w:val="center"/>
      </w:pPr>
    </w:p>
    <w:p w14:paraId="3C8A87F1">
      <w:pPr>
        <w:spacing w:line="276" w:lineRule="auto"/>
        <w:jc w:val="center"/>
      </w:pPr>
    </w:p>
    <w:p w14:paraId="4829A9E5">
      <w:pPr>
        <w:pStyle w:val="2"/>
        <w:spacing w:line="276" w:lineRule="auto"/>
        <w:rPr>
          <w:sz w:val="32"/>
        </w:rPr>
      </w:pPr>
      <w:bookmarkStart w:id="16" w:name="_Toc3038"/>
      <w:bookmarkStart w:id="17" w:name="_Toc877"/>
      <w:bookmarkStart w:id="18" w:name="_Toc27378"/>
      <w:r>
        <w:rPr>
          <w:rFonts w:hint="eastAsia"/>
          <w:sz w:val="32"/>
        </w:rPr>
        <w:t>巡</w:t>
      </w:r>
      <w:r>
        <w:rPr>
          <w:rFonts w:hint="eastAsia"/>
          <w:sz w:val="32"/>
          <w:lang w:val="en-US" w:eastAsia="zh-CN"/>
        </w:rPr>
        <w:t>察</w:t>
      </w:r>
      <w:r>
        <w:rPr>
          <w:rFonts w:hint="eastAsia"/>
          <w:sz w:val="32"/>
        </w:rPr>
        <w:t>工作办公室归档范围和保管期限表</w:t>
      </w:r>
      <w:bookmarkEnd w:id="16"/>
      <w:bookmarkEnd w:id="17"/>
      <w:bookmarkEnd w:id="18"/>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6D96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68F8175">
            <w:pPr>
              <w:spacing w:line="276" w:lineRule="auto"/>
              <w:jc w:val="center"/>
              <w:rPr>
                <w:b/>
                <w:sz w:val="24"/>
                <w:szCs w:val="24"/>
              </w:rPr>
            </w:pPr>
            <w:r>
              <w:rPr>
                <w:rFonts w:hint="eastAsia"/>
                <w:b/>
                <w:sz w:val="24"/>
                <w:szCs w:val="24"/>
              </w:rPr>
              <w:t>类别</w:t>
            </w:r>
          </w:p>
        </w:tc>
        <w:tc>
          <w:tcPr>
            <w:tcW w:w="540" w:type="dxa"/>
          </w:tcPr>
          <w:p w14:paraId="779CFC3B">
            <w:pPr>
              <w:spacing w:line="276" w:lineRule="auto"/>
              <w:jc w:val="center"/>
              <w:rPr>
                <w:b/>
                <w:sz w:val="24"/>
                <w:szCs w:val="24"/>
              </w:rPr>
            </w:pPr>
            <w:r>
              <w:rPr>
                <w:rFonts w:hint="eastAsia"/>
                <w:b/>
                <w:sz w:val="24"/>
                <w:szCs w:val="24"/>
              </w:rPr>
              <w:t>序号</w:t>
            </w:r>
          </w:p>
        </w:tc>
        <w:tc>
          <w:tcPr>
            <w:tcW w:w="6480" w:type="dxa"/>
          </w:tcPr>
          <w:p w14:paraId="4393EF7B">
            <w:pPr>
              <w:spacing w:line="276" w:lineRule="auto"/>
              <w:jc w:val="center"/>
              <w:rPr>
                <w:b/>
                <w:sz w:val="24"/>
                <w:szCs w:val="24"/>
              </w:rPr>
            </w:pPr>
            <w:r>
              <w:rPr>
                <w:rFonts w:hint="eastAsia"/>
                <w:b/>
                <w:sz w:val="24"/>
                <w:szCs w:val="24"/>
              </w:rPr>
              <w:t>归档范围</w:t>
            </w:r>
          </w:p>
        </w:tc>
        <w:tc>
          <w:tcPr>
            <w:tcW w:w="1260" w:type="dxa"/>
          </w:tcPr>
          <w:p w14:paraId="2845C1EF">
            <w:pPr>
              <w:spacing w:line="276" w:lineRule="auto"/>
              <w:jc w:val="center"/>
              <w:rPr>
                <w:b/>
              </w:rPr>
            </w:pPr>
            <w:r>
              <w:rPr>
                <w:rFonts w:hint="eastAsia"/>
                <w:b/>
              </w:rPr>
              <w:t xml:space="preserve">保 管 </w:t>
            </w:r>
          </w:p>
          <w:p w14:paraId="73428EEF">
            <w:pPr>
              <w:spacing w:line="276" w:lineRule="auto"/>
              <w:jc w:val="center"/>
              <w:rPr>
                <w:b/>
              </w:rPr>
            </w:pPr>
            <w:r>
              <w:rPr>
                <w:rFonts w:hint="eastAsia"/>
                <w:b/>
              </w:rPr>
              <w:t>期 限</w:t>
            </w:r>
          </w:p>
        </w:tc>
      </w:tr>
      <w:tr w14:paraId="19DC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5BF5C182">
            <w:pPr>
              <w:spacing w:line="276" w:lineRule="auto"/>
              <w:ind w:left="113" w:right="113"/>
              <w:jc w:val="center"/>
              <w:rPr>
                <w:rFonts w:hint="default" w:eastAsiaTheme="minorEastAsia"/>
                <w:sz w:val="24"/>
                <w:szCs w:val="24"/>
                <w:lang w:val="en-US" w:eastAsia="zh-CN"/>
              </w:rPr>
            </w:pPr>
            <w:r>
              <w:rPr>
                <w:rFonts w:hint="eastAsia"/>
                <w:sz w:val="24"/>
                <w:szCs w:val="24"/>
                <w:lang w:val="en-US" w:eastAsia="zh-CN"/>
              </w:rPr>
              <w:t>巡察工作</w:t>
            </w:r>
          </w:p>
        </w:tc>
        <w:tc>
          <w:tcPr>
            <w:tcW w:w="540" w:type="dxa"/>
          </w:tcPr>
          <w:p w14:paraId="14458670">
            <w:pPr>
              <w:spacing w:line="276" w:lineRule="auto"/>
              <w:jc w:val="center"/>
              <w:rPr>
                <w:sz w:val="24"/>
                <w:szCs w:val="24"/>
              </w:rPr>
            </w:pPr>
            <w:r>
              <w:rPr>
                <w:rFonts w:hint="eastAsia"/>
                <w:sz w:val="24"/>
                <w:szCs w:val="24"/>
              </w:rPr>
              <w:t>1</w:t>
            </w:r>
          </w:p>
        </w:tc>
        <w:tc>
          <w:tcPr>
            <w:tcW w:w="6480" w:type="dxa"/>
          </w:tcPr>
          <w:p w14:paraId="157F4A6F">
            <w:pPr>
              <w:spacing w:line="276" w:lineRule="auto"/>
              <w:rPr>
                <w:sz w:val="24"/>
                <w:szCs w:val="24"/>
              </w:rPr>
            </w:pPr>
            <w:r>
              <w:rPr>
                <w:rFonts w:hint="eastAsia"/>
                <w:sz w:val="24"/>
                <w:szCs w:val="24"/>
              </w:rPr>
              <w:t>上级有关巡察工作的文件</w:t>
            </w:r>
          </w:p>
        </w:tc>
        <w:tc>
          <w:tcPr>
            <w:tcW w:w="1260" w:type="dxa"/>
          </w:tcPr>
          <w:p w14:paraId="4CE342EB">
            <w:pPr>
              <w:spacing w:line="276" w:lineRule="auto"/>
              <w:jc w:val="center"/>
            </w:pPr>
            <w:r>
              <w:rPr>
                <w:rFonts w:hint="eastAsia"/>
              </w:rPr>
              <w:t>长期</w:t>
            </w:r>
          </w:p>
        </w:tc>
      </w:tr>
      <w:tr w14:paraId="1AE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cPr>
          <w:p w14:paraId="0C4A3D8B">
            <w:pPr>
              <w:spacing w:line="276" w:lineRule="auto"/>
              <w:jc w:val="center"/>
              <w:rPr>
                <w:sz w:val="24"/>
                <w:szCs w:val="24"/>
              </w:rPr>
            </w:pPr>
          </w:p>
        </w:tc>
        <w:tc>
          <w:tcPr>
            <w:tcW w:w="540" w:type="dxa"/>
          </w:tcPr>
          <w:p w14:paraId="22B3C530">
            <w:pPr>
              <w:spacing w:line="276" w:lineRule="auto"/>
              <w:jc w:val="center"/>
              <w:rPr>
                <w:sz w:val="24"/>
                <w:szCs w:val="24"/>
              </w:rPr>
            </w:pPr>
            <w:r>
              <w:rPr>
                <w:rFonts w:hint="eastAsia"/>
                <w:sz w:val="24"/>
                <w:szCs w:val="24"/>
              </w:rPr>
              <w:t>2</w:t>
            </w:r>
          </w:p>
        </w:tc>
        <w:tc>
          <w:tcPr>
            <w:tcW w:w="6480" w:type="dxa"/>
          </w:tcPr>
          <w:p w14:paraId="7CA89E02">
            <w:pPr>
              <w:spacing w:line="276" w:lineRule="auto"/>
              <w:rPr>
                <w:color w:val="000000"/>
                <w:sz w:val="24"/>
                <w:szCs w:val="24"/>
              </w:rPr>
            </w:pPr>
            <w:r>
              <w:rPr>
                <w:rFonts w:hint="eastAsia"/>
                <w:color w:val="000000"/>
                <w:sz w:val="24"/>
                <w:szCs w:val="24"/>
              </w:rPr>
              <w:t>本校巡察工作方面的规章制度</w:t>
            </w:r>
          </w:p>
        </w:tc>
        <w:tc>
          <w:tcPr>
            <w:tcW w:w="1260" w:type="dxa"/>
          </w:tcPr>
          <w:p w14:paraId="53F0BBF9">
            <w:pPr>
              <w:spacing w:line="276" w:lineRule="auto"/>
              <w:jc w:val="center"/>
            </w:pPr>
            <w:r>
              <w:rPr>
                <w:rFonts w:hint="eastAsia"/>
              </w:rPr>
              <w:t>长期</w:t>
            </w:r>
          </w:p>
        </w:tc>
      </w:tr>
      <w:tr w14:paraId="6319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cPr>
          <w:p w14:paraId="1557C803">
            <w:pPr>
              <w:spacing w:line="276" w:lineRule="auto"/>
              <w:jc w:val="center"/>
              <w:rPr>
                <w:sz w:val="24"/>
                <w:szCs w:val="24"/>
              </w:rPr>
            </w:pPr>
          </w:p>
        </w:tc>
        <w:tc>
          <w:tcPr>
            <w:tcW w:w="540" w:type="dxa"/>
          </w:tcPr>
          <w:p w14:paraId="5AFE373F">
            <w:pPr>
              <w:spacing w:line="276" w:lineRule="auto"/>
              <w:jc w:val="center"/>
              <w:rPr>
                <w:sz w:val="24"/>
                <w:szCs w:val="24"/>
              </w:rPr>
            </w:pPr>
            <w:r>
              <w:rPr>
                <w:rFonts w:hint="eastAsia"/>
                <w:sz w:val="24"/>
                <w:szCs w:val="24"/>
              </w:rPr>
              <w:t>3</w:t>
            </w:r>
          </w:p>
        </w:tc>
        <w:tc>
          <w:tcPr>
            <w:tcW w:w="6480" w:type="dxa"/>
          </w:tcPr>
          <w:p w14:paraId="513997CF">
            <w:pPr>
              <w:spacing w:line="276" w:lineRule="auto"/>
              <w:rPr>
                <w:color w:val="000000"/>
                <w:sz w:val="24"/>
                <w:szCs w:val="24"/>
              </w:rPr>
            </w:pPr>
            <w:r>
              <w:rPr>
                <w:rFonts w:hint="eastAsia"/>
                <w:color w:val="000000"/>
                <w:sz w:val="24"/>
                <w:szCs w:val="24"/>
              </w:rPr>
              <w:t>巡察工作计划、总结、调查报告</w:t>
            </w:r>
          </w:p>
        </w:tc>
        <w:tc>
          <w:tcPr>
            <w:tcW w:w="1260" w:type="dxa"/>
          </w:tcPr>
          <w:p w14:paraId="40272D1E">
            <w:pPr>
              <w:spacing w:line="276" w:lineRule="auto"/>
              <w:jc w:val="center"/>
            </w:pPr>
            <w:r>
              <w:rPr>
                <w:rFonts w:hint="eastAsia"/>
              </w:rPr>
              <w:t>长期</w:t>
            </w:r>
          </w:p>
        </w:tc>
      </w:tr>
      <w:tr w14:paraId="01F2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cPr>
          <w:p w14:paraId="3F5E4375">
            <w:pPr>
              <w:spacing w:line="276" w:lineRule="auto"/>
              <w:jc w:val="center"/>
              <w:rPr>
                <w:sz w:val="24"/>
                <w:szCs w:val="24"/>
              </w:rPr>
            </w:pPr>
          </w:p>
        </w:tc>
        <w:tc>
          <w:tcPr>
            <w:tcW w:w="540" w:type="dxa"/>
          </w:tcPr>
          <w:p w14:paraId="457EE91E">
            <w:pPr>
              <w:spacing w:line="276" w:lineRule="auto"/>
              <w:jc w:val="center"/>
              <w:rPr>
                <w:sz w:val="24"/>
                <w:szCs w:val="24"/>
              </w:rPr>
            </w:pPr>
            <w:r>
              <w:rPr>
                <w:rFonts w:hint="eastAsia"/>
                <w:sz w:val="24"/>
                <w:szCs w:val="24"/>
              </w:rPr>
              <w:t>4</w:t>
            </w:r>
          </w:p>
        </w:tc>
        <w:tc>
          <w:tcPr>
            <w:tcW w:w="6480" w:type="dxa"/>
          </w:tcPr>
          <w:p w14:paraId="371921C2">
            <w:pPr>
              <w:spacing w:line="276" w:lineRule="auto"/>
              <w:rPr>
                <w:rFonts w:hint="default" w:eastAsiaTheme="minorEastAsia"/>
                <w:color w:val="000000"/>
                <w:sz w:val="24"/>
                <w:szCs w:val="24"/>
                <w:lang w:val="en-US" w:eastAsia="zh-CN"/>
              </w:rPr>
            </w:pPr>
            <w:r>
              <w:rPr>
                <w:rFonts w:hint="eastAsia"/>
                <w:color w:val="000000"/>
                <w:sz w:val="24"/>
                <w:szCs w:val="24"/>
              </w:rPr>
              <w:t>巡察工作统计年报及重要报表</w:t>
            </w:r>
            <w:r>
              <w:rPr>
                <w:rFonts w:hint="eastAsia"/>
                <w:color w:val="000000"/>
                <w:sz w:val="24"/>
                <w:szCs w:val="24"/>
                <w:lang w:val="en-US" w:eastAsia="zh-CN"/>
              </w:rPr>
              <w:t>及报送上级单位的重要材料</w:t>
            </w:r>
          </w:p>
        </w:tc>
        <w:tc>
          <w:tcPr>
            <w:tcW w:w="1260" w:type="dxa"/>
          </w:tcPr>
          <w:p w14:paraId="28542927">
            <w:pPr>
              <w:spacing w:line="276" w:lineRule="auto"/>
              <w:jc w:val="center"/>
            </w:pPr>
            <w:r>
              <w:rPr>
                <w:rFonts w:hint="eastAsia"/>
              </w:rPr>
              <w:t>长期</w:t>
            </w:r>
          </w:p>
        </w:tc>
      </w:tr>
      <w:tr w14:paraId="2614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cPr>
          <w:p w14:paraId="1B9A4B94">
            <w:pPr>
              <w:spacing w:line="276" w:lineRule="auto"/>
              <w:jc w:val="center"/>
              <w:rPr>
                <w:sz w:val="24"/>
                <w:szCs w:val="24"/>
              </w:rPr>
            </w:pPr>
          </w:p>
        </w:tc>
        <w:tc>
          <w:tcPr>
            <w:tcW w:w="540" w:type="dxa"/>
          </w:tcPr>
          <w:p w14:paraId="65DD87F7">
            <w:pPr>
              <w:spacing w:line="276" w:lineRule="auto"/>
              <w:jc w:val="center"/>
              <w:rPr>
                <w:rFonts w:hint="eastAsia" w:eastAsiaTheme="minorEastAsia"/>
                <w:sz w:val="24"/>
                <w:szCs w:val="24"/>
                <w:lang w:val="en-US" w:eastAsia="zh-CN"/>
              </w:rPr>
            </w:pPr>
            <w:r>
              <w:rPr>
                <w:rFonts w:hint="eastAsia"/>
                <w:sz w:val="24"/>
                <w:szCs w:val="24"/>
                <w:lang w:val="en-US" w:eastAsia="zh-CN"/>
              </w:rPr>
              <w:t>5</w:t>
            </w:r>
          </w:p>
        </w:tc>
        <w:tc>
          <w:tcPr>
            <w:tcW w:w="6480" w:type="dxa"/>
          </w:tcPr>
          <w:p w14:paraId="72DE3029">
            <w:pPr>
              <w:spacing w:line="276" w:lineRule="auto"/>
              <w:rPr>
                <w:rFonts w:hint="default" w:eastAsiaTheme="minorEastAsia"/>
                <w:color w:val="000000"/>
                <w:sz w:val="24"/>
                <w:szCs w:val="24"/>
                <w:lang w:val="en-US" w:eastAsia="zh-CN"/>
              </w:rPr>
            </w:pPr>
            <w:r>
              <w:rPr>
                <w:rFonts w:hint="eastAsia"/>
                <w:color w:val="000000"/>
                <w:sz w:val="24"/>
                <w:szCs w:val="24"/>
                <w:lang w:val="en-US" w:eastAsia="zh-CN"/>
              </w:rPr>
              <w:t>各轮次巡察材料</w:t>
            </w:r>
          </w:p>
        </w:tc>
        <w:tc>
          <w:tcPr>
            <w:tcW w:w="1260" w:type="dxa"/>
          </w:tcPr>
          <w:p w14:paraId="02276A4E">
            <w:pPr>
              <w:spacing w:line="276" w:lineRule="auto"/>
              <w:jc w:val="center"/>
              <w:rPr>
                <w:rFonts w:hint="eastAsia" w:eastAsiaTheme="minorEastAsia"/>
                <w:lang w:val="en-US" w:eastAsia="zh-CN"/>
              </w:rPr>
            </w:pPr>
            <w:r>
              <w:rPr>
                <w:rFonts w:hint="eastAsia"/>
                <w:lang w:val="en-US" w:eastAsia="zh-CN"/>
              </w:rPr>
              <w:t>长期</w:t>
            </w:r>
          </w:p>
        </w:tc>
      </w:tr>
      <w:tr w14:paraId="4F89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cPr>
          <w:p w14:paraId="1B6CEA80">
            <w:pPr>
              <w:spacing w:line="276" w:lineRule="auto"/>
              <w:jc w:val="center"/>
              <w:rPr>
                <w:sz w:val="24"/>
                <w:szCs w:val="24"/>
              </w:rPr>
            </w:pPr>
          </w:p>
        </w:tc>
        <w:tc>
          <w:tcPr>
            <w:tcW w:w="540" w:type="dxa"/>
          </w:tcPr>
          <w:p w14:paraId="4A328B89">
            <w:pPr>
              <w:spacing w:line="276" w:lineRule="auto"/>
              <w:jc w:val="center"/>
              <w:rPr>
                <w:rFonts w:hint="eastAsia" w:eastAsiaTheme="minorEastAsia"/>
                <w:sz w:val="24"/>
                <w:szCs w:val="24"/>
                <w:lang w:val="en-US" w:eastAsia="zh-CN"/>
              </w:rPr>
            </w:pPr>
            <w:r>
              <w:rPr>
                <w:rFonts w:hint="eastAsia"/>
                <w:sz w:val="24"/>
                <w:szCs w:val="24"/>
                <w:lang w:val="en-US" w:eastAsia="zh-CN"/>
              </w:rPr>
              <w:t>6</w:t>
            </w:r>
          </w:p>
        </w:tc>
        <w:tc>
          <w:tcPr>
            <w:tcW w:w="6480" w:type="dxa"/>
          </w:tcPr>
          <w:p w14:paraId="3F2DF852">
            <w:pPr>
              <w:spacing w:line="276" w:lineRule="auto"/>
              <w:rPr>
                <w:rFonts w:hint="default" w:eastAsiaTheme="minorEastAsia"/>
                <w:color w:val="000000"/>
                <w:sz w:val="24"/>
                <w:szCs w:val="24"/>
                <w:lang w:val="en-US" w:eastAsia="zh-CN"/>
              </w:rPr>
            </w:pPr>
            <w:r>
              <w:rPr>
                <w:rFonts w:hint="eastAsia"/>
                <w:color w:val="000000"/>
                <w:sz w:val="24"/>
                <w:szCs w:val="24"/>
                <w:lang w:val="en-US" w:eastAsia="zh-CN"/>
              </w:rPr>
              <w:t>各轮次巡察整改材料</w:t>
            </w:r>
          </w:p>
        </w:tc>
        <w:tc>
          <w:tcPr>
            <w:tcW w:w="1260" w:type="dxa"/>
          </w:tcPr>
          <w:p w14:paraId="106AF773">
            <w:pPr>
              <w:spacing w:line="276" w:lineRule="auto"/>
              <w:jc w:val="center"/>
              <w:rPr>
                <w:rFonts w:hint="eastAsia" w:eastAsiaTheme="minorEastAsia"/>
                <w:lang w:val="en-US" w:eastAsia="zh-CN"/>
              </w:rPr>
            </w:pPr>
            <w:r>
              <w:rPr>
                <w:rFonts w:hint="eastAsia"/>
                <w:lang w:val="en-US" w:eastAsia="zh-CN"/>
              </w:rPr>
              <w:t>长期</w:t>
            </w:r>
          </w:p>
        </w:tc>
      </w:tr>
      <w:tr w14:paraId="3654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0E3B9226">
            <w:pPr>
              <w:spacing w:line="276" w:lineRule="auto"/>
              <w:ind w:left="113" w:right="113"/>
              <w:jc w:val="center"/>
              <w:rPr>
                <w:sz w:val="24"/>
                <w:szCs w:val="24"/>
              </w:rPr>
            </w:pPr>
            <w:r>
              <w:rPr>
                <w:rFonts w:hint="eastAsia"/>
                <w:sz w:val="24"/>
                <w:szCs w:val="24"/>
              </w:rPr>
              <w:t>其他</w:t>
            </w:r>
          </w:p>
        </w:tc>
        <w:tc>
          <w:tcPr>
            <w:tcW w:w="540" w:type="dxa"/>
          </w:tcPr>
          <w:p w14:paraId="676E3679">
            <w:pPr>
              <w:spacing w:line="276" w:lineRule="auto"/>
              <w:jc w:val="center"/>
              <w:rPr>
                <w:rFonts w:hint="eastAsia" w:eastAsiaTheme="minorEastAsia"/>
                <w:sz w:val="24"/>
                <w:szCs w:val="24"/>
                <w:lang w:eastAsia="zh-CN"/>
              </w:rPr>
            </w:pPr>
            <w:r>
              <w:rPr>
                <w:rFonts w:hint="eastAsia"/>
                <w:sz w:val="24"/>
                <w:szCs w:val="24"/>
                <w:lang w:val="en-US" w:eastAsia="zh-CN"/>
              </w:rPr>
              <w:t>7</w:t>
            </w:r>
          </w:p>
        </w:tc>
        <w:tc>
          <w:tcPr>
            <w:tcW w:w="6480" w:type="dxa"/>
          </w:tcPr>
          <w:p w14:paraId="3B9F88A9">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38F3614F">
            <w:pPr>
              <w:spacing w:line="276" w:lineRule="auto"/>
              <w:jc w:val="center"/>
            </w:pPr>
            <w:r>
              <w:rPr>
                <w:rFonts w:hint="eastAsia"/>
              </w:rPr>
              <w:t>永久</w:t>
            </w:r>
          </w:p>
        </w:tc>
      </w:tr>
      <w:tr w14:paraId="7BFD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D566F97">
            <w:pPr>
              <w:spacing w:line="276" w:lineRule="auto"/>
              <w:jc w:val="center"/>
              <w:rPr>
                <w:sz w:val="24"/>
                <w:szCs w:val="24"/>
              </w:rPr>
            </w:pPr>
          </w:p>
        </w:tc>
        <w:tc>
          <w:tcPr>
            <w:tcW w:w="540" w:type="dxa"/>
          </w:tcPr>
          <w:p w14:paraId="1794B41A">
            <w:pPr>
              <w:spacing w:line="276" w:lineRule="auto"/>
              <w:jc w:val="center"/>
              <w:rPr>
                <w:rFonts w:hint="eastAsia" w:eastAsiaTheme="minorEastAsia"/>
                <w:sz w:val="24"/>
                <w:szCs w:val="24"/>
                <w:lang w:eastAsia="zh-CN"/>
              </w:rPr>
            </w:pPr>
            <w:r>
              <w:rPr>
                <w:rFonts w:hint="eastAsia"/>
                <w:sz w:val="24"/>
                <w:szCs w:val="24"/>
                <w:lang w:val="en-US" w:eastAsia="zh-CN"/>
              </w:rPr>
              <w:t>8</w:t>
            </w:r>
          </w:p>
        </w:tc>
        <w:tc>
          <w:tcPr>
            <w:tcW w:w="6480" w:type="dxa"/>
          </w:tcPr>
          <w:p w14:paraId="57990455">
            <w:pPr>
              <w:spacing w:line="276" w:lineRule="auto"/>
              <w:rPr>
                <w:color w:val="000000"/>
                <w:sz w:val="24"/>
                <w:szCs w:val="24"/>
              </w:rPr>
            </w:pPr>
            <w:r>
              <w:rPr>
                <w:rFonts w:hint="eastAsia"/>
                <w:color w:val="000000"/>
                <w:sz w:val="24"/>
                <w:szCs w:val="24"/>
              </w:rPr>
              <w:t>有重大意义的实物档案</w:t>
            </w:r>
          </w:p>
        </w:tc>
        <w:tc>
          <w:tcPr>
            <w:tcW w:w="1260" w:type="dxa"/>
          </w:tcPr>
          <w:p w14:paraId="2CB9A14F">
            <w:pPr>
              <w:spacing w:line="276" w:lineRule="auto"/>
              <w:jc w:val="center"/>
            </w:pPr>
            <w:r>
              <w:rPr>
                <w:rFonts w:hint="eastAsia"/>
              </w:rPr>
              <w:t>永久</w:t>
            </w:r>
          </w:p>
        </w:tc>
      </w:tr>
      <w:tr w14:paraId="641A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477A20C9">
            <w:pPr>
              <w:spacing w:line="276" w:lineRule="auto"/>
              <w:jc w:val="center"/>
              <w:rPr>
                <w:sz w:val="24"/>
                <w:szCs w:val="24"/>
              </w:rPr>
            </w:pPr>
          </w:p>
        </w:tc>
        <w:tc>
          <w:tcPr>
            <w:tcW w:w="540" w:type="dxa"/>
          </w:tcPr>
          <w:p w14:paraId="0D0A5D8B">
            <w:pPr>
              <w:spacing w:line="276" w:lineRule="auto"/>
              <w:jc w:val="center"/>
              <w:rPr>
                <w:rFonts w:hint="eastAsia" w:eastAsiaTheme="minorEastAsia"/>
                <w:sz w:val="24"/>
                <w:szCs w:val="24"/>
                <w:lang w:eastAsia="zh-CN"/>
              </w:rPr>
            </w:pPr>
            <w:r>
              <w:rPr>
                <w:rFonts w:hint="eastAsia"/>
                <w:sz w:val="24"/>
                <w:szCs w:val="24"/>
                <w:lang w:val="en-US" w:eastAsia="zh-CN"/>
              </w:rPr>
              <w:t>9</w:t>
            </w:r>
          </w:p>
        </w:tc>
        <w:tc>
          <w:tcPr>
            <w:tcW w:w="6480" w:type="dxa"/>
          </w:tcPr>
          <w:p w14:paraId="31990D9C">
            <w:pPr>
              <w:spacing w:line="276" w:lineRule="auto"/>
              <w:rPr>
                <w:color w:val="000000"/>
                <w:sz w:val="24"/>
                <w:szCs w:val="24"/>
              </w:rPr>
            </w:pPr>
            <w:r>
              <w:rPr>
                <w:rFonts w:hint="eastAsia"/>
                <w:color w:val="000000"/>
                <w:sz w:val="24"/>
                <w:szCs w:val="24"/>
              </w:rPr>
              <w:t>其他具有保存价值的材料</w:t>
            </w:r>
          </w:p>
        </w:tc>
        <w:tc>
          <w:tcPr>
            <w:tcW w:w="1260" w:type="dxa"/>
          </w:tcPr>
          <w:p w14:paraId="720C307C">
            <w:pPr>
              <w:spacing w:line="276" w:lineRule="auto"/>
              <w:jc w:val="center"/>
            </w:pPr>
          </w:p>
        </w:tc>
      </w:tr>
    </w:tbl>
    <w:p w14:paraId="73E33A85">
      <w:pPr>
        <w:spacing w:line="276" w:lineRule="auto"/>
        <w:jc w:val="center"/>
      </w:pPr>
    </w:p>
    <w:p w14:paraId="7E286FE4">
      <w:pPr>
        <w:spacing w:line="276" w:lineRule="auto"/>
        <w:jc w:val="center"/>
      </w:pPr>
    </w:p>
    <w:p w14:paraId="0F94BE65">
      <w:pPr>
        <w:spacing w:line="276" w:lineRule="auto"/>
        <w:jc w:val="center"/>
      </w:pPr>
    </w:p>
    <w:p w14:paraId="69E70274">
      <w:pPr>
        <w:spacing w:line="276" w:lineRule="auto"/>
        <w:jc w:val="center"/>
      </w:pPr>
    </w:p>
    <w:p w14:paraId="75BDBB3E">
      <w:pPr>
        <w:spacing w:line="276" w:lineRule="auto"/>
        <w:jc w:val="center"/>
      </w:pPr>
    </w:p>
    <w:p w14:paraId="2B7E0AEA">
      <w:pPr>
        <w:spacing w:line="276" w:lineRule="auto"/>
        <w:jc w:val="center"/>
      </w:pPr>
    </w:p>
    <w:p w14:paraId="6411959B">
      <w:pPr>
        <w:spacing w:line="276" w:lineRule="auto"/>
        <w:jc w:val="center"/>
      </w:pPr>
    </w:p>
    <w:p w14:paraId="1B60513C">
      <w:pPr>
        <w:spacing w:line="276" w:lineRule="auto"/>
        <w:jc w:val="center"/>
      </w:pPr>
    </w:p>
    <w:p w14:paraId="3D05D36B">
      <w:pPr>
        <w:spacing w:line="276" w:lineRule="auto"/>
        <w:jc w:val="center"/>
      </w:pPr>
    </w:p>
    <w:p w14:paraId="14AE7FB1">
      <w:pPr>
        <w:spacing w:line="276" w:lineRule="auto"/>
        <w:jc w:val="center"/>
      </w:pPr>
    </w:p>
    <w:p w14:paraId="75761588">
      <w:pPr>
        <w:spacing w:line="276" w:lineRule="auto"/>
        <w:jc w:val="center"/>
      </w:pPr>
    </w:p>
    <w:p w14:paraId="2A2BFCF1">
      <w:pPr>
        <w:spacing w:line="276" w:lineRule="auto"/>
        <w:jc w:val="center"/>
      </w:pPr>
    </w:p>
    <w:p w14:paraId="183C95CC">
      <w:pPr>
        <w:spacing w:line="276" w:lineRule="auto"/>
        <w:jc w:val="center"/>
      </w:pPr>
    </w:p>
    <w:p w14:paraId="748C2969">
      <w:pPr>
        <w:spacing w:line="276" w:lineRule="auto"/>
        <w:jc w:val="center"/>
      </w:pPr>
    </w:p>
    <w:p w14:paraId="1D186885">
      <w:pPr>
        <w:spacing w:line="276" w:lineRule="auto"/>
        <w:jc w:val="center"/>
      </w:pPr>
    </w:p>
    <w:p w14:paraId="2030CE05">
      <w:pPr>
        <w:spacing w:line="276" w:lineRule="auto"/>
        <w:jc w:val="center"/>
      </w:pPr>
    </w:p>
    <w:p w14:paraId="7B3460D1">
      <w:pPr>
        <w:spacing w:line="276" w:lineRule="auto"/>
        <w:jc w:val="center"/>
      </w:pPr>
    </w:p>
    <w:p w14:paraId="78AF4833">
      <w:pPr>
        <w:spacing w:line="276" w:lineRule="auto"/>
        <w:jc w:val="center"/>
      </w:pPr>
    </w:p>
    <w:p w14:paraId="5258D01E">
      <w:pPr>
        <w:spacing w:line="276" w:lineRule="auto"/>
        <w:jc w:val="center"/>
      </w:pPr>
    </w:p>
    <w:p w14:paraId="4D328666">
      <w:pPr>
        <w:spacing w:line="276" w:lineRule="auto"/>
        <w:jc w:val="center"/>
      </w:pPr>
    </w:p>
    <w:p w14:paraId="25BE63F2">
      <w:pPr>
        <w:spacing w:line="276" w:lineRule="auto"/>
        <w:jc w:val="center"/>
      </w:pPr>
    </w:p>
    <w:p w14:paraId="053E231B">
      <w:pPr>
        <w:spacing w:line="276" w:lineRule="auto"/>
        <w:jc w:val="center"/>
      </w:pPr>
    </w:p>
    <w:p w14:paraId="61A7F762">
      <w:pPr>
        <w:spacing w:line="276" w:lineRule="auto"/>
        <w:jc w:val="center"/>
      </w:pPr>
    </w:p>
    <w:p w14:paraId="03C5EE02">
      <w:pPr>
        <w:pStyle w:val="2"/>
        <w:spacing w:line="276" w:lineRule="auto"/>
        <w:rPr>
          <w:sz w:val="32"/>
          <w:szCs w:val="32"/>
        </w:rPr>
      </w:pPr>
      <w:bookmarkStart w:id="19" w:name="_Toc32072"/>
      <w:bookmarkStart w:id="20" w:name="_Toc1732"/>
      <w:bookmarkStart w:id="21" w:name="_Toc18012"/>
      <w:r>
        <w:rPr>
          <w:rFonts w:hint="eastAsia"/>
          <w:sz w:val="32"/>
          <w:szCs w:val="32"/>
        </w:rPr>
        <w:t>直属单位与机关党委档案归档范围和保管期限表</w:t>
      </w:r>
      <w:bookmarkEnd w:id="19"/>
      <w:bookmarkEnd w:id="20"/>
      <w:bookmarkEnd w:id="21"/>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180B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25330D4">
            <w:pPr>
              <w:spacing w:line="276" w:lineRule="auto"/>
              <w:jc w:val="center"/>
              <w:rPr>
                <w:b/>
                <w:sz w:val="24"/>
                <w:szCs w:val="24"/>
              </w:rPr>
            </w:pPr>
            <w:r>
              <w:rPr>
                <w:rFonts w:hint="eastAsia"/>
                <w:b/>
                <w:sz w:val="24"/>
                <w:szCs w:val="24"/>
              </w:rPr>
              <w:t>类别</w:t>
            </w:r>
          </w:p>
        </w:tc>
        <w:tc>
          <w:tcPr>
            <w:tcW w:w="540" w:type="dxa"/>
          </w:tcPr>
          <w:p w14:paraId="266B86EA">
            <w:pPr>
              <w:spacing w:line="276" w:lineRule="auto"/>
              <w:jc w:val="center"/>
              <w:rPr>
                <w:b/>
                <w:sz w:val="24"/>
                <w:szCs w:val="24"/>
              </w:rPr>
            </w:pPr>
            <w:r>
              <w:rPr>
                <w:rFonts w:hint="eastAsia"/>
                <w:b/>
                <w:sz w:val="24"/>
                <w:szCs w:val="24"/>
              </w:rPr>
              <w:t>序号</w:t>
            </w:r>
          </w:p>
        </w:tc>
        <w:tc>
          <w:tcPr>
            <w:tcW w:w="6480" w:type="dxa"/>
          </w:tcPr>
          <w:p w14:paraId="17B8C30D">
            <w:pPr>
              <w:spacing w:line="276" w:lineRule="auto"/>
              <w:jc w:val="center"/>
              <w:rPr>
                <w:b/>
                <w:sz w:val="24"/>
                <w:szCs w:val="24"/>
              </w:rPr>
            </w:pPr>
            <w:r>
              <w:rPr>
                <w:rFonts w:hint="eastAsia"/>
                <w:b/>
                <w:sz w:val="24"/>
                <w:szCs w:val="24"/>
              </w:rPr>
              <w:t>归档范围</w:t>
            </w:r>
          </w:p>
        </w:tc>
        <w:tc>
          <w:tcPr>
            <w:tcW w:w="1260" w:type="dxa"/>
          </w:tcPr>
          <w:p w14:paraId="4E84032E">
            <w:pPr>
              <w:spacing w:line="276" w:lineRule="auto"/>
              <w:jc w:val="center"/>
              <w:rPr>
                <w:b/>
              </w:rPr>
            </w:pPr>
            <w:r>
              <w:rPr>
                <w:rFonts w:hint="eastAsia"/>
                <w:b/>
              </w:rPr>
              <w:t xml:space="preserve">保 管 </w:t>
            </w:r>
          </w:p>
          <w:p w14:paraId="1EAD3FE1">
            <w:pPr>
              <w:spacing w:line="276" w:lineRule="auto"/>
              <w:jc w:val="center"/>
              <w:rPr>
                <w:b/>
              </w:rPr>
            </w:pPr>
            <w:r>
              <w:rPr>
                <w:rFonts w:hint="eastAsia"/>
                <w:b/>
              </w:rPr>
              <w:t>期 限</w:t>
            </w:r>
          </w:p>
        </w:tc>
      </w:tr>
      <w:tr w14:paraId="335D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1CB433E7">
            <w:pPr>
              <w:spacing w:line="276" w:lineRule="auto"/>
              <w:ind w:left="113" w:right="113"/>
              <w:jc w:val="center"/>
              <w:rPr>
                <w:sz w:val="24"/>
                <w:szCs w:val="24"/>
              </w:rPr>
            </w:pPr>
            <w:r>
              <w:rPr>
                <w:rFonts w:hint="eastAsia"/>
                <w:sz w:val="24"/>
                <w:szCs w:val="24"/>
              </w:rPr>
              <w:t>党政</w:t>
            </w:r>
          </w:p>
        </w:tc>
        <w:tc>
          <w:tcPr>
            <w:tcW w:w="540" w:type="dxa"/>
          </w:tcPr>
          <w:p w14:paraId="00FBDB7A">
            <w:pPr>
              <w:spacing w:line="276" w:lineRule="auto"/>
              <w:jc w:val="center"/>
              <w:rPr>
                <w:sz w:val="24"/>
                <w:szCs w:val="24"/>
              </w:rPr>
            </w:pPr>
            <w:r>
              <w:rPr>
                <w:rFonts w:hint="eastAsia"/>
                <w:sz w:val="24"/>
                <w:szCs w:val="24"/>
              </w:rPr>
              <w:t>1</w:t>
            </w:r>
          </w:p>
        </w:tc>
        <w:tc>
          <w:tcPr>
            <w:tcW w:w="6480" w:type="dxa"/>
          </w:tcPr>
          <w:p w14:paraId="23420E98">
            <w:pPr>
              <w:spacing w:line="276" w:lineRule="auto"/>
              <w:rPr>
                <w:sz w:val="24"/>
                <w:szCs w:val="24"/>
              </w:rPr>
            </w:pPr>
            <w:r>
              <w:rPr>
                <w:rFonts w:hint="eastAsia"/>
                <w:sz w:val="24"/>
                <w:szCs w:val="24"/>
              </w:rPr>
              <w:t>工作计划、总结、大事记</w:t>
            </w:r>
          </w:p>
        </w:tc>
        <w:tc>
          <w:tcPr>
            <w:tcW w:w="1260" w:type="dxa"/>
          </w:tcPr>
          <w:p w14:paraId="6AC6051F">
            <w:pPr>
              <w:spacing w:line="276" w:lineRule="auto"/>
              <w:jc w:val="center"/>
            </w:pPr>
            <w:r>
              <w:rPr>
                <w:rFonts w:hint="eastAsia"/>
              </w:rPr>
              <w:t>长期</w:t>
            </w:r>
          </w:p>
        </w:tc>
      </w:tr>
      <w:tr w14:paraId="1194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132A45A">
            <w:pPr>
              <w:spacing w:line="276" w:lineRule="auto"/>
              <w:jc w:val="center"/>
              <w:rPr>
                <w:sz w:val="24"/>
                <w:szCs w:val="24"/>
              </w:rPr>
            </w:pPr>
          </w:p>
        </w:tc>
        <w:tc>
          <w:tcPr>
            <w:tcW w:w="540" w:type="dxa"/>
          </w:tcPr>
          <w:p w14:paraId="100D7529">
            <w:pPr>
              <w:spacing w:line="276" w:lineRule="auto"/>
              <w:jc w:val="center"/>
              <w:rPr>
                <w:sz w:val="24"/>
                <w:szCs w:val="24"/>
              </w:rPr>
            </w:pPr>
            <w:r>
              <w:rPr>
                <w:rFonts w:hint="eastAsia"/>
                <w:sz w:val="24"/>
                <w:szCs w:val="24"/>
              </w:rPr>
              <w:t>2</w:t>
            </w:r>
          </w:p>
        </w:tc>
        <w:tc>
          <w:tcPr>
            <w:tcW w:w="6480" w:type="dxa"/>
          </w:tcPr>
          <w:p w14:paraId="70957342">
            <w:pPr>
              <w:spacing w:line="276" w:lineRule="auto"/>
              <w:rPr>
                <w:color w:val="000000"/>
                <w:sz w:val="24"/>
                <w:szCs w:val="24"/>
              </w:rPr>
            </w:pPr>
            <w:r>
              <w:rPr>
                <w:rFonts w:hint="eastAsia"/>
                <w:color w:val="000000"/>
                <w:sz w:val="24"/>
                <w:szCs w:val="24"/>
              </w:rPr>
              <w:t>重要会议的会议记录、纪要</w:t>
            </w:r>
          </w:p>
        </w:tc>
        <w:tc>
          <w:tcPr>
            <w:tcW w:w="1260" w:type="dxa"/>
          </w:tcPr>
          <w:p w14:paraId="00D8C5D7">
            <w:pPr>
              <w:spacing w:line="276" w:lineRule="auto"/>
              <w:jc w:val="center"/>
            </w:pPr>
            <w:r>
              <w:rPr>
                <w:rFonts w:hint="eastAsia"/>
              </w:rPr>
              <w:t>长期</w:t>
            </w:r>
          </w:p>
        </w:tc>
      </w:tr>
      <w:tr w14:paraId="71EF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F5220BE">
            <w:pPr>
              <w:spacing w:line="276" w:lineRule="auto"/>
              <w:jc w:val="center"/>
              <w:rPr>
                <w:sz w:val="24"/>
                <w:szCs w:val="24"/>
              </w:rPr>
            </w:pPr>
          </w:p>
        </w:tc>
        <w:tc>
          <w:tcPr>
            <w:tcW w:w="540" w:type="dxa"/>
          </w:tcPr>
          <w:p w14:paraId="039E9D37">
            <w:pPr>
              <w:spacing w:line="276" w:lineRule="auto"/>
              <w:jc w:val="center"/>
              <w:rPr>
                <w:sz w:val="24"/>
                <w:szCs w:val="24"/>
              </w:rPr>
            </w:pPr>
            <w:r>
              <w:rPr>
                <w:rFonts w:hint="eastAsia"/>
                <w:sz w:val="24"/>
                <w:szCs w:val="24"/>
              </w:rPr>
              <w:t>3</w:t>
            </w:r>
          </w:p>
        </w:tc>
        <w:tc>
          <w:tcPr>
            <w:tcW w:w="6480" w:type="dxa"/>
          </w:tcPr>
          <w:p w14:paraId="235334A9">
            <w:pPr>
              <w:spacing w:line="276" w:lineRule="auto"/>
              <w:rPr>
                <w:color w:val="000000"/>
                <w:sz w:val="24"/>
                <w:szCs w:val="24"/>
              </w:rPr>
            </w:pPr>
            <w:r>
              <w:rPr>
                <w:rFonts w:hint="eastAsia"/>
                <w:color w:val="000000"/>
                <w:sz w:val="24"/>
                <w:szCs w:val="24"/>
              </w:rPr>
              <w:t>机关党委工作的重要报告、请示、批复、通知、统计年报</w:t>
            </w:r>
          </w:p>
        </w:tc>
        <w:tc>
          <w:tcPr>
            <w:tcW w:w="1260" w:type="dxa"/>
          </w:tcPr>
          <w:p w14:paraId="48A6036F">
            <w:pPr>
              <w:spacing w:line="276" w:lineRule="auto"/>
              <w:jc w:val="center"/>
            </w:pPr>
            <w:r>
              <w:rPr>
                <w:rFonts w:hint="eastAsia"/>
              </w:rPr>
              <w:t>长期</w:t>
            </w:r>
          </w:p>
        </w:tc>
      </w:tr>
      <w:tr w14:paraId="10CE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FBEDB9E">
            <w:pPr>
              <w:spacing w:line="276" w:lineRule="auto"/>
              <w:jc w:val="center"/>
              <w:rPr>
                <w:sz w:val="24"/>
                <w:szCs w:val="24"/>
              </w:rPr>
            </w:pPr>
          </w:p>
        </w:tc>
        <w:tc>
          <w:tcPr>
            <w:tcW w:w="540" w:type="dxa"/>
          </w:tcPr>
          <w:p w14:paraId="7BF6C2EE">
            <w:pPr>
              <w:spacing w:line="276" w:lineRule="auto"/>
              <w:jc w:val="center"/>
              <w:rPr>
                <w:sz w:val="24"/>
                <w:szCs w:val="24"/>
              </w:rPr>
            </w:pPr>
            <w:r>
              <w:rPr>
                <w:rFonts w:hint="eastAsia"/>
                <w:sz w:val="24"/>
                <w:szCs w:val="24"/>
              </w:rPr>
              <w:t>4</w:t>
            </w:r>
          </w:p>
        </w:tc>
        <w:tc>
          <w:tcPr>
            <w:tcW w:w="6480" w:type="dxa"/>
          </w:tcPr>
          <w:p w14:paraId="7B37245E">
            <w:pPr>
              <w:spacing w:line="276" w:lineRule="auto"/>
              <w:rPr>
                <w:color w:val="000000"/>
                <w:sz w:val="24"/>
                <w:szCs w:val="24"/>
              </w:rPr>
            </w:pPr>
            <w:r>
              <w:rPr>
                <w:rFonts w:hint="eastAsia"/>
                <w:color w:val="000000"/>
                <w:sz w:val="24"/>
                <w:szCs w:val="24"/>
              </w:rPr>
              <w:t>反映机关党委重大活动的专题报告</w:t>
            </w:r>
          </w:p>
        </w:tc>
        <w:tc>
          <w:tcPr>
            <w:tcW w:w="1260" w:type="dxa"/>
          </w:tcPr>
          <w:p w14:paraId="07496537">
            <w:pPr>
              <w:spacing w:line="276" w:lineRule="auto"/>
              <w:jc w:val="center"/>
            </w:pPr>
            <w:r>
              <w:rPr>
                <w:rFonts w:hint="eastAsia"/>
              </w:rPr>
              <w:t>长期</w:t>
            </w:r>
          </w:p>
        </w:tc>
      </w:tr>
      <w:tr w14:paraId="07F4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207C378">
            <w:pPr>
              <w:spacing w:line="276" w:lineRule="auto"/>
              <w:jc w:val="center"/>
              <w:rPr>
                <w:sz w:val="24"/>
                <w:szCs w:val="24"/>
              </w:rPr>
            </w:pPr>
          </w:p>
        </w:tc>
        <w:tc>
          <w:tcPr>
            <w:tcW w:w="540" w:type="dxa"/>
          </w:tcPr>
          <w:p w14:paraId="2BC061CD">
            <w:pPr>
              <w:spacing w:line="276" w:lineRule="auto"/>
              <w:jc w:val="center"/>
              <w:rPr>
                <w:sz w:val="24"/>
                <w:szCs w:val="24"/>
              </w:rPr>
            </w:pPr>
            <w:r>
              <w:rPr>
                <w:rFonts w:hint="eastAsia"/>
                <w:sz w:val="24"/>
                <w:szCs w:val="24"/>
              </w:rPr>
              <w:t>5</w:t>
            </w:r>
          </w:p>
        </w:tc>
        <w:tc>
          <w:tcPr>
            <w:tcW w:w="6480" w:type="dxa"/>
          </w:tcPr>
          <w:p w14:paraId="4C071880">
            <w:pPr>
              <w:spacing w:line="276" w:lineRule="auto"/>
              <w:rPr>
                <w:color w:val="000000"/>
                <w:sz w:val="24"/>
                <w:szCs w:val="24"/>
              </w:rPr>
            </w:pPr>
            <w:r>
              <w:rPr>
                <w:rFonts w:hint="eastAsia"/>
                <w:color w:val="000000"/>
                <w:sz w:val="24"/>
                <w:szCs w:val="24"/>
              </w:rPr>
              <w:t>表彰先进集体和先进个人的事迹和名单</w:t>
            </w:r>
          </w:p>
        </w:tc>
        <w:tc>
          <w:tcPr>
            <w:tcW w:w="1260" w:type="dxa"/>
          </w:tcPr>
          <w:p w14:paraId="33F12B0B">
            <w:pPr>
              <w:spacing w:line="276" w:lineRule="auto"/>
              <w:jc w:val="center"/>
            </w:pPr>
            <w:r>
              <w:rPr>
                <w:rFonts w:hint="eastAsia"/>
              </w:rPr>
              <w:t>长期</w:t>
            </w:r>
          </w:p>
        </w:tc>
      </w:tr>
      <w:tr w14:paraId="586F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01A0ADA6">
            <w:pPr>
              <w:spacing w:line="276" w:lineRule="auto"/>
              <w:ind w:left="113" w:right="113"/>
              <w:jc w:val="center"/>
              <w:rPr>
                <w:sz w:val="24"/>
                <w:szCs w:val="24"/>
              </w:rPr>
            </w:pPr>
            <w:r>
              <w:rPr>
                <w:rFonts w:hint="eastAsia"/>
                <w:sz w:val="24"/>
                <w:szCs w:val="24"/>
              </w:rPr>
              <w:t>其他</w:t>
            </w:r>
          </w:p>
        </w:tc>
        <w:tc>
          <w:tcPr>
            <w:tcW w:w="540" w:type="dxa"/>
          </w:tcPr>
          <w:p w14:paraId="5702F223">
            <w:pPr>
              <w:spacing w:line="276" w:lineRule="auto"/>
              <w:jc w:val="center"/>
              <w:rPr>
                <w:sz w:val="24"/>
                <w:szCs w:val="24"/>
              </w:rPr>
            </w:pPr>
            <w:r>
              <w:rPr>
                <w:rFonts w:hint="eastAsia"/>
                <w:sz w:val="24"/>
                <w:szCs w:val="24"/>
              </w:rPr>
              <w:t>6</w:t>
            </w:r>
          </w:p>
        </w:tc>
        <w:tc>
          <w:tcPr>
            <w:tcW w:w="6480" w:type="dxa"/>
          </w:tcPr>
          <w:p w14:paraId="04ED07A7">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676D272E">
            <w:pPr>
              <w:spacing w:line="276" w:lineRule="auto"/>
              <w:jc w:val="center"/>
            </w:pPr>
            <w:r>
              <w:rPr>
                <w:rFonts w:hint="eastAsia"/>
              </w:rPr>
              <w:t>永久</w:t>
            </w:r>
          </w:p>
        </w:tc>
      </w:tr>
      <w:tr w14:paraId="00F3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0A19573">
            <w:pPr>
              <w:spacing w:line="276" w:lineRule="auto"/>
              <w:jc w:val="center"/>
              <w:rPr>
                <w:sz w:val="24"/>
                <w:szCs w:val="24"/>
              </w:rPr>
            </w:pPr>
          </w:p>
        </w:tc>
        <w:tc>
          <w:tcPr>
            <w:tcW w:w="540" w:type="dxa"/>
          </w:tcPr>
          <w:p w14:paraId="663C5347">
            <w:pPr>
              <w:spacing w:line="276" w:lineRule="auto"/>
              <w:jc w:val="center"/>
              <w:rPr>
                <w:sz w:val="24"/>
                <w:szCs w:val="24"/>
              </w:rPr>
            </w:pPr>
            <w:r>
              <w:rPr>
                <w:rFonts w:hint="eastAsia"/>
                <w:sz w:val="24"/>
                <w:szCs w:val="24"/>
              </w:rPr>
              <w:t>7</w:t>
            </w:r>
          </w:p>
        </w:tc>
        <w:tc>
          <w:tcPr>
            <w:tcW w:w="6480" w:type="dxa"/>
          </w:tcPr>
          <w:p w14:paraId="3416DF36">
            <w:pPr>
              <w:spacing w:line="276" w:lineRule="auto"/>
              <w:rPr>
                <w:color w:val="000000"/>
                <w:sz w:val="24"/>
                <w:szCs w:val="24"/>
              </w:rPr>
            </w:pPr>
            <w:r>
              <w:rPr>
                <w:rFonts w:hint="eastAsia"/>
                <w:color w:val="000000"/>
                <w:sz w:val="24"/>
                <w:szCs w:val="24"/>
              </w:rPr>
              <w:t>有重大意义的实物档案</w:t>
            </w:r>
          </w:p>
        </w:tc>
        <w:tc>
          <w:tcPr>
            <w:tcW w:w="1260" w:type="dxa"/>
          </w:tcPr>
          <w:p w14:paraId="06C3DF4D">
            <w:pPr>
              <w:spacing w:line="276" w:lineRule="auto"/>
              <w:jc w:val="center"/>
            </w:pPr>
            <w:r>
              <w:rPr>
                <w:rFonts w:hint="eastAsia"/>
              </w:rPr>
              <w:t>永久</w:t>
            </w:r>
          </w:p>
        </w:tc>
      </w:tr>
      <w:tr w14:paraId="25F9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0F98545C">
            <w:pPr>
              <w:spacing w:line="276" w:lineRule="auto"/>
              <w:jc w:val="center"/>
              <w:rPr>
                <w:sz w:val="24"/>
                <w:szCs w:val="24"/>
              </w:rPr>
            </w:pPr>
          </w:p>
        </w:tc>
        <w:tc>
          <w:tcPr>
            <w:tcW w:w="540" w:type="dxa"/>
          </w:tcPr>
          <w:p w14:paraId="41E6326C">
            <w:pPr>
              <w:spacing w:line="276" w:lineRule="auto"/>
              <w:jc w:val="center"/>
              <w:rPr>
                <w:sz w:val="24"/>
                <w:szCs w:val="24"/>
              </w:rPr>
            </w:pPr>
            <w:r>
              <w:rPr>
                <w:rFonts w:hint="eastAsia"/>
                <w:sz w:val="24"/>
                <w:szCs w:val="24"/>
              </w:rPr>
              <w:t>8</w:t>
            </w:r>
          </w:p>
        </w:tc>
        <w:tc>
          <w:tcPr>
            <w:tcW w:w="6480" w:type="dxa"/>
          </w:tcPr>
          <w:p w14:paraId="2A8C4A66">
            <w:pPr>
              <w:spacing w:line="276" w:lineRule="auto"/>
              <w:rPr>
                <w:color w:val="000000"/>
                <w:sz w:val="24"/>
                <w:szCs w:val="24"/>
              </w:rPr>
            </w:pPr>
            <w:r>
              <w:rPr>
                <w:rFonts w:hint="eastAsia"/>
                <w:color w:val="000000"/>
                <w:sz w:val="24"/>
                <w:szCs w:val="24"/>
              </w:rPr>
              <w:t>其他具有保存价值的材料</w:t>
            </w:r>
          </w:p>
        </w:tc>
        <w:tc>
          <w:tcPr>
            <w:tcW w:w="1260" w:type="dxa"/>
          </w:tcPr>
          <w:p w14:paraId="34623B4F">
            <w:pPr>
              <w:spacing w:line="276" w:lineRule="auto"/>
              <w:jc w:val="center"/>
            </w:pPr>
          </w:p>
        </w:tc>
      </w:tr>
    </w:tbl>
    <w:p w14:paraId="3A7557E5"/>
    <w:p w14:paraId="46BB5584"/>
    <w:p w14:paraId="7FF81B27"/>
    <w:p w14:paraId="640C7F08"/>
    <w:p w14:paraId="1F6FCA1E"/>
    <w:p w14:paraId="3420755B"/>
    <w:p w14:paraId="58D52A41"/>
    <w:p w14:paraId="4E8F529A"/>
    <w:p w14:paraId="21FF0DF7"/>
    <w:p w14:paraId="2C1F554C"/>
    <w:p w14:paraId="1E20BE01"/>
    <w:p w14:paraId="680C75C0"/>
    <w:p w14:paraId="0DEBFE33"/>
    <w:p w14:paraId="4150C716"/>
    <w:p w14:paraId="2F9E869F"/>
    <w:p w14:paraId="6BF6BF27"/>
    <w:p w14:paraId="41E9377A"/>
    <w:p w14:paraId="2554032B"/>
    <w:p w14:paraId="69C16F6D"/>
    <w:p w14:paraId="6D83C975"/>
    <w:p w14:paraId="319A1619"/>
    <w:p w14:paraId="18742380"/>
    <w:p w14:paraId="6B801557"/>
    <w:p w14:paraId="5A48A237"/>
    <w:p w14:paraId="7D2A02B9"/>
    <w:p w14:paraId="69450244">
      <w:pPr>
        <w:pStyle w:val="2"/>
        <w:spacing w:line="276" w:lineRule="auto"/>
      </w:pPr>
      <w:bookmarkStart w:id="22" w:name="_Toc27186"/>
      <w:bookmarkStart w:id="23" w:name="_Toc4823"/>
      <w:bookmarkStart w:id="24" w:name="_Toc12177"/>
      <w:r>
        <w:rPr>
          <w:rFonts w:hint="eastAsia"/>
          <w:sz w:val="32"/>
        </w:rPr>
        <w:t>学生工作处</w:t>
      </w:r>
      <w:r>
        <w:rPr>
          <w:rFonts w:hint="eastAsia"/>
          <w:sz w:val="32"/>
          <w:lang w:eastAsia="zh-CN"/>
        </w:rPr>
        <w:t>、</w:t>
      </w:r>
      <w:r>
        <w:rPr>
          <w:rFonts w:hint="eastAsia"/>
          <w:sz w:val="32"/>
          <w:lang w:val="en-US" w:eastAsia="zh-CN"/>
        </w:rPr>
        <w:t>武装部</w:t>
      </w:r>
      <w:r>
        <w:rPr>
          <w:rFonts w:hint="eastAsia"/>
          <w:sz w:val="32"/>
        </w:rPr>
        <w:t>档案归档范围和保管期限表</w:t>
      </w:r>
      <w:bookmarkEnd w:id="22"/>
      <w:bookmarkEnd w:id="23"/>
      <w:bookmarkEnd w:id="24"/>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391E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1B580C0">
            <w:pPr>
              <w:spacing w:line="276" w:lineRule="auto"/>
              <w:jc w:val="center"/>
              <w:rPr>
                <w:b/>
                <w:sz w:val="24"/>
                <w:szCs w:val="24"/>
              </w:rPr>
            </w:pPr>
            <w:r>
              <w:rPr>
                <w:rFonts w:hint="eastAsia"/>
                <w:b/>
                <w:sz w:val="24"/>
                <w:szCs w:val="24"/>
              </w:rPr>
              <w:t>类别</w:t>
            </w:r>
          </w:p>
        </w:tc>
        <w:tc>
          <w:tcPr>
            <w:tcW w:w="540" w:type="dxa"/>
          </w:tcPr>
          <w:p w14:paraId="058E7FF3">
            <w:pPr>
              <w:spacing w:line="276" w:lineRule="auto"/>
              <w:jc w:val="center"/>
              <w:rPr>
                <w:b/>
                <w:sz w:val="24"/>
                <w:szCs w:val="24"/>
              </w:rPr>
            </w:pPr>
            <w:r>
              <w:rPr>
                <w:rFonts w:hint="eastAsia"/>
                <w:b/>
                <w:sz w:val="24"/>
                <w:szCs w:val="24"/>
              </w:rPr>
              <w:t>序号</w:t>
            </w:r>
          </w:p>
        </w:tc>
        <w:tc>
          <w:tcPr>
            <w:tcW w:w="6480" w:type="dxa"/>
          </w:tcPr>
          <w:p w14:paraId="4A78F6EF">
            <w:pPr>
              <w:spacing w:line="276" w:lineRule="auto"/>
              <w:jc w:val="center"/>
              <w:rPr>
                <w:b/>
                <w:sz w:val="24"/>
                <w:szCs w:val="24"/>
              </w:rPr>
            </w:pPr>
            <w:r>
              <w:rPr>
                <w:rFonts w:hint="eastAsia"/>
                <w:b/>
                <w:sz w:val="24"/>
                <w:szCs w:val="24"/>
              </w:rPr>
              <w:t>归档范围</w:t>
            </w:r>
          </w:p>
        </w:tc>
        <w:tc>
          <w:tcPr>
            <w:tcW w:w="1260" w:type="dxa"/>
          </w:tcPr>
          <w:p w14:paraId="38689289">
            <w:pPr>
              <w:spacing w:line="276" w:lineRule="auto"/>
              <w:jc w:val="center"/>
              <w:rPr>
                <w:b/>
              </w:rPr>
            </w:pPr>
            <w:r>
              <w:rPr>
                <w:rFonts w:hint="eastAsia"/>
                <w:b/>
              </w:rPr>
              <w:t xml:space="preserve">保 管 </w:t>
            </w:r>
          </w:p>
          <w:p w14:paraId="0AA787A3">
            <w:pPr>
              <w:spacing w:line="276" w:lineRule="auto"/>
              <w:jc w:val="center"/>
              <w:rPr>
                <w:b/>
              </w:rPr>
            </w:pPr>
            <w:r>
              <w:rPr>
                <w:rFonts w:hint="eastAsia"/>
                <w:b/>
              </w:rPr>
              <w:t>期 限</w:t>
            </w:r>
          </w:p>
        </w:tc>
      </w:tr>
      <w:tr w14:paraId="7A1D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0DDFBFD7">
            <w:pPr>
              <w:spacing w:line="276" w:lineRule="auto"/>
              <w:ind w:left="113" w:right="113"/>
              <w:jc w:val="center"/>
              <w:rPr>
                <w:rFonts w:hint="eastAsia" w:eastAsiaTheme="minorEastAsia"/>
                <w:sz w:val="24"/>
                <w:szCs w:val="24"/>
                <w:lang w:val="en-US" w:eastAsia="zh-CN"/>
              </w:rPr>
            </w:pPr>
            <w:r>
              <w:rPr>
                <w:rFonts w:hint="eastAsia"/>
                <w:sz w:val="24"/>
                <w:szCs w:val="24"/>
                <w:lang w:val="en-US" w:eastAsia="zh-CN"/>
              </w:rPr>
              <w:t>行政综合</w:t>
            </w:r>
          </w:p>
        </w:tc>
        <w:tc>
          <w:tcPr>
            <w:tcW w:w="540" w:type="dxa"/>
          </w:tcPr>
          <w:p w14:paraId="6BEE3F5D">
            <w:pPr>
              <w:spacing w:line="276" w:lineRule="auto"/>
              <w:jc w:val="center"/>
              <w:rPr>
                <w:sz w:val="24"/>
                <w:szCs w:val="24"/>
              </w:rPr>
            </w:pPr>
            <w:r>
              <w:rPr>
                <w:rFonts w:hint="eastAsia"/>
                <w:sz w:val="24"/>
                <w:szCs w:val="24"/>
              </w:rPr>
              <w:t>1</w:t>
            </w:r>
          </w:p>
        </w:tc>
        <w:tc>
          <w:tcPr>
            <w:tcW w:w="6480" w:type="dxa"/>
          </w:tcPr>
          <w:p w14:paraId="5F0D2A18">
            <w:pPr>
              <w:spacing w:line="276" w:lineRule="auto"/>
              <w:rPr>
                <w:sz w:val="24"/>
                <w:szCs w:val="24"/>
              </w:rPr>
            </w:pPr>
            <w:r>
              <w:rPr>
                <w:rFonts w:hint="eastAsia"/>
                <w:sz w:val="24"/>
                <w:szCs w:val="24"/>
              </w:rPr>
              <w:t>上级有关学生思想政治工作的文件</w:t>
            </w:r>
          </w:p>
        </w:tc>
        <w:tc>
          <w:tcPr>
            <w:tcW w:w="1260" w:type="dxa"/>
          </w:tcPr>
          <w:p w14:paraId="45AD623D">
            <w:pPr>
              <w:spacing w:line="276" w:lineRule="auto"/>
              <w:jc w:val="center"/>
            </w:pPr>
            <w:r>
              <w:rPr>
                <w:rFonts w:hint="eastAsia"/>
              </w:rPr>
              <w:t>长期</w:t>
            </w:r>
          </w:p>
        </w:tc>
      </w:tr>
      <w:tr w14:paraId="3001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FA99262">
            <w:pPr>
              <w:spacing w:line="276" w:lineRule="auto"/>
              <w:jc w:val="center"/>
              <w:rPr>
                <w:sz w:val="24"/>
                <w:szCs w:val="24"/>
              </w:rPr>
            </w:pPr>
          </w:p>
        </w:tc>
        <w:tc>
          <w:tcPr>
            <w:tcW w:w="540" w:type="dxa"/>
          </w:tcPr>
          <w:p w14:paraId="4FE671CD">
            <w:pPr>
              <w:spacing w:line="276" w:lineRule="auto"/>
              <w:jc w:val="center"/>
              <w:rPr>
                <w:sz w:val="24"/>
                <w:szCs w:val="24"/>
              </w:rPr>
            </w:pPr>
            <w:r>
              <w:rPr>
                <w:rFonts w:hint="eastAsia"/>
                <w:sz w:val="24"/>
                <w:szCs w:val="24"/>
              </w:rPr>
              <w:t>2</w:t>
            </w:r>
          </w:p>
        </w:tc>
        <w:tc>
          <w:tcPr>
            <w:tcW w:w="6480" w:type="dxa"/>
          </w:tcPr>
          <w:p w14:paraId="732C3B2F">
            <w:pPr>
              <w:spacing w:line="276" w:lineRule="auto"/>
              <w:rPr>
                <w:color w:val="000000"/>
                <w:sz w:val="24"/>
                <w:szCs w:val="24"/>
              </w:rPr>
            </w:pPr>
            <w:r>
              <w:rPr>
                <w:rFonts w:hint="eastAsia"/>
                <w:color w:val="000000"/>
                <w:sz w:val="24"/>
                <w:szCs w:val="24"/>
              </w:rPr>
              <w:t>本校有关学生思想政治工作的决定、通知、条例、发文</w:t>
            </w:r>
          </w:p>
        </w:tc>
        <w:tc>
          <w:tcPr>
            <w:tcW w:w="1260" w:type="dxa"/>
          </w:tcPr>
          <w:p w14:paraId="5B20C022">
            <w:pPr>
              <w:spacing w:line="276" w:lineRule="auto"/>
              <w:jc w:val="center"/>
            </w:pPr>
            <w:r>
              <w:rPr>
                <w:rFonts w:hint="eastAsia"/>
              </w:rPr>
              <w:t>永久</w:t>
            </w:r>
          </w:p>
        </w:tc>
      </w:tr>
      <w:tr w14:paraId="1E10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EA31A68">
            <w:pPr>
              <w:spacing w:line="276" w:lineRule="auto"/>
              <w:jc w:val="center"/>
              <w:rPr>
                <w:sz w:val="24"/>
                <w:szCs w:val="24"/>
              </w:rPr>
            </w:pPr>
          </w:p>
        </w:tc>
        <w:tc>
          <w:tcPr>
            <w:tcW w:w="540" w:type="dxa"/>
          </w:tcPr>
          <w:p w14:paraId="7C31E159">
            <w:pPr>
              <w:spacing w:line="276" w:lineRule="auto"/>
              <w:jc w:val="center"/>
              <w:rPr>
                <w:sz w:val="24"/>
                <w:szCs w:val="24"/>
              </w:rPr>
            </w:pPr>
            <w:r>
              <w:rPr>
                <w:rFonts w:hint="eastAsia"/>
                <w:sz w:val="24"/>
                <w:szCs w:val="24"/>
              </w:rPr>
              <w:t>3</w:t>
            </w:r>
          </w:p>
        </w:tc>
        <w:tc>
          <w:tcPr>
            <w:tcW w:w="6480" w:type="dxa"/>
          </w:tcPr>
          <w:p w14:paraId="3AF1F416">
            <w:pPr>
              <w:spacing w:line="276" w:lineRule="auto"/>
              <w:rPr>
                <w:color w:val="000000"/>
                <w:sz w:val="24"/>
                <w:szCs w:val="24"/>
              </w:rPr>
            </w:pPr>
            <w:r>
              <w:rPr>
                <w:rFonts w:hint="eastAsia"/>
                <w:color w:val="000000"/>
                <w:sz w:val="24"/>
                <w:szCs w:val="24"/>
              </w:rPr>
              <w:t>学生思想政治工作计划、报告、总结</w:t>
            </w:r>
          </w:p>
        </w:tc>
        <w:tc>
          <w:tcPr>
            <w:tcW w:w="1260" w:type="dxa"/>
          </w:tcPr>
          <w:p w14:paraId="491287D4">
            <w:pPr>
              <w:spacing w:line="276" w:lineRule="auto"/>
              <w:jc w:val="center"/>
            </w:pPr>
            <w:r>
              <w:rPr>
                <w:rFonts w:hint="eastAsia"/>
              </w:rPr>
              <w:t>永久</w:t>
            </w:r>
          </w:p>
        </w:tc>
      </w:tr>
      <w:tr w14:paraId="3854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3F86D0E">
            <w:pPr>
              <w:spacing w:line="276" w:lineRule="auto"/>
              <w:jc w:val="center"/>
              <w:rPr>
                <w:sz w:val="24"/>
                <w:szCs w:val="24"/>
              </w:rPr>
            </w:pPr>
          </w:p>
        </w:tc>
        <w:tc>
          <w:tcPr>
            <w:tcW w:w="540" w:type="dxa"/>
          </w:tcPr>
          <w:p w14:paraId="467B684B">
            <w:pPr>
              <w:spacing w:line="276" w:lineRule="auto"/>
              <w:jc w:val="center"/>
              <w:rPr>
                <w:sz w:val="24"/>
                <w:szCs w:val="24"/>
              </w:rPr>
            </w:pPr>
            <w:r>
              <w:rPr>
                <w:rFonts w:hint="eastAsia"/>
                <w:sz w:val="24"/>
                <w:szCs w:val="24"/>
              </w:rPr>
              <w:t>4</w:t>
            </w:r>
          </w:p>
        </w:tc>
        <w:tc>
          <w:tcPr>
            <w:tcW w:w="6480" w:type="dxa"/>
          </w:tcPr>
          <w:p w14:paraId="41931238">
            <w:pPr>
              <w:spacing w:line="276" w:lineRule="auto"/>
              <w:rPr>
                <w:color w:val="000000"/>
                <w:sz w:val="24"/>
                <w:szCs w:val="24"/>
              </w:rPr>
            </w:pPr>
            <w:r>
              <w:rPr>
                <w:rFonts w:hint="eastAsia"/>
                <w:color w:val="000000"/>
                <w:sz w:val="24"/>
                <w:szCs w:val="24"/>
              </w:rPr>
              <w:t>学生思想政治工作典型调查材料和统计</w:t>
            </w:r>
          </w:p>
        </w:tc>
        <w:tc>
          <w:tcPr>
            <w:tcW w:w="1260" w:type="dxa"/>
          </w:tcPr>
          <w:p w14:paraId="66E97F85">
            <w:pPr>
              <w:spacing w:line="276" w:lineRule="auto"/>
              <w:jc w:val="center"/>
            </w:pPr>
            <w:r>
              <w:rPr>
                <w:rFonts w:hint="eastAsia"/>
              </w:rPr>
              <w:t>长期</w:t>
            </w:r>
          </w:p>
        </w:tc>
      </w:tr>
      <w:tr w14:paraId="234E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EC56469">
            <w:pPr>
              <w:spacing w:line="276" w:lineRule="auto"/>
              <w:jc w:val="center"/>
              <w:rPr>
                <w:sz w:val="24"/>
                <w:szCs w:val="24"/>
              </w:rPr>
            </w:pPr>
          </w:p>
        </w:tc>
        <w:tc>
          <w:tcPr>
            <w:tcW w:w="540" w:type="dxa"/>
          </w:tcPr>
          <w:p w14:paraId="62B71663">
            <w:pPr>
              <w:spacing w:line="276" w:lineRule="auto"/>
              <w:jc w:val="center"/>
              <w:rPr>
                <w:sz w:val="24"/>
                <w:szCs w:val="24"/>
              </w:rPr>
            </w:pPr>
            <w:r>
              <w:rPr>
                <w:rFonts w:hint="eastAsia"/>
                <w:sz w:val="24"/>
                <w:szCs w:val="24"/>
              </w:rPr>
              <w:t>5</w:t>
            </w:r>
          </w:p>
        </w:tc>
        <w:tc>
          <w:tcPr>
            <w:tcW w:w="6480" w:type="dxa"/>
          </w:tcPr>
          <w:p w14:paraId="2E123DC0">
            <w:pPr>
              <w:spacing w:line="276" w:lineRule="auto"/>
              <w:rPr>
                <w:color w:val="000000"/>
                <w:sz w:val="24"/>
                <w:szCs w:val="24"/>
              </w:rPr>
            </w:pPr>
            <w:r>
              <w:rPr>
                <w:rFonts w:hint="eastAsia"/>
                <w:color w:val="000000"/>
                <w:sz w:val="24"/>
                <w:szCs w:val="24"/>
              </w:rPr>
              <w:t>关于学生思想政治工作队伍的选拔、管理文件</w:t>
            </w:r>
          </w:p>
        </w:tc>
        <w:tc>
          <w:tcPr>
            <w:tcW w:w="1260" w:type="dxa"/>
          </w:tcPr>
          <w:p w14:paraId="36097077">
            <w:pPr>
              <w:spacing w:line="276" w:lineRule="auto"/>
              <w:jc w:val="center"/>
            </w:pPr>
            <w:r>
              <w:rPr>
                <w:rFonts w:hint="eastAsia"/>
              </w:rPr>
              <w:t>长期</w:t>
            </w:r>
          </w:p>
        </w:tc>
      </w:tr>
      <w:tr w14:paraId="3C41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BB7A0D4">
            <w:pPr>
              <w:spacing w:line="276" w:lineRule="auto"/>
              <w:jc w:val="center"/>
              <w:rPr>
                <w:sz w:val="24"/>
                <w:szCs w:val="24"/>
              </w:rPr>
            </w:pPr>
          </w:p>
        </w:tc>
        <w:tc>
          <w:tcPr>
            <w:tcW w:w="540" w:type="dxa"/>
          </w:tcPr>
          <w:p w14:paraId="0DDB8A44">
            <w:pPr>
              <w:spacing w:line="276" w:lineRule="auto"/>
              <w:jc w:val="center"/>
              <w:rPr>
                <w:sz w:val="24"/>
                <w:szCs w:val="24"/>
              </w:rPr>
            </w:pPr>
            <w:r>
              <w:rPr>
                <w:rFonts w:hint="eastAsia"/>
                <w:sz w:val="24"/>
                <w:szCs w:val="24"/>
              </w:rPr>
              <w:t>6</w:t>
            </w:r>
          </w:p>
        </w:tc>
        <w:tc>
          <w:tcPr>
            <w:tcW w:w="6480" w:type="dxa"/>
          </w:tcPr>
          <w:p w14:paraId="63BE19E8">
            <w:pPr>
              <w:spacing w:line="276" w:lineRule="auto"/>
              <w:rPr>
                <w:sz w:val="24"/>
                <w:szCs w:val="24"/>
              </w:rPr>
            </w:pPr>
            <w:r>
              <w:rPr>
                <w:rFonts w:hint="eastAsia"/>
                <w:sz w:val="24"/>
                <w:szCs w:val="24"/>
              </w:rPr>
              <w:t>各学院学生政治工作人员名单</w:t>
            </w:r>
          </w:p>
        </w:tc>
        <w:tc>
          <w:tcPr>
            <w:tcW w:w="1260" w:type="dxa"/>
          </w:tcPr>
          <w:p w14:paraId="2AA520F5">
            <w:pPr>
              <w:spacing w:line="276" w:lineRule="auto"/>
              <w:jc w:val="center"/>
            </w:pPr>
            <w:r>
              <w:rPr>
                <w:rFonts w:hint="eastAsia"/>
              </w:rPr>
              <w:t>长期</w:t>
            </w:r>
          </w:p>
        </w:tc>
      </w:tr>
      <w:tr w14:paraId="780B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01C2252">
            <w:pPr>
              <w:spacing w:line="276" w:lineRule="auto"/>
              <w:jc w:val="center"/>
              <w:rPr>
                <w:sz w:val="24"/>
                <w:szCs w:val="24"/>
              </w:rPr>
            </w:pPr>
          </w:p>
        </w:tc>
        <w:tc>
          <w:tcPr>
            <w:tcW w:w="540" w:type="dxa"/>
          </w:tcPr>
          <w:p w14:paraId="18C7C0E6">
            <w:pPr>
              <w:spacing w:line="276" w:lineRule="auto"/>
              <w:jc w:val="center"/>
              <w:rPr>
                <w:sz w:val="24"/>
                <w:szCs w:val="24"/>
              </w:rPr>
            </w:pPr>
            <w:r>
              <w:rPr>
                <w:rFonts w:hint="eastAsia"/>
                <w:sz w:val="24"/>
                <w:szCs w:val="24"/>
              </w:rPr>
              <w:t>7</w:t>
            </w:r>
          </w:p>
        </w:tc>
        <w:tc>
          <w:tcPr>
            <w:tcW w:w="6480" w:type="dxa"/>
          </w:tcPr>
          <w:p w14:paraId="02BFE882">
            <w:pPr>
              <w:spacing w:line="276" w:lineRule="auto"/>
              <w:rPr>
                <w:sz w:val="24"/>
                <w:szCs w:val="24"/>
              </w:rPr>
            </w:pPr>
            <w:r>
              <w:rPr>
                <w:rFonts w:hint="eastAsia"/>
                <w:sz w:val="24"/>
                <w:szCs w:val="24"/>
              </w:rPr>
              <w:t>学生奖励材料（奖学金、优秀学生、先进班级）</w:t>
            </w:r>
          </w:p>
        </w:tc>
        <w:tc>
          <w:tcPr>
            <w:tcW w:w="1260" w:type="dxa"/>
          </w:tcPr>
          <w:p w14:paraId="262BDE83">
            <w:pPr>
              <w:spacing w:line="276" w:lineRule="auto"/>
              <w:jc w:val="center"/>
            </w:pPr>
            <w:r>
              <w:rPr>
                <w:rFonts w:hint="eastAsia"/>
              </w:rPr>
              <w:t>长期</w:t>
            </w:r>
          </w:p>
        </w:tc>
      </w:tr>
      <w:tr w14:paraId="10F7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15262769">
            <w:pPr>
              <w:spacing w:line="276" w:lineRule="auto"/>
              <w:jc w:val="center"/>
              <w:rPr>
                <w:sz w:val="24"/>
                <w:szCs w:val="24"/>
              </w:rPr>
            </w:pPr>
          </w:p>
        </w:tc>
        <w:tc>
          <w:tcPr>
            <w:tcW w:w="540" w:type="dxa"/>
          </w:tcPr>
          <w:p w14:paraId="6392EAC6">
            <w:pPr>
              <w:spacing w:line="276" w:lineRule="auto"/>
              <w:jc w:val="center"/>
              <w:rPr>
                <w:sz w:val="24"/>
                <w:szCs w:val="24"/>
              </w:rPr>
            </w:pPr>
            <w:r>
              <w:rPr>
                <w:rFonts w:hint="eastAsia"/>
                <w:sz w:val="24"/>
                <w:szCs w:val="24"/>
              </w:rPr>
              <w:t>8</w:t>
            </w:r>
          </w:p>
        </w:tc>
        <w:tc>
          <w:tcPr>
            <w:tcW w:w="6480" w:type="dxa"/>
          </w:tcPr>
          <w:p w14:paraId="2F7341EB">
            <w:pPr>
              <w:spacing w:line="276" w:lineRule="auto"/>
              <w:rPr>
                <w:sz w:val="24"/>
                <w:szCs w:val="24"/>
              </w:rPr>
            </w:pPr>
            <w:r>
              <w:rPr>
                <w:rFonts w:hint="eastAsia"/>
                <w:sz w:val="24"/>
                <w:szCs w:val="24"/>
              </w:rPr>
              <w:t>学生处分材料（校学纪发文件由校办归档）</w:t>
            </w:r>
          </w:p>
        </w:tc>
        <w:tc>
          <w:tcPr>
            <w:tcW w:w="1260" w:type="dxa"/>
          </w:tcPr>
          <w:p w14:paraId="6259A2E2">
            <w:pPr>
              <w:spacing w:line="276" w:lineRule="auto"/>
              <w:jc w:val="center"/>
            </w:pPr>
            <w:r>
              <w:rPr>
                <w:rFonts w:hint="eastAsia"/>
              </w:rPr>
              <w:t>长期</w:t>
            </w:r>
          </w:p>
        </w:tc>
      </w:tr>
      <w:tr w14:paraId="0BB2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AF6E659">
            <w:pPr>
              <w:spacing w:line="276" w:lineRule="auto"/>
              <w:jc w:val="center"/>
              <w:rPr>
                <w:sz w:val="24"/>
                <w:szCs w:val="24"/>
              </w:rPr>
            </w:pPr>
          </w:p>
        </w:tc>
        <w:tc>
          <w:tcPr>
            <w:tcW w:w="540" w:type="dxa"/>
          </w:tcPr>
          <w:p w14:paraId="37CEFAE7">
            <w:pPr>
              <w:spacing w:line="276" w:lineRule="auto"/>
              <w:jc w:val="center"/>
              <w:rPr>
                <w:rFonts w:hint="default" w:eastAsiaTheme="minorEastAsia"/>
                <w:sz w:val="24"/>
                <w:szCs w:val="24"/>
                <w:lang w:val="en-US" w:eastAsia="zh-CN"/>
              </w:rPr>
            </w:pPr>
            <w:r>
              <w:rPr>
                <w:rFonts w:hint="eastAsia"/>
                <w:sz w:val="24"/>
                <w:szCs w:val="24"/>
                <w:lang w:val="en-US" w:eastAsia="zh-CN"/>
              </w:rPr>
              <w:t>9</w:t>
            </w:r>
          </w:p>
        </w:tc>
        <w:tc>
          <w:tcPr>
            <w:tcW w:w="6480" w:type="dxa"/>
          </w:tcPr>
          <w:p w14:paraId="5BC8846B">
            <w:pPr>
              <w:spacing w:line="276" w:lineRule="auto"/>
              <w:rPr>
                <w:rFonts w:hint="eastAsia"/>
                <w:sz w:val="24"/>
                <w:szCs w:val="24"/>
              </w:rPr>
            </w:pPr>
            <w:r>
              <w:rPr>
                <w:rFonts w:hint="eastAsia"/>
                <w:sz w:val="24"/>
                <w:szCs w:val="24"/>
                <w:lang w:val="en-US" w:eastAsia="zh-CN"/>
              </w:rPr>
              <w:t>上级有关武装、人防、民兵、军训工作的文件</w:t>
            </w:r>
          </w:p>
        </w:tc>
        <w:tc>
          <w:tcPr>
            <w:tcW w:w="1260" w:type="dxa"/>
          </w:tcPr>
          <w:p w14:paraId="34AC2C76">
            <w:pPr>
              <w:spacing w:line="276" w:lineRule="auto"/>
              <w:jc w:val="center"/>
              <w:rPr>
                <w:rFonts w:hint="eastAsia"/>
              </w:rPr>
            </w:pPr>
            <w:r>
              <w:rPr>
                <w:rFonts w:hint="eastAsia"/>
              </w:rPr>
              <w:t>长期</w:t>
            </w:r>
          </w:p>
        </w:tc>
      </w:tr>
      <w:tr w14:paraId="65D6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211FD6A">
            <w:pPr>
              <w:spacing w:line="276" w:lineRule="auto"/>
              <w:jc w:val="center"/>
              <w:rPr>
                <w:sz w:val="24"/>
                <w:szCs w:val="24"/>
              </w:rPr>
            </w:pPr>
          </w:p>
        </w:tc>
        <w:tc>
          <w:tcPr>
            <w:tcW w:w="540" w:type="dxa"/>
          </w:tcPr>
          <w:p w14:paraId="76551563">
            <w:pPr>
              <w:spacing w:line="276" w:lineRule="auto"/>
              <w:jc w:val="center"/>
              <w:rPr>
                <w:rFonts w:hint="default" w:eastAsiaTheme="minorEastAsia"/>
                <w:sz w:val="24"/>
                <w:szCs w:val="24"/>
                <w:lang w:val="en-US" w:eastAsia="zh-CN"/>
              </w:rPr>
            </w:pPr>
            <w:r>
              <w:rPr>
                <w:rFonts w:hint="eastAsia"/>
                <w:sz w:val="24"/>
                <w:szCs w:val="24"/>
                <w:lang w:val="en-US" w:eastAsia="zh-CN"/>
              </w:rPr>
              <w:t>10</w:t>
            </w:r>
          </w:p>
        </w:tc>
        <w:tc>
          <w:tcPr>
            <w:tcW w:w="6480" w:type="dxa"/>
          </w:tcPr>
          <w:p w14:paraId="2C172DC6">
            <w:pPr>
              <w:spacing w:line="276" w:lineRule="auto"/>
              <w:rPr>
                <w:rFonts w:hint="eastAsia"/>
                <w:sz w:val="24"/>
                <w:szCs w:val="24"/>
              </w:rPr>
            </w:pPr>
            <w:r>
              <w:rPr>
                <w:rFonts w:hint="eastAsia"/>
                <w:color w:val="000000"/>
                <w:sz w:val="24"/>
                <w:szCs w:val="24"/>
                <w:lang w:val="en-US" w:eastAsia="zh-CN"/>
              </w:rPr>
              <w:t>本校武装部职责范围内的规章制度</w:t>
            </w:r>
          </w:p>
        </w:tc>
        <w:tc>
          <w:tcPr>
            <w:tcW w:w="1260" w:type="dxa"/>
          </w:tcPr>
          <w:p w14:paraId="36C67382">
            <w:pPr>
              <w:spacing w:line="276" w:lineRule="auto"/>
              <w:jc w:val="center"/>
              <w:rPr>
                <w:rFonts w:hint="eastAsia"/>
              </w:rPr>
            </w:pPr>
            <w:r>
              <w:rPr>
                <w:rFonts w:hint="eastAsia"/>
              </w:rPr>
              <w:t>长期</w:t>
            </w:r>
          </w:p>
        </w:tc>
      </w:tr>
      <w:tr w14:paraId="7A5A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3E46962">
            <w:pPr>
              <w:spacing w:line="276" w:lineRule="auto"/>
              <w:jc w:val="center"/>
              <w:rPr>
                <w:sz w:val="24"/>
                <w:szCs w:val="24"/>
              </w:rPr>
            </w:pPr>
          </w:p>
        </w:tc>
        <w:tc>
          <w:tcPr>
            <w:tcW w:w="540" w:type="dxa"/>
          </w:tcPr>
          <w:p w14:paraId="2D02DE17">
            <w:pPr>
              <w:spacing w:line="276" w:lineRule="auto"/>
              <w:jc w:val="center"/>
              <w:rPr>
                <w:rFonts w:hint="default" w:eastAsiaTheme="minorEastAsia"/>
                <w:sz w:val="24"/>
                <w:szCs w:val="24"/>
                <w:lang w:val="en-US" w:eastAsia="zh-CN"/>
              </w:rPr>
            </w:pPr>
            <w:r>
              <w:rPr>
                <w:rFonts w:hint="eastAsia"/>
                <w:sz w:val="24"/>
                <w:szCs w:val="24"/>
                <w:lang w:val="en-US" w:eastAsia="zh-CN"/>
              </w:rPr>
              <w:t>11</w:t>
            </w:r>
          </w:p>
        </w:tc>
        <w:tc>
          <w:tcPr>
            <w:tcW w:w="6480" w:type="dxa"/>
          </w:tcPr>
          <w:p w14:paraId="0BADA368">
            <w:pPr>
              <w:spacing w:line="276" w:lineRule="auto"/>
              <w:rPr>
                <w:rFonts w:hint="eastAsia"/>
                <w:sz w:val="24"/>
                <w:szCs w:val="24"/>
              </w:rPr>
            </w:pPr>
            <w:r>
              <w:rPr>
                <w:rFonts w:hint="eastAsia"/>
                <w:color w:val="000000"/>
                <w:sz w:val="24"/>
                <w:szCs w:val="24"/>
                <w:lang w:val="en-US" w:eastAsia="zh-CN"/>
              </w:rPr>
              <w:t>武装部工作计划、总结、调查报告</w:t>
            </w:r>
          </w:p>
        </w:tc>
        <w:tc>
          <w:tcPr>
            <w:tcW w:w="1260" w:type="dxa"/>
          </w:tcPr>
          <w:p w14:paraId="5269093C">
            <w:pPr>
              <w:spacing w:line="276" w:lineRule="auto"/>
              <w:jc w:val="center"/>
              <w:rPr>
                <w:rFonts w:hint="eastAsia"/>
              </w:rPr>
            </w:pPr>
            <w:r>
              <w:rPr>
                <w:rFonts w:hint="eastAsia"/>
              </w:rPr>
              <w:t>长期</w:t>
            </w:r>
          </w:p>
        </w:tc>
      </w:tr>
      <w:tr w14:paraId="4D73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91FB081">
            <w:pPr>
              <w:spacing w:line="276" w:lineRule="auto"/>
              <w:jc w:val="center"/>
              <w:rPr>
                <w:sz w:val="24"/>
                <w:szCs w:val="24"/>
              </w:rPr>
            </w:pPr>
          </w:p>
        </w:tc>
        <w:tc>
          <w:tcPr>
            <w:tcW w:w="540" w:type="dxa"/>
          </w:tcPr>
          <w:p w14:paraId="28D5F70B">
            <w:pPr>
              <w:spacing w:line="276" w:lineRule="auto"/>
              <w:jc w:val="center"/>
              <w:rPr>
                <w:rFonts w:hint="default" w:eastAsiaTheme="minorEastAsia"/>
                <w:sz w:val="24"/>
                <w:szCs w:val="24"/>
                <w:lang w:val="en-US" w:eastAsia="zh-CN"/>
              </w:rPr>
            </w:pPr>
            <w:r>
              <w:rPr>
                <w:rFonts w:hint="eastAsia"/>
                <w:sz w:val="24"/>
                <w:szCs w:val="24"/>
                <w:lang w:val="en-US" w:eastAsia="zh-CN"/>
              </w:rPr>
              <w:t>12</w:t>
            </w:r>
          </w:p>
        </w:tc>
        <w:tc>
          <w:tcPr>
            <w:tcW w:w="6480" w:type="dxa"/>
          </w:tcPr>
          <w:p w14:paraId="6A383A06">
            <w:pPr>
              <w:spacing w:line="276" w:lineRule="auto"/>
              <w:rPr>
                <w:rFonts w:hint="eastAsia"/>
                <w:sz w:val="24"/>
                <w:szCs w:val="24"/>
              </w:rPr>
            </w:pPr>
            <w:r>
              <w:rPr>
                <w:rFonts w:hint="eastAsia"/>
                <w:color w:val="000000"/>
                <w:sz w:val="24"/>
                <w:szCs w:val="24"/>
                <w:lang w:val="en-US" w:eastAsia="zh-CN"/>
              </w:rPr>
              <w:t>武装部工作统计年报及重要报表</w:t>
            </w:r>
          </w:p>
        </w:tc>
        <w:tc>
          <w:tcPr>
            <w:tcW w:w="1260" w:type="dxa"/>
          </w:tcPr>
          <w:p w14:paraId="2D7A592A">
            <w:pPr>
              <w:spacing w:line="276" w:lineRule="auto"/>
              <w:jc w:val="center"/>
              <w:rPr>
                <w:rFonts w:hint="eastAsia"/>
              </w:rPr>
            </w:pPr>
            <w:r>
              <w:rPr>
                <w:rFonts w:hint="eastAsia"/>
              </w:rPr>
              <w:t>长期</w:t>
            </w:r>
          </w:p>
        </w:tc>
      </w:tr>
      <w:tr w14:paraId="3BA4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extDirection w:val="tbRlV"/>
          </w:tcPr>
          <w:p w14:paraId="4670E3DA">
            <w:pPr>
              <w:spacing w:line="276" w:lineRule="auto"/>
              <w:ind w:left="113" w:right="113"/>
              <w:jc w:val="center"/>
              <w:rPr>
                <w:sz w:val="24"/>
                <w:szCs w:val="24"/>
              </w:rPr>
            </w:pPr>
            <w:r>
              <w:rPr>
                <w:rFonts w:hint="eastAsia"/>
                <w:sz w:val="24"/>
                <w:szCs w:val="24"/>
              </w:rPr>
              <w:t>其他</w:t>
            </w:r>
          </w:p>
        </w:tc>
        <w:tc>
          <w:tcPr>
            <w:tcW w:w="540" w:type="dxa"/>
            <w:tcBorders>
              <w:top w:val="single" w:color="auto" w:sz="4" w:space="0"/>
              <w:left w:val="single" w:color="auto" w:sz="4" w:space="0"/>
              <w:bottom w:val="single" w:color="auto" w:sz="4" w:space="0"/>
              <w:right w:val="single" w:color="auto" w:sz="4" w:space="0"/>
            </w:tcBorders>
          </w:tcPr>
          <w:p w14:paraId="0759C4BA">
            <w:pPr>
              <w:spacing w:line="276" w:lineRule="auto"/>
              <w:jc w:val="center"/>
              <w:rPr>
                <w:rFonts w:hint="eastAsia" w:eastAsiaTheme="minorEastAsia"/>
                <w:sz w:val="24"/>
                <w:szCs w:val="24"/>
                <w:lang w:val="en-US" w:eastAsia="zh-CN"/>
              </w:rPr>
            </w:pPr>
            <w:r>
              <w:rPr>
                <w:sz w:val="24"/>
                <w:szCs w:val="24"/>
              </w:rPr>
              <w:t>1</w:t>
            </w:r>
            <w:r>
              <w:rPr>
                <w:rFonts w:hint="eastAsia"/>
                <w:sz w:val="24"/>
                <w:szCs w:val="24"/>
                <w:lang w:val="en-US" w:eastAsia="zh-CN"/>
              </w:rPr>
              <w:t>3</w:t>
            </w:r>
          </w:p>
        </w:tc>
        <w:tc>
          <w:tcPr>
            <w:tcW w:w="6480" w:type="dxa"/>
            <w:tcBorders>
              <w:top w:val="single" w:color="auto" w:sz="4" w:space="0"/>
              <w:left w:val="single" w:color="auto" w:sz="4" w:space="0"/>
              <w:bottom w:val="single" w:color="auto" w:sz="4" w:space="0"/>
              <w:right w:val="single" w:color="auto" w:sz="4" w:space="0"/>
            </w:tcBorders>
          </w:tcPr>
          <w:p w14:paraId="00342430">
            <w:pPr>
              <w:spacing w:line="276" w:lineRule="auto"/>
              <w:rPr>
                <w:color w:val="000000"/>
                <w:sz w:val="24"/>
                <w:szCs w:val="24"/>
              </w:rPr>
            </w:pPr>
            <w:r>
              <w:rPr>
                <w:rFonts w:hint="eastAsia"/>
                <w:color w:val="000000"/>
                <w:sz w:val="24"/>
                <w:szCs w:val="24"/>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276110B3">
            <w:pPr>
              <w:spacing w:line="276" w:lineRule="auto"/>
              <w:jc w:val="center"/>
            </w:pPr>
            <w:r>
              <w:rPr>
                <w:rFonts w:hint="eastAsia"/>
              </w:rPr>
              <w:t>永久</w:t>
            </w:r>
          </w:p>
        </w:tc>
      </w:tr>
      <w:tr w14:paraId="50CE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58EB07D1">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6A027945">
            <w:pPr>
              <w:spacing w:line="276" w:lineRule="auto"/>
              <w:jc w:val="center"/>
              <w:rPr>
                <w:rFonts w:hint="eastAsia" w:eastAsiaTheme="minorEastAsia"/>
                <w:sz w:val="24"/>
                <w:szCs w:val="24"/>
                <w:lang w:val="en-US" w:eastAsia="zh-CN"/>
              </w:rPr>
            </w:pPr>
            <w:r>
              <w:rPr>
                <w:sz w:val="24"/>
                <w:szCs w:val="24"/>
              </w:rPr>
              <w:t>1</w:t>
            </w:r>
            <w:r>
              <w:rPr>
                <w:rFonts w:hint="eastAsia"/>
                <w:sz w:val="24"/>
                <w:szCs w:val="24"/>
                <w:lang w:val="en-US" w:eastAsia="zh-CN"/>
              </w:rPr>
              <w:t>4</w:t>
            </w:r>
          </w:p>
        </w:tc>
        <w:tc>
          <w:tcPr>
            <w:tcW w:w="6480" w:type="dxa"/>
            <w:tcBorders>
              <w:top w:val="single" w:color="auto" w:sz="4" w:space="0"/>
              <w:left w:val="single" w:color="auto" w:sz="4" w:space="0"/>
              <w:bottom w:val="single" w:color="auto" w:sz="4" w:space="0"/>
              <w:right w:val="single" w:color="auto" w:sz="4" w:space="0"/>
            </w:tcBorders>
          </w:tcPr>
          <w:p w14:paraId="2EEB69AA">
            <w:pPr>
              <w:spacing w:line="276" w:lineRule="auto"/>
              <w:rPr>
                <w:color w:val="000000"/>
                <w:sz w:val="24"/>
                <w:szCs w:val="24"/>
              </w:rPr>
            </w:pPr>
            <w:r>
              <w:rPr>
                <w:rFonts w:hint="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139D4C4B">
            <w:pPr>
              <w:spacing w:line="276" w:lineRule="auto"/>
              <w:jc w:val="center"/>
            </w:pPr>
            <w:r>
              <w:rPr>
                <w:rFonts w:hint="eastAsia"/>
              </w:rPr>
              <w:t>永久</w:t>
            </w:r>
          </w:p>
        </w:tc>
      </w:tr>
      <w:tr w14:paraId="0371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7147A36E">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754A127F">
            <w:pPr>
              <w:spacing w:line="276" w:lineRule="auto"/>
              <w:jc w:val="center"/>
              <w:rPr>
                <w:rFonts w:hint="eastAsia" w:eastAsiaTheme="minorEastAsia"/>
                <w:sz w:val="24"/>
                <w:szCs w:val="24"/>
                <w:lang w:val="en-US" w:eastAsia="zh-CN"/>
              </w:rPr>
            </w:pPr>
            <w:r>
              <w:rPr>
                <w:rFonts w:hint="eastAsia"/>
                <w:sz w:val="24"/>
                <w:szCs w:val="24"/>
              </w:rPr>
              <w:t>1</w:t>
            </w:r>
            <w:r>
              <w:rPr>
                <w:rFonts w:hint="eastAsia"/>
                <w:sz w:val="24"/>
                <w:szCs w:val="24"/>
                <w:lang w:val="en-US" w:eastAsia="zh-CN"/>
              </w:rPr>
              <w:t>5</w:t>
            </w:r>
          </w:p>
        </w:tc>
        <w:tc>
          <w:tcPr>
            <w:tcW w:w="6480" w:type="dxa"/>
            <w:tcBorders>
              <w:top w:val="single" w:color="auto" w:sz="4" w:space="0"/>
              <w:left w:val="single" w:color="auto" w:sz="4" w:space="0"/>
              <w:bottom w:val="single" w:color="auto" w:sz="4" w:space="0"/>
              <w:right w:val="single" w:color="auto" w:sz="4" w:space="0"/>
            </w:tcBorders>
          </w:tcPr>
          <w:p w14:paraId="70D65D7E">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653AACA3">
            <w:pPr>
              <w:spacing w:line="276" w:lineRule="auto"/>
              <w:jc w:val="center"/>
            </w:pPr>
          </w:p>
        </w:tc>
      </w:tr>
    </w:tbl>
    <w:p w14:paraId="30C1E75C">
      <w:pPr>
        <w:spacing w:line="276" w:lineRule="auto"/>
        <w:jc w:val="center"/>
      </w:pPr>
    </w:p>
    <w:p w14:paraId="79910298">
      <w:pPr>
        <w:spacing w:line="276" w:lineRule="auto"/>
        <w:jc w:val="center"/>
      </w:pPr>
    </w:p>
    <w:p w14:paraId="156D4142">
      <w:pPr>
        <w:spacing w:line="276" w:lineRule="auto"/>
        <w:jc w:val="center"/>
      </w:pPr>
    </w:p>
    <w:p w14:paraId="7DB776FA">
      <w:pPr>
        <w:spacing w:line="276" w:lineRule="auto"/>
        <w:jc w:val="center"/>
      </w:pPr>
    </w:p>
    <w:p w14:paraId="6759764E">
      <w:pPr>
        <w:spacing w:line="276" w:lineRule="auto"/>
        <w:jc w:val="center"/>
      </w:pPr>
    </w:p>
    <w:p w14:paraId="59812D31">
      <w:pPr>
        <w:spacing w:line="276" w:lineRule="auto"/>
        <w:jc w:val="center"/>
      </w:pPr>
    </w:p>
    <w:p w14:paraId="3BD2BD60">
      <w:pPr>
        <w:spacing w:line="276" w:lineRule="auto"/>
        <w:jc w:val="center"/>
      </w:pPr>
    </w:p>
    <w:p w14:paraId="76E7F744">
      <w:pPr>
        <w:spacing w:line="276" w:lineRule="auto"/>
        <w:jc w:val="center"/>
      </w:pPr>
    </w:p>
    <w:p w14:paraId="39A144BB">
      <w:pPr>
        <w:spacing w:line="276" w:lineRule="auto"/>
        <w:jc w:val="center"/>
      </w:pPr>
    </w:p>
    <w:p w14:paraId="23D463E2">
      <w:pPr>
        <w:spacing w:line="276" w:lineRule="auto"/>
        <w:jc w:val="center"/>
      </w:pPr>
    </w:p>
    <w:p w14:paraId="00612ABB">
      <w:pPr>
        <w:spacing w:line="276" w:lineRule="auto"/>
        <w:jc w:val="center"/>
      </w:pPr>
    </w:p>
    <w:p w14:paraId="3528526A">
      <w:pPr>
        <w:spacing w:line="276" w:lineRule="auto"/>
        <w:jc w:val="center"/>
      </w:pPr>
    </w:p>
    <w:p w14:paraId="2C12C558">
      <w:pPr>
        <w:spacing w:line="276" w:lineRule="auto"/>
        <w:jc w:val="center"/>
      </w:pPr>
    </w:p>
    <w:p w14:paraId="273A40C7">
      <w:pPr>
        <w:spacing w:line="276" w:lineRule="auto"/>
        <w:jc w:val="center"/>
      </w:pPr>
    </w:p>
    <w:p w14:paraId="25E2A357">
      <w:pPr>
        <w:spacing w:line="276" w:lineRule="auto"/>
        <w:jc w:val="center"/>
      </w:pPr>
    </w:p>
    <w:p w14:paraId="539D76BD">
      <w:pPr>
        <w:spacing w:line="276" w:lineRule="auto"/>
        <w:jc w:val="center"/>
      </w:pPr>
    </w:p>
    <w:p w14:paraId="220E0240">
      <w:pPr>
        <w:pStyle w:val="2"/>
        <w:spacing w:line="276" w:lineRule="auto"/>
      </w:pPr>
      <w:bookmarkStart w:id="25" w:name="_Toc1471"/>
      <w:bookmarkStart w:id="26" w:name="_Toc22390"/>
      <w:bookmarkStart w:id="27" w:name="_Toc18184"/>
      <w:r>
        <w:rPr>
          <w:rFonts w:hint="eastAsia"/>
          <w:sz w:val="32"/>
          <w:lang w:val="en-US" w:eastAsia="zh-CN"/>
        </w:rPr>
        <w:t>学生资助管理中心</w:t>
      </w:r>
      <w:r>
        <w:rPr>
          <w:rFonts w:hint="eastAsia"/>
          <w:sz w:val="32"/>
        </w:rPr>
        <w:t>档案归档范围和保管期限表</w:t>
      </w:r>
      <w:bookmarkEnd w:id="25"/>
      <w:bookmarkEnd w:id="26"/>
      <w:bookmarkEnd w:id="27"/>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416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59535BC">
            <w:pPr>
              <w:spacing w:line="276" w:lineRule="auto"/>
              <w:jc w:val="center"/>
              <w:rPr>
                <w:b/>
                <w:sz w:val="24"/>
                <w:szCs w:val="24"/>
              </w:rPr>
            </w:pPr>
            <w:r>
              <w:rPr>
                <w:rFonts w:hint="eastAsia"/>
                <w:b/>
                <w:sz w:val="24"/>
                <w:szCs w:val="24"/>
              </w:rPr>
              <w:t>类别</w:t>
            </w:r>
          </w:p>
        </w:tc>
        <w:tc>
          <w:tcPr>
            <w:tcW w:w="540" w:type="dxa"/>
          </w:tcPr>
          <w:p w14:paraId="52043D2B">
            <w:pPr>
              <w:spacing w:line="276" w:lineRule="auto"/>
              <w:jc w:val="center"/>
              <w:rPr>
                <w:b/>
                <w:sz w:val="24"/>
                <w:szCs w:val="24"/>
              </w:rPr>
            </w:pPr>
            <w:r>
              <w:rPr>
                <w:rFonts w:hint="eastAsia"/>
                <w:b/>
                <w:sz w:val="24"/>
                <w:szCs w:val="24"/>
              </w:rPr>
              <w:t>序号</w:t>
            </w:r>
          </w:p>
        </w:tc>
        <w:tc>
          <w:tcPr>
            <w:tcW w:w="6480" w:type="dxa"/>
          </w:tcPr>
          <w:p w14:paraId="52C1EBC0">
            <w:pPr>
              <w:spacing w:line="276" w:lineRule="auto"/>
              <w:jc w:val="center"/>
              <w:rPr>
                <w:b/>
                <w:sz w:val="24"/>
                <w:szCs w:val="24"/>
              </w:rPr>
            </w:pPr>
            <w:r>
              <w:rPr>
                <w:rFonts w:hint="eastAsia"/>
                <w:b/>
                <w:sz w:val="24"/>
                <w:szCs w:val="24"/>
              </w:rPr>
              <w:t>归档范围</w:t>
            </w:r>
          </w:p>
        </w:tc>
        <w:tc>
          <w:tcPr>
            <w:tcW w:w="1260" w:type="dxa"/>
          </w:tcPr>
          <w:p w14:paraId="3DF302C3">
            <w:pPr>
              <w:spacing w:line="276" w:lineRule="auto"/>
              <w:jc w:val="center"/>
              <w:rPr>
                <w:b/>
              </w:rPr>
            </w:pPr>
            <w:r>
              <w:rPr>
                <w:rFonts w:hint="eastAsia"/>
                <w:b/>
              </w:rPr>
              <w:t xml:space="preserve">保 管 </w:t>
            </w:r>
          </w:p>
          <w:p w14:paraId="61D85379">
            <w:pPr>
              <w:spacing w:line="276" w:lineRule="auto"/>
              <w:jc w:val="center"/>
              <w:rPr>
                <w:b/>
              </w:rPr>
            </w:pPr>
            <w:r>
              <w:rPr>
                <w:rFonts w:hint="eastAsia"/>
                <w:b/>
              </w:rPr>
              <w:t>期 限</w:t>
            </w:r>
          </w:p>
        </w:tc>
      </w:tr>
      <w:tr w14:paraId="0047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0DCEBC37">
            <w:pPr>
              <w:spacing w:line="276" w:lineRule="auto"/>
              <w:ind w:left="113" w:right="113"/>
              <w:jc w:val="center"/>
              <w:rPr>
                <w:rFonts w:hint="eastAsia" w:eastAsiaTheme="minorEastAsia"/>
                <w:sz w:val="24"/>
                <w:szCs w:val="24"/>
                <w:lang w:val="en-US" w:eastAsia="zh-CN"/>
              </w:rPr>
            </w:pPr>
            <w:r>
              <w:rPr>
                <w:rFonts w:hint="eastAsia"/>
                <w:sz w:val="24"/>
                <w:szCs w:val="24"/>
                <w:lang w:val="en-US" w:eastAsia="zh-CN"/>
              </w:rPr>
              <w:t>行政综合</w:t>
            </w:r>
          </w:p>
        </w:tc>
        <w:tc>
          <w:tcPr>
            <w:tcW w:w="540" w:type="dxa"/>
          </w:tcPr>
          <w:p w14:paraId="1D84EF5B">
            <w:pPr>
              <w:spacing w:line="276" w:lineRule="auto"/>
              <w:jc w:val="center"/>
              <w:rPr>
                <w:sz w:val="24"/>
                <w:szCs w:val="24"/>
              </w:rPr>
            </w:pPr>
            <w:r>
              <w:rPr>
                <w:rFonts w:hint="eastAsia"/>
                <w:sz w:val="24"/>
                <w:szCs w:val="24"/>
              </w:rPr>
              <w:t>1</w:t>
            </w:r>
          </w:p>
        </w:tc>
        <w:tc>
          <w:tcPr>
            <w:tcW w:w="6480" w:type="dxa"/>
          </w:tcPr>
          <w:p w14:paraId="455683A4">
            <w:pPr>
              <w:spacing w:line="276" w:lineRule="auto"/>
              <w:rPr>
                <w:rFonts w:hint="default" w:eastAsiaTheme="minorEastAsia"/>
                <w:sz w:val="24"/>
                <w:szCs w:val="24"/>
                <w:lang w:val="en-US" w:eastAsia="zh-CN"/>
              </w:rPr>
            </w:pPr>
            <w:r>
              <w:rPr>
                <w:rFonts w:hint="eastAsia"/>
                <w:sz w:val="24"/>
                <w:szCs w:val="24"/>
                <w:lang w:val="en-US" w:eastAsia="zh-CN"/>
              </w:rPr>
              <w:t>上级有关学生资助管理工作的文件</w:t>
            </w:r>
          </w:p>
        </w:tc>
        <w:tc>
          <w:tcPr>
            <w:tcW w:w="1260" w:type="dxa"/>
          </w:tcPr>
          <w:p w14:paraId="3F4A1903">
            <w:pPr>
              <w:spacing w:line="276" w:lineRule="auto"/>
              <w:jc w:val="center"/>
            </w:pPr>
            <w:r>
              <w:rPr>
                <w:rFonts w:hint="eastAsia"/>
              </w:rPr>
              <w:t>长期</w:t>
            </w:r>
          </w:p>
        </w:tc>
      </w:tr>
      <w:tr w14:paraId="1A6E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2E50BFC">
            <w:pPr>
              <w:spacing w:line="276" w:lineRule="auto"/>
              <w:jc w:val="center"/>
              <w:rPr>
                <w:sz w:val="24"/>
                <w:szCs w:val="24"/>
              </w:rPr>
            </w:pPr>
          </w:p>
        </w:tc>
        <w:tc>
          <w:tcPr>
            <w:tcW w:w="540" w:type="dxa"/>
          </w:tcPr>
          <w:p w14:paraId="07335EAA">
            <w:pPr>
              <w:spacing w:line="276" w:lineRule="auto"/>
              <w:jc w:val="center"/>
              <w:rPr>
                <w:sz w:val="24"/>
                <w:szCs w:val="24"/>
              </w:rPr>
            </w:pPr>
            <w:r>
              <w:rPr>
                <w:rFonts w:hint="eastAsia"/>
                <w:sz w:val="24"/>
                <w:szCs w:val="24"/>
              </w:rPr>
              <w:t>2</w:t>
            </w:r>
          </w:p>
        </w:tc>
        <w:tc>
          <w:tcPr>
            <w:tcW w:w="6480" w:type="dxa"/>
          </w:tcPr>
          <w:p w14:paraId="73D27F4C">
            <w:pPr>
              <w:spacing w:line="276" w:lineRule="auto"/>
              <w:rPr>
                <w:rFonts w:hint="default" w:eastAsiaTheme="minorEastAsia"/>
                <w:color w:val="000000"/>
                <w:sz w:val="24"/>
                <w:szCs w:val="24"/>
                <w:lang w:val="en-US" w:eastAsia="zh-CN"/>
              </w:rPr>
            </w:pPr>
            <w:r>
              <w:rPr>
                <w:rFonts w:hint="eastAsia"/>
                <w:color w:val="000000"/>
                <w:sz w:val="24"/>
                <w:szCs w:val="24"/>
                <w:lang w:val="en-US" w:eastAsia="zh-CN"/>
              </w:rPr>
              <w:t>本校学生资助管理的规章制度</w:t>
            </w:r>
          </w:p>
        </w:tc>
        <w:tc>
          <w:tcPr>
            <w:tcW w:w="1260" w:type="dxa"/>
          </w:tcPr>
          <w:p w14:paraId="7FA83836">
            <w:pPr>
              <w:spacing w:line="276" w:lineRule="auto"/>
              <w:jc w:val="center"/>
              <w:rPr>
                <w:rFonts w:hint="eastAsia" w:eastAsiaTheme="minorEastAsia"/>
                <w:lang w:eastAsia="zh-CN"/>
              </w:rPr>
            </w:pPr>
            <w:r>
              <w:rPr>
                <w:rFonts w:hint="eastAsia"/>
                <w:lang w:val="en-US" w:eastAsia="zh-CN"/>
              </w:rPr>
              <w:t>长期</w:t>
            </w:r>
          </w:p>
        </w:tc>
      </w:tr>
      <w:tr w14:paraId="438D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vMerge w:val="continue"/>
          </w:tcPr>
          <w:p w14:paraId="36A2B982">
            <w:pPr>
              <w:spacing w:line="276" w:lineRule="auto"/>
              <w:jc w:val="center"/>
              <w:rPr>
                <w:sz w:val="24"/>
                <w:szCs w:val="24"/>
              </w:rPr>
            </w:pPr>
          </w:p>
        </w:tc>
        <w:tc>
          <w:tcPr>
            <w:tcW w:w="540" w:type="dxa"/>
          </w:tcPr>
          <w:p w14:paraId="3B3DC11E">
            <w:pPr>
              <w:spacing w:line="276" w:lineRule="auto"/>
              <w:jc w:val="center"/>
              <w:rPr>
                <w:sz w:val="24"/>
                <w:szCs w:val="24"/>
              </w:rPr>
            </w:pPr>
            <w:r>
              <w:rPr>
                <w:rFonts w:hint="eastAsia"/>
                <w:sz w:val="24"/>
                <w:szCs w:val="24"/>
              </w:rPr>
              <w:t>3</w:t>
            </w:r>
          </w:p>
        </w:tc>
        <w:tc>
          <w:tcPr>
            <w:tcW w:w="6480" w:type="dxa"/>
          </w:tcPr>
          <w:p w14:paraId="7E565C61">
            <w:pPr>
              <w:spacing w:line="276" w:lineRule="auto"/>
              <w:rPr>
                <w:rFonts w:hint="default" w:eastAsiaTheme="minorEastAsia"/>
                <w:color w:val="000000"/>
                <w:sz w:val="24"/>
                <w:szCs w:val="24"/>
                <w:lang w:val="en-US" w:eastAsia="zh-CN"/>
              </w:rPr>
            </w:pPr>
            <w:r>
              <w:rPr>
                <w:rFonts w:hint="eastAsia"/>
                <w:color w:val="000000"/>
                <w:sz w:val="24"/>
                <w:szCs w:val="24"/>
                <w:lang w:val="en-US" w:eastAsia="zh-CN"/>
              </w:rPr>
              <w:t>学生资助管理中心工作计划、报告、总结、统计年报等</w:t>
            </w:r>
          </w:p>
        </w:tc>
        <w:tc>
          <w:tcPr>
            <w:tcW w:w="1260" w:type="dxa"/>
          </w:tcPr>
          <w:p w14:paraId="4190D111">
            <w:pPr>
              <w:spacing w:line="276" w:lineRule="auto"/>
              <w:jc w:val="center"/>
              <w:rPr>
                <w:rFonts w:hint="eastAsia" w:eastAsiaTheme="minorEastAsia"/>
                <w:lang w:eastAsia="zh-CN"/>
              </w:rPr>
            </w:pPr>
            <w:r>
              <w:rPr>
                <w:rFonts w:hint="eastAsia"/>
                <w:lang w:val="en-US" w:eastAsia="zh-CN"/>
              </w:rPr>
              <w:t>长期</w:t>
            </w:r>
          </w:p>
        </w:tc>
      </w:tr>
      <w:tr w14:paraId="1AFC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A937A26">
            <w:pPr>
              <w:spacing w:line="276" w:lineRule="auto"/>
              <w:jc w:val="center"/>
              <w:rPr>
                <w:sz w:val="24"/>
                <w:szCs w:val="24"/>
              </w:rPr>
            </w:pPr>
          </w:p>
        </w:tc>
        <w:tc>
          <w:tcPr>
            <w:tcW w:w="540" w:type="dxa"/>
          </w:tcPr>
          <w:p w14:paraId="27EA2806">
            <w:pPr>
              <w:spacing w:line="276" w:lineRule="auto"/>
              <w:jc w:val="center"/>
              <w:rPr>
                <w:sz w:val="24"/>
                <w:szCs w:val="24"/>
              </w:rPr>
            </w:pPr>
            <w:r>
              <w:rPr>
                <w:rFonts w:hint="eastAsia"/>
                <w:sz w:val="24"/>
                <w:szCs w:val="24"/>
              </w:rPr>
              <w:t>4</w:t>
            </w:r>
          </w:p>
        </w:tc>
        <w:tc>
          <w:tcPr>
            <w:tcW w:w="6480" w:type="dxa"/>
          </w:tcPr>
          <w:p w14:paraId="03CD0C67">
            <w:pPr>
              <w:spacing w:line="276" w:lineRule="auto"/>
              <w:rPr>
                <w:rFonts w:hint="default" w:eastAsiaTheme="minorEastAsia"/>
                <w:color w:val="000000"/>
                <w:sz w:val="24"/>
                <w:szCs w:val="24"/>
                <w:lang w:val="en-US" w:eastAsia="zh-CN"/>
              </w:rPr>
            </w:pPr>
            <w:r>
              <w:rPr>
                <w:rFonts w:hint="eastAsia"/>
                <w:color w:val="000000"/>
                <w:sz w:val="24"/>
                <w:szCs w:val="24"/>
                <w:lang w:val="en-US" w:eastAsia="zh-CN"/>
              </w:rPr>
              <w:t>学生奖学金、助学金、助学贷款等获得者名册及有关材料</w:t>
            </w:r>
          </w:p>
        </w:tc>
        <w:tc>
          <w:tcPr>
            <w:tcW w:w="1260" w:type="dxa"/>
          </w:tcPr>
          <w:p w14:paraId="2A4F3A06">
            <w:pPr>
              <w:spacing w:line="276" w:lineRule="auto"/>
              <w:jc w:val="center"/>
            </w:pPr>
            <w:r>
              <w:rPr>
                <w:rFonts w:hint="eastAsia"/>
              </w:rPr>
              <w:t>长期</w:t>
            </w:r>
          </w:p>
        </w:tc>
      </w:tr>
      <w:tr w14:paraId="5481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extDirection w:val="tbRlV"/>
          </w:tcPr>
          <w:p w14:paraId="53519DD6">
            <w:pPr>
              <w:spacing w:line="276" w:lineRule="auto"/>
              <w:ind w:left="113" w:right="113"/>
              <w:jc w:val="center"/>
              <w:rPr>
                <w:sz w:val="24"/>
                <w:szCs w:val="24"/>
              </w:rPr>
            </w:pPr>
            <w:r>
              <w:rPr>
                <w:rFonts w:hint="eastAsia"/>
                <w:sz w:val="24"/>
                <w:szCs w:val="24"/>
              </w:rPr>
              <w:t>其他</w:t>
            </w:r>
          </w:p>
        </w:tc>
        <w:tc>
          <w:tcPr>
            <w:tcW w:w="540" w:type="dxa"/>
            <w:tcBorders>
              <w:top w:val="single" w:color="auto" w:sz="4" w:space="0"/>
              <w:left w:val="single" w:color="auto" w:sz="4" w:space="0"/>
              <w:bottom w:val="single" w:color="auto" w:sz="4" w:space="0"/>
              <w:right w:val="single" w:color="auto" w:sz="4" w:space="0"/>
            </w:tcBorders>
          </w:tcPr>
          <w:p w14:paraId="2F48516A">
            <w:pPr>
              <w:spacing w:line="276" w:lineRule="auto"/>
              <w:jc w:val="center"/>
              <w:rPr>
                <w:rFonts w:hint="eastAsia" w:eastAsiaTheme="minorEastAsia"/>
                <w:sz w:val="24"/>
                <w:szCs w:val="24"/>
                <w:lang w:eastAsia="zh-CN"/>
              </w:rPr>
            </w:pPr>
            <w:r>
              <w:rPr>
                <w:rFonts w:hint="eastAsia"/>
                <w:sz w:val="24"/>
                <w:szCs w:val="24"/>
                <w:lang w:val="en-US" w:eastAsia="zh-CN"/>
              </w:rPr>
              <w:t>5</w:t>
            </w:r>
          </w:p>
        </w:tc>
        <w:tc>
          <w:tcPr>
            <w:tcW w:w="6480" w:type="dxa"/>
            <w:tcBorders>
              <w:top w:val="single" w:color="auto" w:sz="4" w:space="0"/>
              <w:left w:val="single" w:color="auto" w:sz="4" w:space="0"/>
              <w:bottom w:val="single" w:color="auto" w:sz="4" w:space="0"/>
              <w:right w:val="single" w:color="auto" w:sz="4" w:space="0"/>
            </w:tcBorders>
          </w:tcPr>
          <w:p w14:paraId="09A21C37">
            <w:pPr>
              <w:spacing w:line="276" w:lineRule="auto"/>
              <w:rPr>
                <w:color w:val="000000"/>
                <w:sz w:val="24"/>
                <w:szCs w:val="24"/>
              </w:rPr>
            </w:pPr>
            <w:r>
              <w:rPr>
                <w:rFonts w:hint="eastAsia"/>
                <w:color w:val="000000"/>
                <w:sz w:val="24"/>
                <w:szCs w:val="24"/>
              </w:rPr>
              <w:t>反映本部门重大活动的照片档案</w:t>
            </w:r>
          </w:p>
        </w:tc>
        <w:tc>
          <w:tcPr>
            <w:tcW w:w="1260" w:type="dxa"/>
            <w:tcBorders>
              <w:top w:val="single" w:color="auto" w:sz="4" w:space="0"/>
              <w:left w:val="single" w:color="auto" w:sz="4" w:space="0"/>
              <w:bottom w:val="single" w:color="auto" w:sz="4" w:space="0"/>
              <w:right w:val="single" w:color="auto" w:sz="4" w:space="0"/>
            </w:tcBorders>
          </w:tcPr>
          <w:p w14:paraId="05841E44">
            <w:pPr>
              <w:spacing w:line="276" w:lineRule="auto"/>
              <w:jc w:val="center"/>
            </w:pPr>
            <w:r>
              <w:rPr>
                <w:rFonts w:hint="eastAsia"/>
              </w:rPr>
              <w:t>永久</w:t>
            </w:r>
          </w:p>
        </w:tc>
      </w:tr>
      <w:tr w14:paraId="7C15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374F4EE0">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19E0B381">
            <w:pPr>
              <w:spacing w:line="276" w:lineRule="auto"/>
              <w:jc w:val="center"/>
              <w:rPr>
                <w:rFonts w:hint="eastAsia" w:eastAsiaTheme="minorEastAsia"/>
                <w:sz w:val="24"/>
                <w:szCs w:val="24"/>
                <w:lang w:eastAsia="zh-CN"/>
              </w:rPr>
            </w:pPr>
            <w:r>
              <w:rPr>
                <w:rFonts w:hint="eastAsia"/>
                <w:sz w:val="24"/>
                <w:szCs w:val="24"/>
                <w:lang w:val="en-US" w:eastAsia="zh-CN"/>
              </w:rPr>
              <w:t>6</w:t>
            </w:r>
          </w:p>
        </w:tc>
        <w:tc>
          <w:tcPr>
            <w:tcW w:w="6480" w:type="dxa"/>
            <w:tcBorders>
              <w:top w:val="single" w:color="auto" w:sz="4" w:space="0"/>
              <w:left w:val="single" w:color="auto" w:sz="4" w:space="0"/>
              <w:bottom w:val="single" w:color="auto" w:sz="4" w:space="0"/>
              <w:right w:val="single" w:color="auto" w:sz="4" w:space="0"/>
            </w:tcBorders>
          </w:tcPr>
          <w:p w14:paraId="70DF5F44">
            <w:pPr>
              <w:spacing w:line="276" w:lineRule="auto"/>
              <w:rPr>
                <w:color w:val="000000"/>
                <w:sz w:val="24"/>
                <w:szCs w:val="24"/>
              </w:rPr>
            </w:pPr>
            <w:r>
              <w:rPr>
                <w:rFonts w:hint="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77E9D7DC">
            <w:pPr>
              <w:spacing w:line="276" w:lineRule="auto"/>
              <w:jc w:val="center"/>
            </w:pPr>
            <w:r>
              <w:rPr>
                <w:rFonts w:hint="eastAsia"/>
              </w:rPr>
              <w:t>永久</w:t>
            </w:r>
          </w:p>
        </w:tc>
      </w:tr>
      <w:tr w14:paraId="54FB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742AA020">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11F1394C">
            <w:pPr>
              <w:spacing w:line="276" w:lineRule="auto"/>
              <w:jc w:val="center"/>
              <w:rPr>
                <w:rFonts w:hint="eastAsia" w:eastAsiaTheme="minorEastAsia"/>
                <w:sz w:val="24"/>
                <w:szCs w:val="24"/>
                <w:lang w:eastAsia="zh-CN"/>
              </w:rPr>
            </w:pPr>
            <w:r>
              <w:rPr>
                <w:rFonts w:hint="eastAsia"/>
                <w:sz w:val="24"/>
                <w:szCs w:val="24"/>
                <w:lang w:val="en-US" w:eastAsia="zh-CN"/>
              </w:rPr>
              <w:t>7</w:t>
            </w:r>
          </w:p>
        </w:tc>
        <w:tc>
          <w:tcPr>
            <w:tcW w:w="6480" w:type="dxa"/>
            <w:tcBorders>
              <w:top w:val="single" w:color="auto" w:sz="4" w:space="0"/>
              <w:left w:val="single" w:color="auto" w:sz="4" w:space="0"/>
              <w:bottom w:val="single" w:color="auto" w:sz="4" w:space="0"/>
              <w:right w:val="single" w:color="auto" w:sz="4" w:space="0"/>
            </w:tcBorders>
          </w:tcPr>
          <w:p w14:paraId="32444FAD">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19019575">
            <w:pPr>
              <w:spacing w:line="276" w:lineRule="auto"/>
              <w:jc w:val="center"/>
            </w:pPr>
          </w:p>
        </w:tc>
      </w:tr>
    </w:tbl>
    <w:p w14:paraId="52F6DA29">
      <w:pPr>
        <w:spacing w:line="276" w:lineRule="auto"/>
        <w:jc w:val="left"/>
        <w:rPr>
          <w:rFonts w:hint="default"/>
          <w:lang w:val="en-US" w:eastAsia="zh-CN"/>
        </w:rPr>
      </w:pPr>
    </w:p>
    <w:p w14:paraId="0771A766">
      <w:pPr>
        <w:spacing w:line="276" w:lineRule="auto"/>
        <w:jc w:val="left"/>
        <w:rPr>
          <w:rFonts w:hint="default"/>
          <w:lang w:val="en-US" w:eastAsia="zh-CN"/>
        </w:rPr>
      </w:pPr>
    </w:p>
    <w:p w14:paraId="3271449B">
      <w:pPr>
        <w:spacing w:line="276" w:lineRule="auto"/>
        <w:jc w:val="left"/>
        <w:rPr>
          <w:rFonts w:hint="default"/>
          <w:lang w:val="en-US" w:eastAsia="zh-CN"/>
        </w:rPr>
      </w:pPr>
    </w:p>
    <w:p w14:paraId="3E5D2837">
      <w:pPr>
        <w:spacing w:line="276" w:lineRule="auto"/>
        <w:jc w:val="left"/>
        <w:rPr>
          <w:rFonts w:hint="default"/>
          <w:lang w:val="en-US" w:eastAsia="zh-CN"/>
        </w:rPr>
      </w:pPr>
    </w:p>
    <w:p w14:paraId="29B0C0AB">
      <w:pPr>
        <w:spacing w:line="276" w:lineRule="auto"/>
        <w:jc w:val="left"/>
        <w:rPr>
          <w:rFonts w:hint="default"/>
          <w:lang w:val="en-US" w:eastAsia="zh-CN"/>
        </w:rPr>
      </w:pPr>
    </w:p>
    <w:p w14:paraId="5D2363D6">
      <w:pPr>
        <w:spacing w:line="276" w:lineRule="auto"/>
        <w:jc w:val="left"/>
        <w:rPr>
          <w:rFonts w:hint="default"/>
          <w:lang w:val="en-US" w:eastAsia="zh-CN"/>
        </w:rPr>
      </w:pPr>
    </w:p>
    <w:p w14:paraId="6876D07C">
      <w:pPr>
        <w:spacing w:line="276" w:lineRule="auto"/>
        <w:jc w:val="left"/>
        <w:rPr>
          <w:rFonts w:hint="default"/>
          <w:lang w:val="en-US" w:eastAsia="zh-CN"/>
        </w:rPr>
      </w:pPr>
    </w:p>
    <w:p w14:paraId="14D5AB1C">
      <w:pPr>
        <w:spacing w:line="276" w:lineRule="auto"/>
        <w:jc w:val="left"/>
        <w:rPr>
          <w:rFonts w:hint="default"/>
          <w:lang w:val="en-US" w:eastAsia="zh-CN"/>
        </w:rPr>
      </w:pPr>
    </w:p>
    <w:p w14:paraId="2A451BA6">
      <w:pPr>
        <w:spacing w:line="276" w:lineRule="auto"/>
        <w:jc w:val="left"/>
        <w:rPr>
          <w:rFonts w:hint="default"/>
          <w:lang w:val="en-US" w:eastAsia="zh-CN"/>
        </w:rPr>
      </w:pPr>
    </w:p>
    <w:p w14:paraId="331FF693">
      <w:pPr>
        <w:spacing w:line="276" w:lineRule="auto"/>
        <w:jc w:val="left"/>
        <w:rPr>
          <w:rFonts w:hint="default"/>
          <w:lang w:val="en-US" w:eastAsia="zh-CN"/>
        </w:rPr>
      </w:pPr>
    </w:p>
    <w:p w14:paraId="645994FE">
      <w:pPr>
        <w:spacing w:line="276" w:lineRule="auto"/>
        <w:jc w:val="left"/>
        <w:rPr>
          <w:rFonts w:hint="default"/>
          <w:lang w:val="en-US" w:eastAsia="zh-CN"/>
        </w:rPr>
      </w:pPr>
    </w:p>
    <w:p w14:paraId="400B2100">
      <w:pPr>
        <w:spacing w:line="276" w:lineRule="auto"/>
        <w:jc w:val="left"/>
        <w:rPr>
          <w:rFonts w:hint="default"/>
          <w:lang w:val="en-US" w:eastAsia="zh-CN"/>
        </w:rPr>
      </w:pPr>
    </w:p>
    <w:p w14:paraId="6AEA0934">
      <w:pPr>
        <w:spacing w:line="276" w:lineRule="auto"/>
        <w:jc w:val="left"/>
        <w:rPr>
          <w:rFonts w:hint="default"/>
          <w:lang w:val="en-US" w:eastAsia="zh-CN"/>
        </w:rPr>
      </w:pPr>
    </w:p>
    <w:p w14:paraId="03D2E6ED">
      <w:pPr>
        <w:spacing w:line="276" w:lineRule="auto"/>
        <w:jc w:val="left"/>
        <w:rPr>
          <w:rFonts w:hint="default"/>
          <w:lang w:val="en-US" w:eastAsia="zh-CN"/>
        </w:rPr>
      </w:pPr>
    </w:p>
    <w:p w14:paraId="2C37A544">
      <w:pPr>
        <w:spacing w:line="276" w:lineRule="auto"/>
        <w:jc w:val="left"/>
        <w:rPr>
          <w:rFonts w:hint="default"/>
          <w:lang w:val="en-US" w:eastAsia="zh-CN"/>
        </w:rPr>
      </w:pPr>
    </w:p>
    <w:p w14:paraId="04148B8E">
      <w:pPr>
        <w:spacing w:line="276" w:lineRule="auto"/>
        <w:jc w:val="left"/>
        <w:rPr>
          <w:rFonts w:hint="default"/>
          <w:lang w:val="en-US" w:eastAsia="zh-CN"/>
        </w:rPr>
      </w:pPr>
    </w:p>
    <w:p w14:paraId="7D7314DF">
      <w:pPr>
        <w:spacing w:line="276" w:lineRule="auto"/>
        <w:jc w:val="left"/>
        <w:rPr>
          <w:rFonts w:hint="default"/>
          <w:lang w:val="en-US" w:eastAsia="zh-CN"/>
        </w:rPr>
      </w:pPr>
    </w:p>
    <w:p w14:paraId="595570E0">
      <w:pPr>
        <w:spacing w:line="276" w:lineRule="auto"/>
        <w:jc w:val="left"/>
        <w:rPr>
          <w:rFonts w:hint="default"/>
          <w:lang w:val="en-US" w:eastAsia="zh-CN"/>
        </w:rPr>
      </w:pPr>
    </w:p>
    <w:p w14:paraId="33B58769">
      <w:pPr>
        <w:spacing w:line="276" w:lineRule="auto"/>
        <w:jc w:val="left"/>
        <w:rPr>
          <w:rFonts w:hint="default"/>
          <w:lang w:val="en-US" w:eastAsia="zh-CN"/>
        </w:rPr>
      </w:pPr>
    </w:p>
    <w:p w14:paraId="5A95C0AF">
      <w:pPr>
        <w:spacing w:line="276" w:lineRule="auto"/>
        <w:jc w:val="left"/>
        <w:rPr>
          <w:rFonts w:hint="default"/>
          <w:lang w:val="en-US" w:eastAsia="zh-CN"/>
        </w:rPr>
      </w:pPr>
    </w:p>
    <w:p w14:paraId="068A38EF">
      <w:pPr>
        <w:spacing w:line="276" w:lineRule="auto"/>
        <w:jc w:val="left"/>
        <w:rPr>
          <w:rFonts w:hint="default"/>
          <w:lang w:val="en-US" w:eastAsia="zh-CN"/>
        </w:rPr>
      </w:pPr>
    </w:p>
    <w:p w14:paraId="521D2F5E">
      <w:pPr>
        <w:spacing w:line="276" w:lineRule="auto"/>
        <w:jc w:val="left"/>
        <w:rPr>
          <w:rFonts w:hint="default"/>
          <w:lang w:val="en-US" w:eastAsia="zh-CN"/>
        </w:rPr>
      </w:pPr>
    </w:p>
    <w:p w14:paraId="7510CBC0">
      <w:pPr>
        <w:spacing w:line="276" w:lineRule="auto"/>
        <w:jc w:val="left"/>
        <w:rPr>
          <w:rFonts w:hint="default"/>
          <w:lang w:val="en-US" w:eastAsia="zh-CN"/>
        </w:rPr>
      </w:pPr>
    </w:p>
    <w:p w14:paraId="56B9B29B">
      <w:pPr>
        <w:spacing w:line="276" w:lineRule="auto"/>
        <w:jc w:val="left"/>
        <w:rPr>
          <w:rFonts w:hint="default"/>
          <w:lang w:val="en-US" w:eastAsia="zh-CN"/>
        </w:rPr>
      </w:pPr>
    </w:p>
    <w:p w14:paraId="6DB2AE15">
      <w:pPr>
        <w:pStyle w:val="2"/>
        <w:spacing w:line="276" w:lineRule="auto"/>
        <w:rPr>
          <w:sz w:val="32"/>
          <w:szCs w:val="32"/>
        </w:rPr>
      </w:pPr>
      <w:bookmarkStart w:id="28" w:name="_Toc32591"/>
      <w:bookmarkStart w:id="29" w:name="_Toc26965"/>
      <w:bookmarkStart w:id="30" w:name="_Toc30474"/>
      <w:r>
        <w:rPr>
          <w:rFonts w:hint="eastAsia"/>
          <w:sz w:val="32"/>
          <w:szCs w:val="32"/>
        </w:rPr>
        <w:t>团委、艺术教育中心档案归档范围和保管期限表</w:t>
      </w:r>
      <w:bookmarkEnd w:id="28"/>
      <w:bookmarkEnd w:id="29"/>
      <w:bookmarkEnd w:id="30"/>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3034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9DF079A">
            <w:pPr>
              <w:spacing w:line="276" w:lineRule="auto"/>
              <w:jc w:val="center"/>
              <w:rPr>
                <w:b/>
                <w:sz w:val="24"/>
                <w:szCs w:val="24"/>
              </w:rPr>
            </w:pPr>
            <w:r>
              <w:rPr>
                <w:rFonts w:hint="eastAsia"/>
                <w:b/>
                <w:sz w:val="24"/>
                <w:szCs w:val="24"/>
              </w:rPr>
              <w:t>类别</w:t>
            </w:r>
          </w:p>
        </w:tc>
        <w:tc>
          <w:tcPr>
            <w:tcW w:w="540" w:type="dxa"/>
          </w:tcPr>
          <w:p w14:paraId="28FE19AA">
            <w:pPr>
              <w:spacing w:line="276" w:lineRule="auto"/>
              <w:jc w:val="center"/>
              <w:rPr>
                <w:b/>
                <w:sz w:val="24"/>
                <w:szCs w:val="24"/>
              </w:rPr>
            </w:pPr>
            <w:r>
              <w:rPr>
                <w:rFonts w:hint="eastAsia"/>
                <w:b/>
                <w:sz w:val="24"/>
                <w:szCs w:val="24"/>
              </w:rPr>
              <w:t>序号</w:t>
            </w:r>
          </w:p>
        </w:tc>
        <w:tc>
          <w:tcPr>
            <w:tcW w:w="6480" w:type="dxa"/>
          </w:tcPr>
          <w:p w14:paraId="0EECB316">
            <w:pPr>
              <w:spacing w:line="276" w:lineRule="auto"/>
              <w:jc w:val="center"/>
              <w:rPr>
                <w:b/>
                <w:sz w:val="24"/>
                <w:szCs w:val="24"/>
              </w:rPr>
            </w:pPr>
            <w:r>
              <w:rPr>
                <w:rFonts w:hint="eastAsia"/>
                <w:b/>
                <w:sz w:val="24"/>
                <w:szCs w:val="24"/>
              </w:rPr>
              <w:t>归档范围</w:t>
            </w:r>
          </w:p>
        </w:tc>
        <w:tc>
          <w:tcPr>
            <w:tcW w:w="1260" w:type="dxa"/>
          </w:tcPr>
          <w:p w14:paraId="718C335B">
            <w:pPr>
              <w:spacing w:line="276" w:lineRule="auto"/>
              <w:jc w:val="center"/>
              <w:rPr>
                <w:b/>
              </w:rPr>
            </w:pPr>
            <w:r>
              <w:rPr>
                <w:rFonts w:hint="eastAsia"/>
                <w:b/>
              </w:rPr>
              <w:t xml:space="preserve">保 管 </w:t>
            </w:r>
          </w:p>
          <w:p w14:paraId="6954A55B">
            <w:pPr>
              <w:spacing w:line="276" w:lineRule="auto"/>
              <w:jc w:val="center"/>
              <w:rPr>
                <w:b/>
              </w:rPr>
            </w:pPr>
            <w:r>
              <w:rPr>
                <w:rFonts w:hint="eastAsia"/>
                <w:b/>
              </w:rPr>
              <w:t>期 限</w:t>
            </w:r>
          </w:p>
        </w:tc>
      </w:tr>
      <w:tr w14:paraId="56BA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14CA53DE">
            <w:pPr>
              <w:spacing w:line="276" w:lineRule="auto"/>
              <w:ind w:left="113" w:right="113"/>
              <w:jc w:val="center"/>
              <w:rPr>
                <w:sz w:val="24"/>
                <w:szCs w:val="24"/>
              </w:rPr>
            </w:pPr>
            <w:r>
              <w:rPr>
                <w:rFonts w:hint="eastAsia"/>
                <w:sz w:val="24"/>
                <w:szCs w:val="24"/>
              </w:rPr>
              <w:t>党政</w:t>
            </w:r>
          </w:p>
        </w:tc>
        <w:tc>
          <w:tcPr>
            <w:tcW w:w="540" w:type="dxa"/>
          </w:tcPr>
          <w:p w14:paraId="15E36F2A">
            <w:pPr>
              <w:spacing w:line="276" w:lineRule="auto"/>
              <w:jc w:val="center"/>
              <w:rPr>
                <w:sz w:val="24"/>
                <w:szCs w:val="24"/>
              </w:rPr>
            </w:pPr>
            <w:r>
              <w:rPr>
                <w:rFonts w:hint="eastAsia"/>
                <w:sz w:val="24"/>
                <w:szCs w:val="24"/>
              </w:rPr>
              <w:t>1</w:t>
            </w:r>
          </w:p>
        </w:tc>
        <w:tc>
          <w:tcPr>
            <w:tcW w:w="6480" w:type="dxa"/>
          </w:tcPr>
          <w:p w14:paraId="3B79980F">
            <w:pPr>
              <w:spacing w:line="276" w:lineRule="auto"/>
              <w:rPr>
                <w:sz w:val="24"/>
                <w:szCs w:val="24"/>
              </w:rPr>
            </w:pPr>
            <w:r>
              <w:rPr>
                <w:rFonts w:hint="eastAsia"/>
                <w:sz w:val="24"/>
                <w:szCs w:val="24"/>
              </w:rPr>
              <w:t>上级关于团委工作的指导性文件</w:t>
            </w:r>
          </w:p>
        </w:tc>
        <w:tc>
          <w:tcPr>
            <w:tcW w:w="1260" w:type="dxa"/>
          </w:tcPr>
          <w:p w14:paraId="154AD2D4">
            <w:pPr>
              <w:spacing w:line="276" w:lineRule="auto"/>
              <w:jc w:val="center"/>
            </w:pPr>
            <w:r>
              <w:rPr>
                <w:rFonts w:hint="eastAsia"/>
              </w:rPr>
              <w:t>长期</w:t>
            </w:r>
          </w:p>
        </w:tc>
      </w:tr>
      <w:tr w14:paraId="0E77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FE5F92C">
            <w:pPr>
              <w:spacing w:line="276" w:lineRule="auto"/>
              <w:jc w:val="center"/>
              <w:rPr>
                <w:sz w:val="24"/>
                <w:szCs w:val="24"/>
              </w:rPr>
            </w:pPr>
          </w:p>
        </w:tc>
        <w:tc>
          <w:tcPr>
            <w:tcW w:w="540" w:type="dxa"/>
          </w:tcPr>
          <w:p w14:paraId="6C641EF2">
            <w:pPr>
              <w:spacing w:line="276" w:lineRule="auto"/>
              <w:jc w:val="center"/>
              <w:rPr>
                <w:sz w:val="24"/>
                <w:szCs w:val="24"/>
              </w:rPr>
            </w:pPr>
            <w:r>
              <w:rPr>
                <w:rFonts w:hint="eastAsia"/>
                <w:sz w:val="24"/>
                <w:szCs w:val="24"/>
              </w:rPr>
              <w:t>2</w:t>
            </w:r>
          </w:p>
        </w:tc>
        <w:tc>
          <w:tcPr>
            <w:tcW w:w="6480" w:type="dxa"/>
          </w:tcPr>
          <w:p w14:paraId="793FAC1F">
            <w:pPr>
              <w:spacing w:line="276" w:lineRule="auto"/>
              <w:rPr>
                <w:color w:val="000000"/>
                <w:sz w:val="24"/>
                <w:szCs w:val="24"/>
              </w:rPr>
            </w:pPr>
            <w:r>
              <w:rPr>
                <w:rFonts w:hint="eastAsia"/>
                <w:color w:val="000000"/>
                <w:sz w:val="24"/>
                <w:szCs w:val="24"/>
              </w:rPr>
              <w:t>本校团代会文件（通知、名单、工作报告、决议、选举结果、领导讲话、大会发言和大会通过的文件）</w:t>
            </w:r>
          </w:p>
        </w:tc>
        <w:tc>
          <w:tcPr>
            <w:tcW w:w="1260" w:type="dxa"/>
          </w:tcPr>
          <w:p w14:paraId="53860B0C">
            <w:pPr>
              <w:spacing w:line="276" w:lineRule="auto"/>
              <w:jc w:val="center"/>
            </w:pPr>
            <w:r>
              <w:rPr>
                <w:rFonts w:hint="eastAsia"/>
              </w:rPr>
              <w:t>永久</w:t>
            </w:r>
          </w:p>
        </w:tc>
      </w:tr>
      <w:tr w14:paraId="6875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CD02701">
            <w:pPr>
              <w:spacing w:line="276" w:lineRule="auto"/>
              <w:jc w:val="center"/>
              <w:rPr>
                <w:sz w:val="24"/>
                <w:szCs w:val="24"/>
              </w:rPr>
            </w:pPr>
          </w:p>
        </w:tc>
        <w:tc>
          <w:tcPr>
            <w:tcW w:w="540" w:type="dxa"/>
          </w:tcPr>
          <w:p w14:paraId="6523C1CB">
            <w:pPr>
              <w:spacing w:line="276" w:lineRule="auto"/>
              <w:jc w:val="center"/>
              <w:rPr>
                <w:sz w:val="24"/>
                <w:szCs w:val="24"/>
              </w:rPr>
            </w:pPr>
            <w:r>
              <w:rPr>
                <w:rFonts w:hint="eastAsia"/>
                <w:sz w:val="24"/>
                <w:szCs w:val="24"/>
              </w:rPr>
              <w:t>3</w:t>
            </w:r>
          </w:p>
        </w:tc>
        <w:tc>
          <w:tcPr>
            <w:tcW w:w="6480" w:type="dxa"/>
          </w:tcPr>
          <w:p w14:paraId="53FFDA57">
            <w:pPr>
              <w:spacing w:line="276" w:lineRule="auto"/>
              <w:rPr>
                <w:color w:val="000000"/>
                <w:sz w:val="24"/>
                <w:szCs w:val="24"/>
              </w:rPr>
            </w:pPr>
            <w:r>
              <w:rPr>
                <w:rFonts w:hint="eastAsia"/>
                <w:color w:val="000000"/>
                <w:sz w:val="24"/>
                <w:szCs w:val="24"/>
              </w:rPr>
              <w:t>本校学代会文件（通知、名单、工作报告、决议、选举结果、领导讲话、大会发言和文件）</w:t>
            </w:r>
          </w:p>
        </w:tc>
        <w:tc>
          <w:tcPr>
            <w:tcW w:w="1260" w:type="dxa"/>
          </w:tcPr>
          <w:p w14:paraId="2F8F4676">
            <w:pPr>
              <w:spacing w:line="276" w:lineRule="auto"/>
              <w:jc w:val="center"/>
            </w:pPr>
            <w:r>
              <w:rPr>
                <w:rFonts w:hint="eastAsia"/>
              </w:rPr>
              <w:t>永久</w:t>
            </w:r>
          </w:p>
        </w:tc>
      </w:tr>
      <w:tr w14:paraId="43C4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96E64EE">
            <w:pPr>
              <w:spacing w:line="276" w:lineRule="auto"/>
              <w:jc w:val="center"/>
              <w:rPr>
                <w:sz w:val="24"/>
                <w:szCs w:val="24"/>
              </w:rPr>
            </w:pPr>
          </w:p>
        </w:tc>
        <w:tc>
          <w:tcPr>
            <w:tcW w:w="540" w:type="dxa"/>
          </w:tcPr>
          <w:p w14:paraId="3DB4191F">
            <w:pPr>
              <w:spacing w:line="276" w:lineRule="auto"/>
              <w:jc w:val="center"/>
              <w:rPr>
                <w:sz w:val="24"/>
                <w:szCs w:val="24"/>
              </w:rPr>
            </w:pPr>
            <w:r>
              <w:rPr>
                <w:rFonts w:hint="eastAsia"/>
                <w:sz w:val="24"/>
                <w:szCs w:val="24"/>
              </w:rPr>
              <w:t>4</w:t>
            </w:r>
          </w:p>
        </w:tc>
        <w:tc>
          <w:tcPr>
            <w:tcW w:w="6480" w:type="dxa"/>
          </w:tcPr>
          <w:p w14:paraId="21DD29F3">
            <w:pPr>
              <w:spacing w:line="276" w:lineRule="auto"/>
              <w:rPr>
                <w:color w:val="000000"/>
                <w:sz w:val="24"/>
                <w:szCs w:val="24"/>
              </w:rPr>
            </w:pPr>
            <w:r>
              <w:rPr>
                <w:rFonts w:hint="eastAsia"/>
                <w:color w:val="000000"/>
                <w:sz w:val="24"/>
                <w:szCs w:val="24"/>
              </w:rPr>
              <w:t>团委工作计划、报告、总结及规章制度</w:t>
            </w:r>
          </w:p>
        </w:tc>
        <w:tc>
          <w:tcPr>
            <w:tcW w:w="1260" w:type="dxa"/>
          </w:tcPr>
          <w:p w14:paraId="09FE439C">
            <w:pPr>
              <w:spacing w:line="276" w:lineRule="auto"/>
              <w:jc w:val="center"/>
            </w:pPr>
            <w:r>
              <w:rPr>
                <w:rFonts w:hint="eastAsia"/>
              </w:rPr>
              <w:t>永久</w:t>
            </w:r>
          </w:p>
        </w:tc>
      </w:tr>
      <w:tr w14:paraId="3A27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D0B378B">
            <w:pPr>
              <w:spacing w:line="276" w:lineRule="auto"/>
              <w:jc w:val="center"/>
              <w:rPr>
                <w:sz w:val="24"/>
                <w:szCs w:val="24"/>
              </w:rPr>
            </w:pPr>
          </w:p>
        </w:tc>
        <w:tc>
          <w:tcPr>
            <w:tcW w:w="540" w:type="dxa"/>
          </w:tcPr>
          <w:p w14:paraId="3041F49D">
            <w:pPr>
              <w:spacing w:line="276" w:lineRule="auto"/>
              <w:jc w:val="center"/>
              <w:rPr>
                <w:sz w:val="24"/>
                <w:szCs w:val="24"/>
              </w:rPr>
            </w:pPr>
            <w:r>
              <w:rPr>
                <w:rFonts w:hint="eastAsia"/>
                <w:sz w:val="24"/>
                <w:szCs w:val="24"/>
              </w:rPr>
              <w:t>5</w:t>
            </w:r>
          </w:p>
        </w:tc>
        <w:tc>
          <w:tcPr>
            <w:tcW w:w="6480" w:type="dxa"/>
          </w:tcPr>
          <w:p w14:paraId="2DC7DA66">
            <w:pPr>
              <w:spacing w:line="276" w:lineRule="auto"/>
              <w:rPr>
                <w:color w:val="000000"/>
                <w:sz w:val="24"/>
                <w:szCs w:val="24"/>
              </w:rPr>
            </w:pPr>
            <w:r>
              <w:rPr>
                <w:rFonts w:hint="eastAsia"/>
                <w:color w:val="000000"/>
                <w:sz w:val="24"/>
                <w:szCs w:val="24"/>
              </w:rPr>
              <w:t>团委工作典型调查材料、优秀团员的材料</w:t>
            </w:r>
          </w:p>
        </w:tc>
        <w:tc>
          <w:tcPr>
            <w:tcW w:w="1260" w:type="dxa"/>
          </w:tcPr>
          <w:p w14:paraId="61BF6FED">
            <w:pPr>
              <w:spacing w:line="276" w:lineRule="auto"/>
              <w:jc w:val="center"/>
            </w:pPr>
            <w:r>
              <w:rPr>
                <w:rFonts w:hint="eastAsia"/>
              </w:rPr>
              <w:t>长期</w:t>
            </w:r>
          </w:p>
        </w:tc>
      </w:tr>
      <w:tr w14:paraId="70B4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36FC46C">
            <w:pPr>
              <w:spacing w:line="276" w:lineRule="auto"/>
              <w:jc w:val="center"/>
              <w:rPr>
                <w:sz w:val="24"/>
                <w:szCs w:val="24"/>
              </w:rPr>
            </w:pPr>
          </w:p>
        </w:tc>
        <w:tc>
          <w:tcPr>
            <w:tcW w:w="540" w:type="dxa"/>
          </w:tcPr>
          <w:p w14:paraId="08442265">
            <w:pPr>
              <w:spacing w:line="276" w:lineRule="auto"/>
              <w:jc w:val="center"/>
              <w:rPr>
                <w:sz w:val="24"/>
                <w:szCs w:val="24"/>
              </w:rPr>
            </w:pPr>
            <w:r>
              <w:rPr>
                <w:rFonts w:hint="eastAsia"/>
                <w:sz w:val="24"/>
                <w:szCs w:val="24"/>
              </w:rPr>
              <w:t>6</w:t>
            </w:r>
          </w:p>
        </w:tc>
        <w:tc>
          <w:tcPr>
            <w:tcW w:w="6480" w:type="dxa"/>
          </w:tcPr>
          <w:p w14:paraId="20E9932A">
            <w:pPr>
              <w:spacing w:line="276" w:lineRule="auto"/>
              <w:rPr>
                <w:sz w:val="24"/>
                <w:szCs w:val="24"/>
              </w:rPr>
            </w:pPr>
            <w:r>
              <w:rPr>
                <w:rFonts w:hint="eastAsia"/>
                <w:sz w:val="24"/>
                <w:szCs w:val="24"/>
              </w:rPr>
              <w:t>表彰和奖励先进团支部、优秀团员的材料</w:t>
            </w:r>
          </w:p>
        </w:tc>
        <w:tc>
          <w:tcPr>
            <w:tcW w:w="1260" w:type="dxa"/>
          </w:tcPr>
          <w:p w14:paraId="5C40519D">
            <w:pPr>
              <w:spacing w:line="276" w:lineRule="auto"/>
              <w:jc w:val="center"/>
            </w:pPr>
            <w:r>
              <w:rPr>
                <w:rFonts w:hint="eastAsia"/>
              </w:rPr>
              <w:t>长期</w:t>
            </w:r>
          </w:p>
        </w:tc>
      </w:tr>
      <w:tr w14:paraId="0542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C9B9D3E">
            <w:pPr>
              <w:spacing w:line="276" w:lineRule="auto"/>
              <w:jc w:val="center"/>
              <w:rPr>
                <w:sz w:val="24"/>
                <w:szCs w:val="24"/>
              </w:rPr>
            </w:pPr>
          </w:p>
        </w:tc>
        <w:tc>
          <w:tcPr>
            <w:tcW w:w="540" w:type="dxa"/>
          </w:tcPr>
          <w:p w14:paraId="44AE7231">
            <w:pPr>
              <w:spacing w:line="276" w:lineRule="auto"/>
              <w:jc w:val="center"/>
              <w:rPr>
                <w:sz w:val="24"/>
                <w:szCs w:val="24"/>
              </w:rPr>
            </w:pPr>
            <w:r>
              <w:rPr>
                <w:rFonts w:hint="eastAsia"/>
                <w:sz w:val="24"/>
                <w:szCs w:val="24"/>
              </w:rPr>
              <w:t>7</w:t>
            </w:r>
          </w:p>
        </w:tc>
        <w:tc>
          <w:tcPr>
            <w:tcW w:w="6480" w:type="dxa"/>
          </w:tcPr>
          <w:p w14:paraId="579BCF38">
            <w:pPr>
              <w:spacing w:line="276" w:lineRule="auto"/>
              <w:rPr>
                <w:sz w:val="24"/>
                <w:szCs w:val="24"/>
              </w:rPr>
            </w:pPr>
            <w:r>
              <w:rPr>
                <w:rFonts w:hint="eastAsia"/>
                <w:sz w:val="24"/>
                <w:szCs w:val="24"/>
              </w:rPr>
              <w:t>处分团员的材料及复查材料</w:t>
            </w:r>
          </w:p>
        </w:tc>
        <w:tc>
          <w:tcPr>
            <w:tcW w:w="1260" w:type="dxa"/>
          </w:tcPr>
          <w:p w14:paraId="065E7783">
            <w:pPr>
              <w:spacing w:line="276" w:lineRule="auto"/>
              <w:jc w:val="center"/>
            </w:pPr>
            <w:r>
              <w:rPr>
                <w:rFonts w:hint="eastAsia"/>
              </w:rPr>
              <w:t>长期</w:t>
            </w:r>
          </w:p>
        </w:tc>
      </w:tr>
      <w:tr w14:paraId="6002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22778270">
            <w:pPr>
              <w:spacing w:line="276" w:lineRule="auto"/>
              <w:jc w:val="center"/>
              <w:rPr>
                <w:sz w:val="24"/>
                <w:szCs w:val="24"/>
              </w:rPr>
            </w:pPr>
          </w:p>
        </w:tc>
        <w:tc>
          <w:tcPr>
            <w:tcW w:w="540" w:type="dxa"/>
          </w:tcPr>
          <w:p w14:paraId="0C0B3D46">
            <w:pPr>
              <w:spacing w:line="276" w:lineRule="auto"/>
              <w:jc w:val="center"/>
              <w:rPr>
                <w:sz w:val="24"/>
                <w:szCs w:val="24"/>
              </w:rPr>
            </w:pPr>
            <w:r>
              <w:rPr>
                <w:rFonts w:hint="eastAsia"/>
                <w:sz w:val="24"/>
                <w:szCs w:val="24"/>
              </w:rPr>
              <w:t>8</w:t>
            </w:r>
          </w:p>
        </w:tc>
        <w:tc>
          <w:tcPr>
            <w:tcW w:w="6480" w:type="dxa"/>
          </w:tcPr>
          <w:p w14:paraId="190B150D">
            <w:pPr>
              <w:spacing w:line="276" w:lineRule="auto"/>
              <w:rPr>
                <w:sz w:val="24"/>
                <w:szCs w:val="24"/>
              </w:rPr>
            </w:pPr>
            <w:r>
              <w:rPr>
                <w:rFonts w:hint="eastAsia"/>
                <w:sz w:val="24"/>
                <w:szCs w:val="24"/>
              </w:rPr>
              <w:t>批准入团、离团材料及名单</w:t>
            </w:r>
          </w:p>
        </w:tc>
        <w:tc>
          <w:tcPr>
            <w:tcW w:w="1260" w:type="dxa"/>
          </w:tcPr>
          <w:p w14:paraId="6229A3F6">
            <w:pPr>
              <w:spacing w:line="276" w:lineRule="auto"/>
              <w:jc w:val="center"/>
            </w:pPr>
            <w:r>
              <w:rPr>
                <w:rFonts w:hint="eastAsia"/>
              </w:rPr>
              <w:t>长期</w:t>
            </w:r>
          </w:p>
        </w:tc>
      </w:tr>
      <w:tr w14:paraId="1294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8FA0898">
            <w:pPr>
              <w:spacing w:line="276" w:lineRule="auto"/>
              <w:jc w:val="center"/>
              <w:rPr>
                <w:sz w:val="24"/>
                <w:szCs w:val="24"/>
              </w:rPr>
            </w:pPr>
          </w:p>
        </w:tc>
        <w:tc>
          <w:tcPr>
            <w:tcW w:w="540" w:type="dxa"/>
          </w:tcPr>
          <w:p w14:paraId="6F71416D">
            <w:pPr>
              <w:spacing w:line="276" w:lineRule="auto"/>
              <w:jc w:val="center"/>
              <w:rPr>
                <w:sz w:val="24"/>
                <w:szCs w:val="24"/>
              </w:rPr>
            </w:pPr>
            <w:r>
              <w:rPr>
                <w:rFonts w:hint="eastAsia"/>
                <w:sz w:val="24"/>
                <w:szCs w:val="24"/>
              </w:rPr>
              <w:t>9</w:t>
            </w:r>
          </w:p>
        </w:tc>
        <w:tc>
          <w:tcPr>
            <w:tcW w:w="6480" w:type="dxa"/>
          </w:tcPr>
          <w:p w14:paraId="2E0A87E4">
            <w:pPr>
              <w:spacing w:line="276" w:lineRule="auto"/>
              <w:rPr>
                <w:sz w:val="24"/>
                <w:szCs w:val="24"/>
              </w:rPr>
            </w:pPr>
            <w:r>
              <w:rPr>
                <w:rFonts w:hint="eastAsia"/>
                <w:sz w:val="24"/>
                <w:szCs w:val="24"/>
              </w:rPr>
              <w:t>团干部名单</w:t>
            </w:r>
          </w:p>
        </w:tc>
        <w:tc>
          <w:tcPr>
            <w:tcW w:w="1260" w:type="dxa"/>
          </w:tcPr>
          <w:p w14:paraId="3C937FD4">
            <w:pPr>
              <w:spacing w:line="276" w:lineRule="auto"/>
              <w:jc w:val="center"/>
            </w:pPr>
            <w:r>
              <w:rPr>
                <w:rFonts w:hint="eastAsia"/>
              </w:rPr>
              <w:t>长期</w:t>
            </w:r>
          </w:p>
        </w:tc>
      </w:tr>
      <w:tr w14:paraId="21D5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50E1E4F">
            <w:pPr>
              <w:spacing w:line="276" w:lineRule="auto"/>
              <w:jc w:val="center"/>
              <w:rPr>
                <w:sz w:val="24"/>
                <w:szCs w:val="24"/>
              </w:rPr>
            </w:pPr>
          </w:p>
        </w:tc>
        <w:tc>
          <w:tcPr>
            <w:tcW w:w="540" w:type="dxa"/>
          </w:tcPr>
          <w:p w14:paraId="4636B697">
            <w:pPr>
              <w:spacing w:line="276" w:lineRule="auto"/>
              <w:jc w:val="center"/>
              <w:rPr>
                <w:sz w:val="24"/>
                <w:szCs w:val="24"/>
              </w:rPr>
            </w:pPr>
            <w:r>
              <w:rPr>
                <w:rFonts w:hint="eastAsia"/>
                <w:sz w:val="24"/>
                <w:szCs w:val="24"/>
              </w:rPr>
              <w:t>10</w:t>
            </w:r>
          </w:p>
        </w:tc>
        <w:tc>
          <w:tcPr>
            <w:tcW w:w="6480" w:type="dxa"/>
          </w:tcPr>
          <w:p w14:paraId="25E13828">
            <w:pPr>
              <w:spacing w:line="276" w:lineRule="auto"/>
              <w:rPr>
                <w:sz w:val="24"/>
                <w:szCs w:val="24"/>
              </w:rPr>
            </w:pPr>
            <w:r>
              <w:rPr>
                <w:rFonts w:hint="eastAsia"/>
                <w:sz w:val="24"/>
                <w:szCs w:val="24"/>
              </w:rPr>
              <w:t>团员名册</w:t>
            </w:r>
          </w:p>
        </w:tc>
        <w:tc>
          <w:tcPr>
            <w:tcW w:w="1260" w:type="dxa"/>
          </w:tcPr>
          <w:p w14:paraId="0FB20233">
            <w:pPr>
              <w:spacing w:line="276" w:lineRule="auto"/>
              <w:jc w:val="center"/>
            </w:pPr>
            <w:r>
              <w:rPr>
                <w:rFonts w:hint="eastAsia"/>
              </w:rPr>
              <w:t>长期</w:t>
            </w:r>
          </w:p>
        </w:tc>
      </w:tr>
      <w:tr w14:paraId="76EE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20F248E">
            <w:pPr>
              <w:spacing w:line="276" w:lineRule="auto"/>
              <w:jc w:val="center"/>
              <w:rPr>
                <w:sz w:val="24"/>
                <w:szCs w:val="24"/>
              </w:rPr>
            </w:pPr>
          </w:p>
        </w:tc>
        <w:tc>
          <w:tcPr>
            <w:tcW w:w="540" w:type="dxa"/>
          </w:tcPr>
          <w:p w14:paraId="0E1F4AA3">
            <w:pPr>
              <w:spacing w:line="276" w:lineRule="auto"/>
              <w:jc w:val="center"/>
              <w:rPr>
                <w:sz w:val="24"/>
                <w:szCs w:val="24"/>
              </w:rPr>
            </w:pPr>
            <w:r>
              <w:rPr>
                <w:rFonts w:hint="eastAsia"/>
                <w:sz w:val="24"/>
                <w:szCs w:val="24"/>
              </w:rPr>
              <w:t>11</w:t>
            </w:r>
          </w:p>
        </w:tc>
        <w:tc>
          <w:tcPr>
            <w:tcW w:w="6480" w:type="dxa"/>
          </w:tcPr>
          <w:p w14:paraId="49E20DAA">
            <w:pPr>
              <w:spacing w:line="276" w:lineRule="auto"/>
              <w:rPr>
                <w:color w:val="000000"/>
                <w:sz w:val="24"/>
                <w:szCs w:val="24"/>
              </w:rPr>
            </w:pPr>
            <w:r>
              <w:rPr>
                <w:rFonts w:hint="eastAsia"/>
                <w:color w:val="000000"/>
                <w:sz w:val="24"/>
                <w:szCs w:val="24"/>
              </w:rPr>
              <w:t>团委会议记录</w:t>
            </w:r>
          </w:p>
        </w:tc>
        <w:tc>
          <w:tcPr>
            <w:tcW w:w="1260" w:type="dxa"/>
          </w:tcPr>
          <w:p w14:paraId="0AEEC15F">
            <w:pPr>
              <w:spacing w:line="276" w:lineRule="auto"/>
              <w:jc w:val="center"/>
            </w:pPr>
            <w:r>
              <w:rPr>
                <w:rFonts w:hint="eastAsia"/>
              </w:rPr>
              <w:t>长期</w:t>
            </w:r>
          </w:p>
        </w:tc>
      </w:tr>
      <w:tr w14:paraId="3E77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5FF8EB3">
            <w:pPr>
              <w:spacing w:line="276" w:lineRule="auto"/>
              <w:jc w:val="center"/>
              <w:rPr>
                <w:sz w:val="24"/>
                <w:szCs w:val="24"/>
              </w:rPr>
            </w:pPr>
          </w:p>
        </w:tc>
        <w:tc>
          <w:tcPr>
            <w:tcW w:w="540" w:type="dxa"/>
          </w:tcPr>
          <w:p w14:paraId="2B082D0C">
            <w:pPr>
              <w:spacing w:line="276" w:lineRule="auto"/>
              <w:jc w:val="center"/>
              <w:rPr>
                <w:sz w:val="24"/>
                <w:szCs w:val="24"/>
              </w:rPr>
            </w:pPr>
            <w:r>
              <w:rPr>
                <w:rFonts w:hint="eastAsia"/>
                <w:sz w:val="24"/>
                <w:szCs w:val="24"/>
              </w:rPr>
              <w:t>12</w:t>
            </w:r>
          </w:p>
        </w:tc>
        <w:tc>
          <w:tcPr>
            <w:tcW w:w="6480" w:type="dxa"/>
          </w:tcPr>
          <w:p w14:paraId="5B874EF0">
            <w:pPr>
              <w:spacing w:line="276" w:lineRule="auto"/>
              <w:rPr>
                <w:color w:val="000000"/>
                <w:sz w:val="24"/>
                <w:szCs w:val="24"/>
              </w:rPr>
            </w:pPr>
            <w:r>
              <w:rPr>
                <w:rFonts w:hint="eastAsia"/>
                <w:color w:val="000000"/>
                <w:sz w:val="24"/>
                <w:szCs w:val="24"/>
              </w:rPr>
              <w:t>学生会</w:t>
            </w:r>
            <w:r>
              <w:rPr>
                <w:rFonts w:hint="eastAsia"/>
                <w:color w:val="000000"/>
                <w:sz w:val="24"/>
                <w:szCs w:val="24"/>
                <w:lang w:eastAsia="zh-CN"/>
              </w:rPr>
              <w:t>、</w:t>
            </w:r>
            <w:r>
              <w:rPr>
                <w:rFonts w:hint="eastAsia"/>
                <w:color w:val="000000"/>
                <w:sz w:val="24"/>
                <w:szCs w:val="24"/>
                <w:lang w:val="en-US" w:eastAsia="zh-CN"/>
              </w:rPr>
              <w:t>研究生会</w:t>
            </w:r>
            <w:r>
              <w:rPr>
                <w:rFonts w:hint="eastAsia"/>
                <w:color w:val="000000"/>
                <w:sz w:val="24"/>
                <w:szCs w:val="24"/>
              </w:rPr>
              <w:t>文件、材料</w:t>
            </w:r>
          </w:p>
        </w:tc>
        <w:tc>
          <w:tcPr>
            <w:tcW w:w="1260" w:type="dxa"/>
          </w:tcPr>
          <w:p w14:paraId="462F4B69">
            <w:pPr>
              <w:spacing w:line="276" w:lineRule="auto"/>
              <w:jc w:val="center"/>
            </w:pPr>
            <w:r>
              <w:rPr>
                <w:rFonts w:hint="eastAsia"/>
              </w:rPr>
              <w:t>长期</w:t>
            </w:r>
          </w:p>
        </w:tc>
      </w:tr>
      <w:tr w14:paraId="1B2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019DE98">
            <w:pPr>
              <w:spacing w:line="276" w:lineRule="auto"/>
              <w:jc w:val="center"/>
              <w:rPr>
                <w:sz w:val="24"/>
                <w:szCs w:val="24"/>
              </w:rPr>
            </w:pPr>
          </w:p>
        </w:tc>
        <w:tc>
          <w:tcPr>
            <w:tcW w:w="540" w:type="dxa"/>
          </w:tcPr>
          <w:p w14:paraId="1361DF26">
            <w:pPr>
              <w:spacing w:line="276" w:lineRule="auto"/>
              <w:jc w:val="center"/>
              <w:rPr>
                <w:sz w:val="24"/>
                <w:szCs w:val="24"/>
              </w:rPr>
            </w:pPr>
            <w:r>
              <w:rPr>
                <w:rFonts w:hint="eastAsia"/>
                <w:sz w:val="24"/>
                <w:szCs w:val="24"/>
              </w:rPr>
              <w:t>13</w:t>
            </w:r>
          </w:p>
        </w:tc>
        <w:tc>
          <w:tcPr>
            <w:tcW w:w="6480" w:type="dxa"/>
          </w:tcPr>
          <w:p w14:paraId="44B7120D">
            <w:pPr>
              <w:spacing w:line="276" w:lineRule="auto"/>
              <w:rPr>
                <w:color w:val="000000"/>
                <w:sz w:val="24"/>
                <w:szCs w:val="24"/>
              </w:rPr>
            </w:pPr>
            <w:r>
              <w:rPr>
                <w:rFonts w:hint="eastAsia"/>
                <w:color w:val="000000"/>
                <w:sz w:val="24"/>
                <w:szCs w:val="24"/>
              </w:rPr>
              <w:t>本校学生组织参与的各种学会、社团的有关材料</w:t>
            </w:r>
          </w:p>
        </w:tc>
        <w:tc>
          <w:tcPr>
            <w:tcW w:w="1260" w:type="dxa"/>
          </w:tcPr>
          <w:p w14:paraId="0E6F0A80">
            <w:pPr>
              <w:spacing w:line="276" w:lineRule="auto"/>
              <w:jc w:val="center"/>
            </w:pPr>
            <w:r>
              <w:rPr>
                <w:rFonts w:hint="eastAsia"/>
              </w:rPr>
              <w:t>长期</w:t>
            </w:r>
          </w:p>
        </w:tc>
      </w:tr>
      <w:tr w14:paraId="5C8D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0D36054">
            <w:pPr>
              <w:spacing w:line="276" w:lineRule="auto"/>
              <w:jc w:val="center"/>
              <w:rPr>
                <w:sz w:val="24"/>
                <w:szCs w:val="24"/>
              </w:rPr>
            </w:pPr>
          </w:p>
        </w:tc>
        <w:tc>
          <w:tcPr>
            <w:tcW w:w="540" w:type="dxa"/>
          </w:tcPr>
          <w:p w14:paraId="7EE0A8AC">
            <w:pPr>
              <w:spacing w:line="276" w:lineRule="auto"/>
              <w:jc w:val="center"/>
              <w:rPr>
                <w:sz w:val="24"/>
                <w:szCs w:val="24"/>
              </w:rPr>
            </w:pPr>
            <w:r>
              <w:rPr>
                <w:rFonts w:hint="eastAsia"/>
                <w:sz w:val="24"/>
                <w:szCs w:val="24"/>
              </w:rPr>
              <w:t>14</w:t>
            </w:r>
          </w:p>
        </w:tc>
        <w:tc>
          <w:tcPr>
            <w:tcW w:w="6480" w:type="dxa"/>
          </w:tcPr>
          <w:p w14:paraId="2FC38BCE">
            <w:pPr>
              <w:spacing w:line="276" w:lineRule="auto"/>
              <w:rPr>
                <w:color w:val="000000"/>
                <w:sz w:val="24"/>
                <w:szCs w:val="24"/>
              </w:rPr>
            </w:pPr>
            <w:r>
              <w:rPr>
                <w:rFonts w:hint="eastAsia"/>
                <w:color w:val="000000"/>
                <w:sz w:val="24"/>
                <w:szCs w:val="24"/>
              </w:rPr>
              <w:t>各分团委的有关材料</w:t>
            </w:r>
          </w:p>
        </w:tc>
        <w:tc>
          <w:tcPr>
            <w:tcW w:w="1260" w:type="dxa"/>
          </w:tcPr>
          <w:p w14:paraId="2221ED12">
            <w:pPr>
              <w:spacing w:line="276" w:lineRule="auto"/>
              <w:jc w:val="center"/>
            </w:pPr>
            <w:r>
              <w:rPr>
                <w:rFonts w:hint="eastAsia"/>
              </w:rPr>
              <w:t>长期</w:t>
            </w:r>
          </w:p>
        </w:tc>
      </w:tr>
      <w:tr w14:paraId="4B4E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539672D">
            <w:pPr>
              <w:spacing w:line="276" w:lineRule="auto"/>
              <w:jc w:val="center"/>
              <w:rPr>
                <w:sz w:val="24"/>
                <w:szCs w:val="24"/>
              </w:rPr>
            </w:pPr>
          </w:p>
        </w:tc>
        <w:tc>
          <w:tcPr>
            <w:tcW w:w="540" w:type="dxa"/>
          </w:tcPr>
          <w:p w14:paraId="32C945B4">
            <w:pPr>
              <w:spacing w:line="276" w:lineRule="auto"/>
              <w:jc w:val="center"/>
              <w:rPr>
                <w:rFonts w:hint="default"/>
                <w:sz w:val="24"/>
                <w:szCs w:val="24"/>
                <w:lang w:val="en-US"/>
              </w:rPr>
            </w:pPr>
            <w:r>
              <w:rPr>
                <w:rFonts w:hint="eastAsia"/>
                <w:sz w:val="24"/>
                <w:szCs w:val="24"/>
                <w:lang w:val="en-US" w:eastAsia="zh-CN"/>
              </w:rPr>
              <w:t>15</w:t>
            </w:r>
          </w:p>
        </w:tc>
        <w:tc>
          <w:tcPr>
            <w:tcW w:w="6480" w:type="dxa"/>
          </w:tcPr>
          <w:p w14:paraId="33FC9921">
            <w:pPr>
              <w:spacing w:line="276" w:lineRule="auto"/>
              <w:rPr>
                <w:color w:val="000000"/>
                <w:sz w:val="24"/>
                <w:szCs w:val="24"/>
              </w:rPr>
            </w:pPr>
            <w:r>
              <w:rPr>
                <w:rFonts w:hint="eastAsia"/>
                <w:color w:val="000000"/>
                <w:sz w:val="24"/>
                <w:szCs w:val="24"/>
                <w:lang w:val="en-US" w:eastAsia="zh-CN"/>
              </w:rPr>
              <w:t>社团活动、志愿服务、社会实践、学科竞赛有关材料</w:t>
            </w:r>
          </w:p>
        </w:tc>
        <w:tc>
          <w:tcPr>
            <w:tcW w:w="1260" w:type="dxa"/>
          </w:tcPr>
          <w:p w14:paraId="4CB690A4">
            <w:pPr>
              <w:spacing w:line="276" w:lineRule="auto"/>
              <w:jc w:val="center"/>
            </w:pPr>
            <w:r>
              <w:rPr>
                <w:rFonts w:hint="eastAsia"/>
                <w:lang w:val="en-US" w:eastAsia="zh-CN"/>
              </w:rPr>
              <w:t>长期</w:t>
            </w:r>
          </w:p>
        </w:tc>
      </w:tr>
      <w:tr w14:paraId="252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D43C8C7">
            <w:pPr>
              <w:spacing w:line="276" w:lineRule="auto"/>
              <w:jc w:val="center"/>
              <w:rPr>
                <w:sz w:val="24"/>
                <w:szCs w:val="24"/>
              </w:rPr>
            </w:pPr>
          </w:p>
        </w:tc>
        <w:tc>
          <w:tcPr>
            <w:tcW w:w="540" w:type="dxa"/>
          </w:tcPr>
          <w:p w14:paraId="6C0FDE54">
            <w:pPr>
              <w:spacing w:line="276" w:lineRule="auto"/>
              <w:jc w:val="center"/>
              <w:rPr>
                <w:sz w:val="24"/>
                <w:szCs w:val="24"/>
              </w:rPr>
            </w:pPr>
            <w:r>
              <w:rPr>
                <w:rFonts w:hint="eastAsia"/>
                <w:sz w:val="24"/>
                <w:szCs w:val="24"/>
              </w:rPr>
              <w:t>16</w:t>
            </w:r>
          </w:p>
        </w:tc>
        <w:tc>
          <w:tcPr>
            <w:tcW w:w="6480" w:type="dxa"/>
          </w:tcPr>
          <w:p w14:paraId="5BCC6258">
            <w:pPr>
              <w:spacing w:line="276" w:lineRule="auto"/>
              <w:rPr>
                <w:color w:val="000000"/>
                <w:sz w:val="24"/>
                <w:szCs w:val="24"/>
              </w:rPr>
            </w:pPr>
            <w:r>
              <w:rPr>
                <w:rFonts w:hint="eastAsia"/>
                <w:color w:val="000000"/>
                <w:sz w:val="24"/>
                <w:szCs w:val="24"/>
              </w:rPr>
              <w:t>团委牵头进行的重大活动的有关材料</w:t>
            </w:r>
          </w:p>
        </w:tc>
        <w:tc>
          <w:tcPr>
            <w:tcW w:w="1260" w:type="dxa"/>
          </w:tcPr>
          <w:p w14:paraId="098903ED">
            <w:pPr>
              <w:spacing w:line="276" w:lineRule="auto"/>
              <w:jc w:val="center"/>
            </w:pPr>
            <w:r>
              <w:rPr>
                <w:rFonts w:hint="eastAsia"/>
              </w:rPr>
              <w:t>长期</w:t>
            </w:r>
          </w:p>
        </w:tc>
      </w:tr>
      <w:tr w14:paraId="7A61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extDirection w:val="tbRlV"/>
          </w:tcPr>
          <w:p w14:paraId="38142C3E">
            <w:pPr>
              <w:spacing w:line="276" w:lineRule="auto"/>
              <w:ind w:left="113" w:right="113"/>
              <w:jc w:val="center"/>
              <w:rPr>
                <w:sz w:val="24"/>
                <w:szCs w:val="24"/>
              </w:rPr>
            </w:pPr>
            <w:r>
              <w:rPr>
                <w:rFonts w:hint="eastAsia"/>
                <w:sz w:val="24"/>
                <w:szCs w:val="24"/>
              </w:rPr>
              <w:t>其他</w:t>
            </w:r>
          </w:p>
        </w:tc>
        <w:tc>
          <w:tcPr>
            <w:tcW w:w="540" w:type="dxa"/>
            <w:tcBorders>
              <w:top w:val="single" w:color="auto" w:sz="4" w:space="0"/>
              <w:left w:val="single" w:color="auto" w:sz="4" w:space="0"/>
              <w:bottom w:val="single" w:color="auto" w:sz="4" w:space="0"/>
              <w:right w:val="single" w:color="auto" w:sz="4" w:space="0"/>
            </w:tcBorders>
          </w:tcPr>
          <w:p w14:paraId="3C6836C6">
            <w:pPr>
              <w:spacing w:line="276" w:lineRule="auto"/>
              <w:jc w:val="center"/>
              <w:rPr>
                <w:rFonts w:hint="default" w:eastAsiaTheme="minorEastAsia"/>
                <w:sz w:val="24"/>
                <w:szCs w:val="24"/>
                <w:lang w:val="en-US" w:eastAsia="zh-CN"/>
              </w:rPr>
            </w:pPr>
            <w:r>
              <w:rPr>
                <w:rFonts w:hint="eastAsia"/>
                <w:sz w:val="24"/>
                <w:szCs w:val="24"/>
                <w:lang w:val="en-US" w:eastAsia="zh-CN"/>
              </w:rPr>
              <w:t>17</w:t>
            </w:r>
          </w:p>
        </w:tc>
        <w:tc>
          <w:tcPr>
            <w:tcW w:w="6480" w:type="dxa"/>
            <w:tcBorders>
              <w:top w:val="single" w:color="auto" w:sz="4" w:space="0"/>
              <w:left w:val="single" w:color="auto" w:sz="4" w:space="0"/>
              <w:bottom w:val="single" w:color="auto" w:sz="4" w:space="0"/>
              <w:right w:val="single" w:color="auto" w:sz="4" w:space="0"/>
            </w:tcBorders>
          </w:tcPr>
          <w:p w14:paraId="48F22898">
            <w:pPr>
              <w:spacing w:line="276" w:lineRule="auto"/>
              <w:rPr>
                <w:color w:val="000000"/>
                <w:sz w:val="24"/>
                <w:szCs w:val="24"/>
              </w:rPr>
            </w:pPr>
            <w:r>
              <w:rPr>
                <w:rFonts w:hint="eastAsia"/>
                <w:color w:val="000000"/>
                <w:sz w:val="24"/>
                <w:szCs w:val="24"/>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1081DBCE">
            <w:pPr>
              <w:spacing w:line="276" w:lineRule="auto"/>
              <w:jc w:val="center"/>
            </w:pPr>
            <w:r>
              <w:rPr>
                <w:rFonts w:hint="eastAsia"/>
              </w:rPr>
              <w:t>永久</w:t>
            </w:r>
          </w:p>
        </w:tc>
      </w:tr>
      <w:tr w14:paraId="60ED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2C7E7DC9">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225BE81F">
            <w:pPr>
              <w:spacing w:line="276" w:lineRule="auto"/>
              <w:jc w:val="center"/>
              <w:rPr>
                <w:rFonts w:hint="default" w:eastAsiaTheme="minorEastAsia"/>
                <w:sz w:val="24"/>
                <w:szCs w:val="24"/>
                <w:lang w:val="en-US" w:eastAsia="zh-CN"/>
              </w:rPr>
            </w:pPr>
            <w:r>
              <w:rPr>
                <w:rFonts w:hint="eastAsia"/>
                <w:sz w:val="24"/>
                <w:szCs w:val="24"/>
                <w:lang w:val="en-US" w:eastAsia="zh-CN"/>
              </w:rPr>
              <w:t>18</w:t>
            </w:r>
          </w:p>
        </w:tc>
        <w:tc>
          <w:tcPr>
            <w:tcW w:w="6480" w:type="dxa"/>
            <w:tcBorders>
              <w:top w:val="single" w:color="auto" w:sz="4" w:space="0"/>
              <w:left w:val="single" w:color="auto" w:sz="4" w:space="0"/>
              <w:bottom w:val="single" w:color="auto" w:sz="4" w:space="0"/>
              <w:right w:val="single" w:color="auto" w:sz="4" w:space="0"/>
            </w:tcBorders>
          </w:tcPr>
          <w:p w14:paraId="0B60997E">
            <w:pPr>
              <w:spacing w:line="276" w:lineRule="auto"/>
              <w:rPr>
                <w:color w:val="000000"/>
                <w:sz w:val="24"/>
                <w:szCs w:val="24"/>
              </w:rPr>
            </w:pPr>
            <w:r>
              <w:rPr>
                <w:rFonts w:hint="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6DBFB69E">
            <w:pPr>
              <w:spacing w:line="276" w:lineRule="auto"/>
              <w:jc w:val="center"/>
            </w:pPr>
            <w:r>
              <w:rPr>
                <w:rFonts w:hint="eastAsia"/>
              </w:rPr>
              <w:t>永久</w:t>
            </w:r>
          </w:p>
        </w:tc>
      </w:tr>
      <w:tr w14:paraId="0376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0C299F94">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710A7ADA">
            <w:pPr>
              <w:spacing w:line="276" w:lineRule="auto"/>
              <w:jc w:val="center"/>
              <w:rPr>
                <w:rFonts w:hint="default" w:eastAsiaTheme="minorEastAsia"/>
                <w:sz w:val="24"/>
                <w:szCs w:val="24"/>
                <w:lang w:val="en-US" w:eastAsia="zh-CN"/>
              </w:rPr>
            </w:pPr>
            <w:r>
              <w:rPr>
                <w:rFonts w:hint="eastAsia"/>
                <w:sz w:val="24"/>
                <w:szCs w:val="24"/>
                <w:lang w:val="en-US" w:eastAsia="zh-CN"/>
              </w:rPr>
              <w:t>19</w:t>
            </w:r>
          </w:p>
        </w:tc>
        <w:tc>
          <w:tcPr>
            <w:tcW w:w="6480" w:type="dxa"/>
            <w:tcBorders>
              <w:top w:val="single" w:color="auto" w:sz="4" w:space="0"/>
              <w:left w:val="single" w:color="auto" w:sz="4" w:space="0"/>
              <w:bottom w:val="single" w:color="auto" w:sz="4" w:space="0"/>
              <w:right w:val="single" w:color="auto" w:sz="4" w:space="0"/>
            </w:tcBorders>
          </w:tcPr>
          <w:p w14:paraId="4E88D983">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399A5C76">
            <w:pPr>
              <w:spacing w:line="276" w:lineRule="auto"/>
              <w:jc w:val="center"/>
            </w:pPr>
          </w:p>
        </w:tc>
      </w:tr>
    </w:tbl>
    <w:p w14:paraId="281E16ED">
      <w:pPr>
        <w:spacing w:line="276" w:lineRule="auto"/>
        <w:jc w:val="center"/>
      </w:pPr>
    </w:p>
    <w:p w14:paraId="1D7D91F9">
      <w:pPr>
        <w:spacing w:line="276" w:lineRule="auto"/>
        <w:jc w:val="center"/>
      </w:pPr>
    </w:p>
    <w:p w14:paraId="04A93814">
      <w:pPr>
        <w:spacing w:line="276" w:lineRule="auto"/>
        <w:jc w:val="center"/>
      </w:pPr>
    </w:p>
    <w:p w14:paraId="64D81625">
      <w:pPr>
        <w:spacing w:line="276" w:lineRule="auto"/>
        <w:jc w:val="center"/>
      </w:pPr>
    </w:p>
    <w:p w14:paraId="7EA3885D">
      <w:pPr>
        <w:spacing w:line="276" w:lineRule="auto"/>
        <w:jc w:val="center"/>
      </w:pPr>
    </w:p>
    <w:p w14:paraId="45616F8C">
      <w:pPr>
        <w:spacing w:line="276" w:lineRule="auto"/>
        <w:jc w:val="center"/>
      </w:pPr>
    </w:p>
    <w:p w14:paraId="063AEEC5">
      <w:pPr>
        <w:spacing w:line="276" w:lineRule="auto"/>
        <w:jc w:val="center"/>
      </w:pPr>
    </w:p>
    <w:p w14:paraId="546342CD">
      <w:pPr>
        <w:spacing w:line="276" w:lineRule="auto"/>
        <w:jc w:val="center"/>
      </w:pPr>
    </w:p>
    <w:p w14:paraId="12680864">
      <w:pPr>
        <w:spacing w:line="276" w:lineRule="auto"/>
        <w:jc w:val="center"/>
      </w:pPr>
    </w:p>
    <w:p w14:paraId="78D2DFEC">
      <w:pPr>
        <w:spacing w:line="276" w:lineRule="auto"/>
        <w:jc w:val="center"/>
      </w:pPr>
    </w:p>
    <w:p w14:paraId="04E0EDF6">
      <w:pPr>
        <w:spacing w:line="276" w:lineRule="auto"/>
        <w:jc w:val="both"/>
      </w:pPr>
    </w:p>
    <w:p w14:paraId="5708BD56">
      <w:pPr>
        <w:pStyle w:val="2"/>
        <w:spacing w:line="276" w:lineRule="auto"/>
        <w:rPr>
          <w:sz w:val="32"/>
          <w:szCs w:val="32"/>
        </w:rPr>
      </w:pPr>
      <w:bookmarkStart w:id="31" w:name="_Toc1447"/>
      <w:bookmarkStart w:id="32" w:name="_Toc5300"/>
      <w:bookmarkStart w:id="33" w:name="_Toc29886"/>
      <w:r>
        <w:rPr>
          <w:rFonts w:hint="eastAsia"/>
          <w:sz w:val="32"/>
          <w:szCs w:val="32"/>
        </w:rPr>
        <w:t>工会档案归档范围和保管期限表</w:t>
      </w:r>
      <w:bookmarkEnd w:id="31"/>
      <w:bookmarkEnd w:id="32"/>
      <w:bookmarkEnd w:id="33"/>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67DB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76989C8">
            <w:pPr>
              <w:spacing w:line="276" w:lineRule="auto"/>
              <w:jc w:val="center"/>
              <w:rPr>
                <w:b/>
                <w:sz w:val="24"/>
                <w:szCs w:val="24"/>
              </w:rPr>
            </w:pPr>
            <w:r>
              <w:rPr>
                <w:rFonts w:hint="eastAsia"/>
                <w:b/>
                <w:sz w:val="24"/>
                <w:szCs w:val="24"/>
              </w:rPr>
              <w:t>类别</w:t>
            </w:r>
          </w:p>
        </w:tc>
        <w:tc>
          <w:tcPr>
            <w:tcW w:w="540" w:type="dxa"/>
          </w:tcPr>
          <w:p w14:paraId="3A436910">
            <w:pPr>
              <w:spacing w:line="276" w:lineRule="auto"/>
              <w:jc w:val="center"/>
              <w:rPr>
                <w:b/>
                <w:sz w:val="24"/>
                <w:szCs w:val="24"/>
              </w:rPr>
            </w:pPr>
            <w:r>
              <w:rPr>
                <w:rFonts w:hint="eastAsia"/>
                <w:b/>
                <w:sz w:val="24"/>
                <w:szCs w:val="24"/>
              </w:rPr>
              <w:t>序号</w:t>
            </w:r>
          </w:p>
        </w:tc>
        <w:tc>
          <w:tcPr>
            <w:tcW w:w="6480" w:type="dxa"/>
          </w:tcPr>
          <w:p w14:paraId="7D1B1C55">
            <w:pPr>
              <w:spacing w:line="276" w:lineRule="auto"/>
              <w:jc w:val="center"/>
              <w:rPr>
                <w:b/>
                <w:sz w:val="24"/>
                <w:szCs w:val="24"/>
              </w:rPr>
            </w:pPr>
            <w:r>
              <w:rPr>
                <w:rFonts w:hint="eastAsia"/>
                <w:b/>
                <w:sz w:val="24"/>
                <w:szCs w:val="24"/>
              </w:rPr>
              <w:t>归档范围</w:t>
            </w:r>
          </w:p>
        </w:tc>
        <w:tc>
          <w:tcPr>
            <w:tcW w:w="1260" w:type="dxa"/>
          </w:tcPr>
          <w:p w14:paraId="3840E1A5">
            <w:pPr>
              <w:spacing w:line="276" w:lineRule="auto"/>
              <w:jc w:val="center"/>
              <w:rPr>
                <w:b/>
              </w:rPr>
            </w:pPr>
            <w:r>
              <w:rPr>
                <w:rFonts w:hint="eastAsia"/>
                <w:b/>
              </w:rPr>
              <w:t xml:space="preserve">保 管 </w:t>
            </w:r>
          </w:p>
          <w:p w14:paraId="7343624A">
            <w:pPr>
              <w:spacing w:line="276" w:lineRule="auto"/>
              <w:jc w:val="center"/>
              <w:rPr>
                <w:b/>
              </w:rPr>
            </w:pPr>
            <w:r>
              <w:rPr>
                <w:rFonts w:hint="eastAsia"/>
                <w:b/>
              </w:rPr>
              <w:t>期 限</w:t>
            </w:r>
          </w:p>
        </w:tc>
      </w:tr>
      <w:tr w14:paraId="522A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5935F9A9">
            <w:pPr>
              <w:spacing w:line="276" w:lineRule="auto"/>
              <w:ind w:left="113" w:right="113"/>
              <w:jc w:val="center"/>
              <w:rPr>
                <w:sz w:val="24"/>
                <w:szCs w:val="24"/>
              </w:rPr>
            </w:pPr>
          </w:p>
        </w:tc>
        <w:tc>
          <w:tcPr>
            <w:tcW w:w="540" w:type="dxa"/>
          </w:tcPr>
          <w:p w14:paraId="6959F0A9">
            <w:pPr>
              <w:spacing w:line="276" w:lineRule="auto"/>
              <w:jc w:val="center"/>
              <w:rPr>
                <w:sz w:val="24"/>
                <w:szCs w:val="24"/>
              </w:rPr>
            </w:pPr>
            <w:r>
              <w:rPr>
                <w:rFonts w:hint="eastAsia"/>
                <w:sz w:val="24"/>
                <w:szCs w:val="24"/>
              </w:rPr>
              <w:t>1</w:t>
            </w:r>
          </w:p>
        </w:tc>
        <w:tc>
          <w:tcPr>
            <w:tcW w:w="6480" w:type="dxa"/>
          </w:tcPr>
          <w:p w14:paraId="6FEE352E">
            <w:pPr>
              <w:spacing w:line="276" w:lineRule="auto"/>
              <w:rPr>
                <w:rFonts w:hint="eastAsia" w:eastAsiaTheme="minorEastAsia"/>
                <w:sz w:val="24"/>
                <w:szCs w:val="24"/>
                <w:lang w:eastAsia="zh-CN"/>
              </w:rPr>
            </w:pPr>
            <w:r>
              <w:rPr>
                <w:rFonts w:hint="eastAsia"/>
                <w:sz w:val="24"/>
                <w:szCs w:val="24"/>
              </w:rPr>
              <w:t>上级关于工会工作的文件</w:t>
            </w:r>
            <w:r>
              <w:rPr>
                <w:rFonts w:hint="eastAsia"/>
                <w:sz w:val="24"/>
                <w:szCs w:val="24"/>
                <w:lang w:eastAsia="zh-CN"/>
              </w:rPr>
              <w:t>（</w:t>
            </w:r>
            <w:r>
              <w:rPr>
                <w:rFonts w:hint="eastAsia"/>
                <w:sz w:val="24"/>
                <w:szCs w:val="24"/>
                <w:lang w:val="en-US" w:eastAsia="zh-CN"/>
              </w:rPr>
              <w:t>电子归档</w:t>
            </w:r>
            <w:r>
              <w:rPr>
                <w:rFonts w:hint="eastAsia"/>
                <w:sz w:val="24"/>
                <w:szCs w:val="24"/>
                <w:lang w:eastAsia="zh-CN"/>
              </w:rPr>
              <w:t>）</w:t>
            </w:r>
          </w:p>
        </w:tc>
        <w:tc>
          <w:tcPr>
            <w:tcW w:w="1260" w:type="dxa"/>
          </w:tcPr>
          <w:p w14:paraId="643ABA93">
            <w:pPr>
              <w:spacing w:line="276" w:lineRule="auto"/>
              <w:jc w:val="center"/>
            </w:pPr>
            <w:r>
              <w:rPr>
                <w:rFonts w:hint="eastAsia"/>
              </w:rPr>
              <w:t>长期</w:t>
            </w:r>
          </w:p>
        </w:tc>
      </w:tr>
      <w:tr w14:paraId="6C01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62CAA39">
            <w:pPr>
              <w:spacing w:line="276" w:lineRule="auto"/>
              <w:jc w:val="center"/>
              <w:rPr>
                <w:sz w:val="24"/>
                <w:szCs w:val="24"/>
              </w:rPr>
            </w:pPr>
          </w:p>
        </w:tc>
        <w:tc>
          <w:tcPr>
            <w:tcW w:w="540" w:type="dxa"/>
          </w:tcPr>
          <w:p w14:paraId="7648CBA7">
            <w:pPr>
              <w:spacing w:line="276" w:lineRule="auto"/>
              <w:jc w:val="center"/>
              <w:rPr>
                <w:sz w:val="24"/>
                <w:szCs w:val="24"/>
              </w:rPr>
            </w:pPr>
            <w:r>
              <w:rPr>
                <w:rFonts w:hint="eastAsia"/>
                <w:sz w:val="24"/>
                <w:szCs w:val="24"/>
              </w:rPr>
              <w:t>2</w:t>
            </w:r>
          </w:p>
        </w:tc>
        <w:tc>
          <w:tcPr>
            <w:tcW w:w="6480" w:type="dxa"/>
          </w:tcPr>
          <w:p w14:paraId="5E8496F5">
            <w:pPr>
              <w:spacing w:line="276" w:lineRule="auto"/>
              <w:rPr>
                <w:sz w:val="24"/>
                <w:szCs w:val="24"/>
              </w:rPr>
            </w:pPr>
            <w:r>
              <w:rPr>
                <w:rFonts w:hint="eastAsia"/>
                <w:sz w:val="24"/>
                <w:szCs w:val="24"/>
              </w:rPr>
              <w:t>工会工作计划、报告、决定、请示、批复、重要通告、总结、统计年报</w:t>
            </w:r>
          </w:p>
        </w:tc>
        <w:tc>
          <w:tcPr>
            <w:tcW w:w="1260" w:type="dxa"/>
          </w:tcPr>
          <w:p w14:paraId="2C31EE17">
            <w:pPr>
              <w:spacing w:line="276" w:lineRule="auto"/>
              <w:jc w:val="center"/>
            </w:pPr>
            <w:r>
              <w:rPr>
                <w:rFonts w:hint="eastAsia"/>
              </w:rPr>
              <w:t>永久</w:t>
            </w:r>
          </w:p>
        </w:tc>
      </w:tr>
      <w:tr w14:paraId="3B63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310A8E2">
            <w:pPr>
              <w:spacing w:line="276" w:lineRule="auto"/>
              <w:jc w:val="center"/>
              <w:rPr>
                <w:sz w:val="24"/>
                <w:szCs w:val="24"/>
              </w:rPr>
            </w:pPr>
          </w:p>
        </w:tc>
        <w:tc>
          <w:tcPr>
            <w:tcW w:w="540" w:type="dxa"/>
          </w:tcPr>
          <w:p w14:paraId="5AF738DB">
            <w:pPr>
              <w:spacing w:line="276" w:lineRule="auto"/>
              <w:jc w:val="center"/>
              <w:rPr>
                <w:sz w:val="24"/>
                <w:szCs w:val="24"/>
              </w:rPr>
            </w:pPr>
            <w:r>
              <w:rPr>
                <w:rFonts w:hint="eastAsia"/>
                <w:sz w:val="24"/>
                <w:szCs w:val="24"/>
              </w:rPr>
              <w:t>3</w:t>
            </w:r>
          </w:p>
        </w:tc>
        <w:tc>
          <w:tcPr>
            <w:tcW w:w="6480" w:type="dxa"/>
          </w:tcPr>
          <w:p w14:paraId="1D1F0B8C">
            <w:pPr>
              <w:spacing w:line="276" w:lineRule="auto"/>
              <w:rPr>
                <w:sz w:val="24"/>
                <w:szCs w:val="24"/>
              </w:rPr>
            </w:pPr>
            <w:r>
              <w:rPr>
                <w:rFonts w:hint="eastAsia"/>
                <w:sz w:val="24"/>
                <w:szCs w:val="24"/>
              </w:rPr>
              <w:t>教职工代表大会的有关文件（通知、名单、报告、决议、选举结果、领导讲话、大会发言等文件）</w:t>
            </w:r>
          </w:p>
        </w:tc>
        <w:tc>
          <w:tcPr>
            <w:tcW w:w="1260" w:type="dxa"/>
          </w:tcPr>
          <w:p w14:paraId="6C42CFFD">
            <w:pPr>
              <w:spacing w:line="276" w:lineRule="auto"/>
              <w:jc w:val="center"/>
            </w:pPr>
            <w:r>
              <w:rPr>
                <w:rFonts w:hint="eastAsia"/>
              </w:rPr>
              <w:t>长期</w:t>
            </w:r>
          </w:p>
        </w:tc>
      </w:tr>
      <w:tr w14:paraId="284B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E3E170F">
            <w:pPr>
              <w:spacing w:line="276" w:lineRule="auto"/>
              <w:jc w:val="center"/>
              <w:rPr>
                <w:sz w:val="24"/>
                <w:szCs w:val="24"/>
              </w:rPr>
            </w:pPr>
          </w:p>
        </w:tc>
        <w:tc>
          <w:tcPr>
            <w:tcW w:w="540" w:type="dxa"/>
          </w:tcPr>
          <w:p w14:paraId="1518FB01">
            <w:pPr>
              <w:spacing w:line="276" w:lineRule="auto"/>
              <w:jc w:val="center"/>
              <w:rPr>
                <w:sz w:val="24"/>
                <w:szCs w:val="24"/>
              </w:rPr>
            </w:pPr>
            <w:r>
              <w:rPr>
                <w:rFonts w:hint="eastAsia"/>
                <w:sz w:val="24"/>
                <w:szCs w:val="24"/>
              </w:rPr>
              <w:t>4</w:t>
            </w:r>
          </w:p>
        </w:tc>
        <w:tc>
          <w:tcPr>
            <w:tcW w:w="6480" w:type="dxa"/>
          </w:tcPr>
          <w:p w14:paraId="2B1833EB">
            <w:pPr>
              <w:spacing w:line="276" w:lineRule="auto"/>
              <w:rPr>
                <w:sz w:val="24"/>
                <w:szCs w:val="24"/>
              </w:rPr>
            </w:pPr>
            <w:r>
              <w:rPr>
                <w:rFonts w:hint="eastAsia"/>
                <w:sz w:val="24"/>
                <w:szCs w:val="24"/>
              </w:rPr>
              <w:t>表彰工会先进集体个人的材料、名单</w:t>
            </w:r>
          </w:p>
        </w:tc>
        <w:tc>
          <w:tcPr>
            <w:tcW w:w="1260" w:type="dxa"/>
          </w:tcPr>
          <w:p w14:paraId="43784579">
            <w:pPr>
              <w:spacing w:line="276" w:lineRule="auto"/>
              <w:jc w:val="center"/>
            </w:pPr>
            <w:r>
              <w:rPr>
                <w:rFonts w:hint="eastAsia"/>
              </w:rPr>
              <w:t>长期</w:t>
            </w:r>
          </w:p>
        </w:tc>
      </w:tr>
      <w:tr w14:paraId="3D13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5FBBA28">
            <w:pPr>
              <w:spacing w:line="276" w:lineRule="auto"/>
              <w:jc w:val="center"/>
              <w:rPr>
                <w:sz w:val="24"/>
                <w:szCs w:val="24"/>
              </w:rPr>
            </w:pPr>
          </w:p>
        </w:tc>
        <w:tc>
          <w:tcPr>
            <w:tcW w:w="540" w:type="dxa"/>
          </w:tcPr>
          <w:p w14:paraId="6C264211">
            <w:pPr>
              <w:spacing w:line="276" w:lineRule="auto"/>
              <w:jc w:val="center"/>
              <w:rPr>
                <w:rFonts w:hint="eastAsia" w:eastAsiaTheme="minorEastAsia"/>
                <w:sz w:val="24"/>
                <w:szCs w:val="24"/>
                <w:lang w:eastAsia="zh-CN"/>
              </w:rPr>
            </w:pPr>
            <w:r>
              <w:rPr>
                <w:rFonts w:hint="eastAsia"/>
                <w:sz w:val="24"/>
                <w:szCs w:val="24"/>
                <w:lang w:val="en-US" w:eastAsia="zh-CN"/>
              </w:rPr>
              <w:t>5</w:t>
            </w:r>
          </w:p>
        </w:tc>
        <w:tc>
          <w:tcPr>
            <w:tcW w:w="6480" w:type="dxa"/>
          </w:tcPr>
          <w:p w14:paraId="0F61A522">
            <w:pPr>
              <w:spacing w:line="276" w:lineRule="auto"/>
              <w:rPr>
                <w:sz w:val="24"/>
                <w:szCs w:val="24"/>
              </w:rPr>
            </w:pPr>
            <w:r>
              <w:rPr>
                <w:rFonts w:hint="eastAsia"/>
                <w:sz w:val="24"/>
                <w:szCs w:val="24"/>
              </w:rPr>
              <w:t>工会委员会会议纪要</w:t>
            </w:r>
          </w:p>
        </w:tc>
        <w:tc>
          <w:tcPr>
            <w:tcW w:w="1260" w:type="dxa"/>
          </w:tcPr>
          <w:p w14:paraId="02E3800F">
            <w:pPr>
              <w:spacing w:line="276" w:lineRule="auto"/>
              <w:jc w:val="center"/>
            </w:pPr>
            <w:r>
              <w:rPr>
                <w:rFonts w:hint="eastAsia"/>
              </w:rPr>
              <w:t>短期</w:t>
            </w:r>
          </w:p>
        </w:tc>
      </w:tr>
      <w:tr w14:paraId="690A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B7FE43D">
            <w:pPr>
              <w:spacing w:line="276" w:lineRule="auto"/>
              <w:jc w:val="center"/>
              <w:rPr>
                <w:sz w:val="24"/>
                <w:szCs w:val="24"/>
              </w:rPr>
            </w:pPr>
          </w:p>
        </w:tc>
        <w:tc>
          <w:tcPr>
            <w:tcW w:w="540" w:type="dxa"/>
          </w:tcPr>
          <w:p w14:paraId="27C200FE">
            <w:pPr>
              <w:spacing w:line="276" w:lineRule="auto"/>
              <w:jc w:val="center"/>
              <w:rPr>
                <w:rFonts w:hint="eastAsia" w:eastAsiaTheme="minorEastAsia"/>
                <w:sz w:val="24"/>
                <w:szCs w:val="24"/>
                <w:lang w:eastAsia="zh-CN"/>
              </w:rPr>
            </w:pPr>
            <w:r>
              <w:rPr>
                <w:rFonts w:hint="eastAsia"/>
                <w:sz w:val="24"/>
                <w:szCs w:val="24"/>
                <w:lang w:val="en-US" w:eastAsia="zh-CN"/>
              </w:rPr>
              <w:t>6</w:t>
            </w:r>
          </w:p>
        </w:tc>
        <w:tc>
          <w:tcPr>
            <w:tcW w:w="6480" w:type="dxa"/>
          </w:tcPr>
          <w:p w14:paraId="77FA8960">
            <w:pPr>
              <w:spacing w:line="276" w:lineRule="auto"/>
              <w:rPr>
                <w:sz w:val="24"/>
                <w:szCs w:val="24"/>
              </w:rPr>
            </w:pPr>
            <w:r>
              <w:rPr>
                <w:rFonts w:hint="eastAsia"/>
                <w:sz w:val="24"/>
                <w:szCs w:val="24"/>
              </w:rPr>
              <w:t>基层工会干部名册</w:t>
            </w:r>
          </w:p>
        </w:tc>
        <w:tc>
          <w:tcPr>
            <w:tcW w:w="1260" w:type="dxa"/>
          </w:tcPr>
          <w:p w14:paraId="2D108352">
            <w:pPr>
              <w:spacing w:line="276" w:lineRule="auto"/>
              <w:jc w:val="center"/>
            </w:pPr>
            <w:r>
              <w:rPr>
                <w:rFonts w:hint="eastAsia"/>
              </w:rPr>
              <w:t>长期</w:t>
            </w:r>
          </w:p>
        </w:tc>
      </w:tr>
      <w:tr w14:paraId="7303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7AE4C21A">
            <w:pPr>
              <w:spacing w:line="276" w:lineRule="auto"/>
              <w:jc w:val="center"/>
              <w:rPr>
                <w:sz w:val="24"/>
                <w:szCs w:val="24"/>
              </w:rPr>
            </w:pPr>
          </w:p>
        </w:tc>
        <w:tc>
          <w:tcPr>
            <w:tcW w:w="540" w:type="dxa"/>
          </w:tcPr>
          <w:p w14:paraId="7BB64A90">
            <w:pPr>
              <w:spacing w:line="276" w:lineRule="auto"/>
              <w:jc w:val="center"/>
              <w:rPr>
                <w:rFonts w:hint="eastAsia" w:eastAsiaTheme="minorEastAsia"/>
                <w:sz w:val="24"/>
                <w:szCs w:val="24"/>
                <w:lang w:eastAsia="zh-CN"/>
              </w:rPr>
            </w:pPr>
            <w:r>
              <w:rPr>
                <w:rFonts w:hint="eastAsia"/>
                <w:sz w:val="24"/>
                <w:szCs w:val="24"/>
                <w:lang w:val="en-US" w:eastAsia="zh-CN"/>
              </w:rPr>
              <w:t>7</w:t>
            </w:r>
          </w:p>
        </w:tc>
        <w:tc>
          <w:tcPr>
            <w:tcW w:w="6480" w:type="dxa"/>
          </w:tcPr>
          <w:p w14:paraId="519AFE89">
            <w:pPr>
              <w:spacing w:line="276" w:lineRule="auto"/>
              <w:rPr>
                <w:sz w:val="24"/>
                <w:szCs w:val="24"/>
              </w:rPr>
            </w:pPr>
            <w:r>
              <w:rPr>
                <w:rFonts w:hint="eastAsia"/>
                <w:sz w:val="24"/>
                <w:szCs w:val="24"/>
              </w:rPr>
              <w:t>会员名册</w:t>
            </w:r>
          </w:p>
        </w:tc>
        <w:tc>
          <w:tcPr>
            <w:tcW w:w="1260" w:type="dxa"/>
          </w:tcPr>
          <w:p w14:paraId="13E9CD0E">
            <w:pPr>
              <w:spacing w:line="276" w:lineRule="auto"/>
              <w:jc w:val="center"/>
            </w:pPr>
            <w:r>
              <w:rPr>
                <w:rFonts w:hint="eastAsia"/>
              </w:rPr>
              <w:t>长期</w:t>
            </w:r>
          </w:p>
        </w:tc>
      </w:tr>
      <w:tr w14:paraId="0B02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85CFDB1">
            <w:pPr>
              <w:spacing w:line="276" w:lineRule="auto"/>
              <w:jc w:val="center"/>
              <w:rPr>
                <w:sz w:val="24"/>
                <w:szCs w:val="24"/>
              </w:rPr>
            </w:pPr>
          </w:p>
        </w:tc>
        <w:tc>
          <w:tcPr>
            <w:tcW w:w="540" w:type="dxa"/>
          </w:tcPr>
          <w:p w14:paraId="285AA4C4">
            <w:pPr>
              <w:spacing w:line="276" w:lineRule="auto"/>
              <w:jc w:val="center"/>
              <w:rPr>
                <w:rFonts w:hint="eastAsia" w:eastAsiaTheme="minorEastAsia"/>
                <w:sz w:val="24"/>
                <w:szCs w:val="24"/>
                <w:lang w:eastAsia="zh-CN"/>
              </w:rPr>
            </w:pPr>
            <w:r>
              <w:rPr>
                <w:rFonts w:hint="eastAsia"/>
                <w:sz w:val="24"/>
                <w:szCs w:val="24"/>
                <w:lang w:val="en-US" w:eastAsia="zh-CN"/>
              </w:rPr>
              <w:t>8</w:t>
            </w:r>
          </w:p>
        </w:tc>
        <w:tc>
          <w:tcPr>
            <w:tcW w:w="6480" w:type="dxa"/>
          </w:tcPr>
          <w:p w14:paraId="0356977F">
            <w:pPr>
              <w:spacing w:line="276" w:lineRule="auto"/>
              <w:rPr>
                <w:sz w:val="24"/>
                <w:szCs w:val="24"/>
              </w:rPr>
            </w:pPr>
            <w:r>
              <w:rPr>
                <w:rFonts w:hint="eastAsia"/>
                <w:sz w:val="24"/>
                <w:szCs w:val="24"/>
              </w:rPr>
              <w:t>妇女工作材料</w:t>
            </w:r>
          </w:p>
        </w:tc>
        <w:tc>
          <w:tcPr>
            <w:tcW w:w="1260" w:type="dxa"/>
          </w:tcPr>
          <w:p w14:paraId="69E890D7">
            <w:pPr>
              <w:spacing w:line="276" w:lineRule="auto"/>
              <w:jc w:val="center"/>
            </w:pPr>
            <w:r>
              <w:rPr>
                <w:rFonts w:hint="eastAsia"/>
              </w:rPr>
              <w:t>长期</w:t>
            </w:r>
          </w:p>
        </w:tc>
      </w:tr>
      <w:tr w14:paraId="029E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extDirection w:val="tbRlV"/>
          </w:tcPr>
          <w:p w14:paraId="73172392">
            <w:pPr>
              <w:spacing w:line="276" w:lineRule="auto"/>
              <w:ind w:left="113" w:right="113"/>
              <w:jc w:val="center"/>
              <w:rPr>
                <w:sz w:val="24"/>
                <w:szCs w:val="24"/>
              </w:rPr>
            </w:pPr>
            <w:r>
              <w:rPr>
                <w:rFonts w:hint="eastAsia"/>
                <w:sz w:val="24"/>
                <w:szCs w:val="24"/>
              </w:rPr>
              <w:t>其他</w:t>
            </w:r>
          </w:p>
        </w:tc>
        <w:tc>
          <w:tcPr>
            <w:tcW w:w="540" w:type="dxa"/>
            <w:tcBorders>
              <w:top w:val="single" w:color="auto" w:sz="4" w:space="0"/>
              <w:left w:val="single" w:color="auto" w:sz="4" w:space="0"/>
              <w:bottom w:val="single" w:color="auto" w:sz="4" w:space="0"/>
              <w:right w:val="single" w:color="auto" w:sz="4" w:space="0"/>
            </w:tcBorders>
          </w:tcPr>
          <w:p w14:paraId="0529E98F">
            <w:pPr>
              <w:spacing w:line="276" w:lineRule="auto"/>
              <w:jc w:val="center"/>
              <w:rPr>
                <w:rFonts w:hint="eastAsia" w:eastAsiaTheme="minorEastAsia"/>
                <w:sz w:val="24"/>
                <w:szCs w:val="24"/>
                <w:lang w:eastAsia="zh-CN"/>
              </w:rPr>
            </w:pPr>
            <w:r>
              <w:rPr>
                <w:rFonts w:hint="eastAsia"/>
                <w:sz w:val="24"/>
                <w:szCs w:val="24"/>
                <w:lang w:val="en-US" w:eastAsia="zh-CN"/>
              </w:rPr>
              <w:t>9</w:t>
            </w:r>
          </w:p>
        </w:tc>
        <w:tc>
          <w:tcPr>
            <w:tcW w:w="6480" w:type="dxa"/>
            <w:tcBorders>
              <w:top w:val="single" w:color="auto" w:sz="4" w:space="0"/>
              <w:left w:val="single" w:color="auto" w:sz="4" w:space="0"/>
              <w:bottom w:val="single" w:color="auto" w:sz="4" w:space="0"/>
              <w:right w:val="single" w:color="auto" w:sz="4" w:space="0"/>
            </w:tcBorders>
          </w:tcPr>
          <w:p w14:paraId="61BBFC24">
            <w:pPr>
              <w:spacing w:line="276" w:lineRule="auto"/>
              <w:rPr>
                <w:color w:val="000000"/>
                <w:sz w:val="24"/>
                <w:szCs w:val="24"/>
              </w:rPr>
            </w:pPr>
            <w:r>
              <w:rPr>
                <w:rFonts w:hint="eastAsia"/>
                <w:color w:val="000000"/>
                <w:sz w:val="24"/>
                <w:szCs w:val="24"/>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11E5043D">
            <w:pPr>
              <w:spacing w:line="276" w:lineRule="auto"/>
              <w:jc w:val="center"/>
            </w:pPr>
            <w:r>
              <w:rPr>
                <w:rFonts w:hint="eastAsia"/>
              </w:rPr>
              <w:t>永久</w:t>
            </w:r>
          </w:p>
        </w:tc>
      </w:tr>
      <w:tr w14:paraId="7526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3BBFFCBC">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0C3E633C">
            <w:pPr>
              <w:spacing w:line="276" w:lineRule="auto"/>
              <w:jc w:val="center"/>
              <w:rPr>
                <w:rFonts w:hint="default" w:eastAsiaTheme="minorEastAsia"/>
                <w:sz w:val="24"/>
                <w:szCs w:val="24"/>
                <w:lang w:val="en-US" w:eastAsia="zh-CN"/>
              </w:rPr>
            </w:pPr>
            <w:r>
              <w:rPr>
                <w:rFonts w:hint="eastAsia"/>
                <w:sz w:val="24"/>
                <w:szCs w:val="24"/>
                <w:lang w:val="en-US" w:eastAsia="zh-CN"/>
              </w:rPr>
              <w:t>10</w:t>
            </w:r>
          </w:p>
        </w:tc>
        <w:tc>
          <w:tcPr>
            <w:tcW w:w="6480" w:type="dxa"/>
            <w:tcBorders>
              <w:top w:val="single" w:color="auto" w:sz="4" w:space="0"/>
              <w:left w:val="single" w:color="auto" w:sz="4" w:space="0"/>
              <w:bottom w:val="single" w:color="auto" w:sz="4" w:space="0"/>
              <w:right w:val="single" w:color="auto" w:sz="4" w:space="0"/>
            </w:tcBorders>
          </w:tcPr>
          <w:p w14:paraId="6FD33812">
            <w:pPr>
              <w:spacing w:line="276" w:lineRule="auto"/>
              <w:rPr>
                <w:color w:val="000000"/>
                <w:sz w:val="24"/>
                <w:szCs w:val="24"/>
              </w:rPr>
            </w:pPr>
            <w:r>
              <w:rPr>
                <w:rFonts w:hint="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28DC21AF">
            <w:pPr>
              <w:spacing w:line="276" w:lineRule="auto"/>
              <w:jc w:val="center"/>
            </w:pPr>
            <w:r>
              <w:rPr>
                <w:rFonts w:hint="eastAsia"/>
              </w:rPr>
              <w:t>永久</w:t>
            </w:r>
          </w:p>
        </w:tc>
      </w:tr>
      <w:tr w14:paraId="18BC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5C66ECAD">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13E1B929">
            <w:pPr>
              <w:spacing w:line="276" w:lineRule="auto"/>
              <w:jc w:val="center"/>
              <w:rPr>
                <w:rFonts w:hint="default" w:eastAsiaTheme="minorEastAsia"/>
                <w:sz w:val="24"/>
                <w:szCs w:val="24"/>
                <w:lang w:val="en-US" w:eastAsia="zh-CN"/>
              </w:rPr>
            </w:pPr>
            <w:r>
              <w:rPr>
                <w:rFonts w:hint="eastAsia"/>
                <w:sz w:val="24"/>
                <w:szCs w:val="24"/>
                <w:lang w:val="en-US" w:eastAsia="zh-CN"/>
              </w:rPr>
              <w:t>11</w:t>
            </w:r>
          </w:p>
        </w:tc>
        <w:tc>
          <w:tcPr>
            <w:tcW w:w="6480" w:type="dxa"/>
            <w:tcBorders>
              <w:top w:val="single" w:color="auto" w:sz="4" w:space="0"/>
              <w:left w:val="single" w:color="auto" w:sz="4" w:space="0"/>
              <w:bottom w:val="single" w:color="auto" w:sz="4" w:space="0"/>
              <w:right w:val="single" w:color="auto" w:sz="4" w:space="0"/>
            </w:tcBorders>
          </w:tcPr>
          <w:p w14:paraId="138D50DC">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6EB99DFD">
            <w:pPr>
              <w:spacing w:line="276" w:lineRule="auto"/>
              <w:jc w:val="center"/>
            </w:pPr>
          </w:p>
        </w:tc>
      </w:tr>
    </w:tbl>
    <w:p w14:paraId="193BA50D">
      <w:pPr>
        <w:spacing w:line="276" w:lineRule="auto"/>
        <w:jc w:val="center"/>
      </w:pPr>
    </w:p>
    <w:p w14:paraId="520D3D27">
      <w:pPr>
        <w:spacing w:line="276" w:lineRule="auto"/>
        <w:jc w:val="center"/>
      </w:pPr>
    </w:p>
    <w:p w14:paraId="13C88C50">
      <w:pPr>
        <w:spacing w:line="276" w:lineRule="auto"/>
        <w:jc w:val="center"/>
      </w:pPr>
    </w:p>
    <w:p w14:paraId="2A9082DF">
      <w:pPr>
        <w:spacing w:line="276" w:lineRule="auto"/>
        <w:jc w:val="center"/>
      </w:pPr>
    </w:p>
    <w:p w14:paraId="754387FA">
      <w:pPr>
        <w:spacing w:line="276" w:lineRule="auto"/>
        <w:jc w:val="center"/>
      </w:pPr>
    </w:p>
    <w:p w14:paraId="0057F86A">
      <w:pPr>
        <w:spacing w:line="276" w:lineRule="auto"/>
        <w:jc w:val="center"/>
      </w:pPr>
    </w:p>
    <w:p w14:paraId="09788A6B">
      <w:pPr>
        <w:spacing w:line="276" w:lineRule="auto"/>
        <w:jc w:val="center"/>
      </w:pPr>
    </w:p>
    <w:p w14:paraId="1B7DCF40">
      <w:pPr>
        <w:spacing w:line="276" w:lineRule="auto"/>
        <w:jc w:val="center"/>
      </w:pPr>
    </w:p>
    <w:p w14:paraId="594E80BD">
      <w:pPr>
        <w:spacing w:line="276" w:lineRule="auto"/>
        <w:jc w:val="center"/>
      </w:pPr>
    </w:p>
    <w:p w14:paraId="4321D4BD">
      <w:pPr>
        <w:spacing w:line="276" w:lineRule="auto"/>
        <w:jc w:val="center"/>
      </w:pPr>
    </w:p>
    <w:p w14:paraId="403F9936">
      <w:pPr>
        <w:spacing w:line="276" w:lineRule="auto"/>
        <w:jc w:val="center"/>
      </w:pPr>
    </w:p>
    <w:p w14:paraId="45A48E3E">
      <w:pPr>
        <w:spacing w:line="276" w:lineRule="auto"/>
        <w:jc w:val="center"/>
      </w:pPr>
    </w:p>
    <w:p w14:paraId="0F3A9531">
      <w:pPr>
        <w:spacing w:line="276" w:lineRule="auto"/>
        <w:jc w:val="center"/>
      </w:pPr>
    </w:p>
    <w:p w14:paraId="654092EB">
      <w:pPr>
        <w:spacing w:line="276" w:lineRule="auto"/>
        <w:jc w:val="center"/>
      </w:pPr>
    </w:p>
    <w:p w14:paraId="39907B87">
      <w:pPr>
        <w:spacing w:line="276" w:lineRule="auto"/>
        <w:jc w:val="center"/>
      </w:pPr>
    </w:p>
    <w:p w14:paraId="14D53EB5">
      <w:pPr>
        <w:spacing w:line="276" w:lineRule="auto"/>
        <w:jc w:val="center"/>
      </w:pPr>
    </w:p>
    <w:p w14:paraId="7609C050">
      <w:pPr>
        <w:spacing w:line="276" w:lineRule="auto"/>
        <w:jc w:val="center"/>
      </w:pPr>
    </w:p>
    <w:p w14:paraId="49AB3AB3">
      <w:pPr>
        <w:pStyle w:val="2"/>
        <w:spacing w:line="276" w:lineRule="auto"/>
        <w:rPr>
          <w:sz w:val="32"/>
          <w:szCs w:val="32"/>
        </w:rPr>
      </w:pPr>
      <w:bookmarkStart w:id="34" w:name="_Toc9082"/>
      <w:bookmarkStart w:id="35" w:name="_Toc24082"/>
      <w:bookmarkStart w:id="36" w:name="_Toc16296"/>
      <w:r>
        <w:rPr>
          <w:rFonts w:hint="eastAsia"/>
          <w:sz w:val="32"/>
          <w:szCs w:val="32"/>
        </w:rPr>
        <w:t>离退休工作处档案归档范围和保管期限表</w:t>
      </w:r>
      <w:bookmarkEnd w:id="34"/>
      <w:bookmarkEnd w:id="35"/>
      <w:bookmarkEnd w:id="36"/>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58D6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BA49B1F">
            <w:pPr>
              <w:spacing w:line="276" w:lineRule="auto"/>
              <w:jc w:val="center"/>
              <w:rPr>
                <w:b/>
                <w:sz w:val="24"/>
                <w:szCs w:val="24"/>
              </w:rPr>
            </w:pPr>
            <w:r>
              <w:rPr>
                <w:rFonts w:hint="eastAsia"/>
                <w:b/>
                <w:sz w:val="24"/>
                <w:szCs w:val="24"/>
              </w:rPr>
              <w:t>类别</w:t>
            </w:r>
          </w:p>
        </w:tc>
        <w:tc>
          <w:tcPr>
            <w:tcW w:w="540" w:type="dxa"/>
          </w:tcPr>
          <w:p w14:paraId="3533D122">
            <w:pPr>
              <w:spacing w:line="276" w:lineRule="auto"/>
              <w:jc w:val="center"/>
              <w:rPr>
                <w:b/>
                <w:sz w:val="24"/>
                <w:szCs w:val="24"/>
              </w:rPr>
            </w:pPr>
            <w:r>
              <w:rPr>
                <w:rFonts w:hint="eastAsia"/>
                <w:b/>
                <w:sz w:val="24"/>
                <w:szCs w:val="24"/>
              </w:rPr>
              <w:t>序号</w:t>
            </w:r>
          </w:p>
        </w:tc>
        <w:tc>
          <w:tcPr>
            <w:tcW w:w="6480" w:type="dxa"/>
          </w:tcPr>
          <w:p w14:paraId="30F62451">
            <w:pPr>
              <w:spacing w:line="276" w:lineRule="auto"/>
              <w:jc w:val="center"/>
              <w:rPr>
                <w:b/>
                <w:sz w:val="24"/>
                <w:szCs w:val="24"/>
              </w:rPr>
            </w:pPr>
            <w:r>
              <w:rPr>
                <w:rFonts w:hint="eastAsia"/>
                <w:b/>
                <w:sz w:val="24"/>
                <w:szCs w:val="24"/>
              </w:rPr>
              <w:t>归档范围</w:t>
            </w:r>
          </w:p>
        </w:tc>
        <w:tc>
          <w:tcPr>
            <w:tcW w:w="1260" w:type="dxa"/>
          </w:tcPr>
          <w:p w14:paraId="65DA2DCC">
            <w:pPr>
              <w:spacing w:line="276" w:lineRule="auto"/>
              <w:jc w:val="center"/>
              <w:rPr>
                <w:b/>
              </w:rPr>
            </w:pPr>
            <w:r>
              <w:rPr>
                <w:rFonts w:hint="eastAsia"/>
                <w:b/>
              </w:rPr>
              <w:t xml:space="preserve">保 管 </w:t>
            </w:r>
          </w:p>
          <w:p w14:paraId="64900DA3">
            <w:pPr>
              <w:spacing w:line="276" w:lineRule="auto"/>
              <w:jc w:val="center"/>
              <w:rPr>
                <w:b/>
              </w:rPr>
            </w:pPr>
            <w:r>
              <w:rPr>
                <w:rFonts w:hint="eastAsia"/>
                <w:b/>
              </w:rPr>
              <w:t>期 限</w:t>
            </w:r>
          </w:p>
        </w:tc>
      </w:tr>
      <w:tr w14:paraId="1470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70A0E907">
            <w:pPr>
              <w:spacing w:line="276" w:lineRule="auto"/>
              <w:ind w:left="113" w:right="113"/>
              <w:jc w:val="center"/>
              <w:rPr>
                <w:sz w:val="24"/>
                <w:szCs w:val="24"/>
              </w:rPr>
            </w:pPr>
          </w:p>
        </w:tc>
        <w:tc>
          <w:tcPr>
            <w:tcW w:w="540" w:type="dxa"/>
          </w:tcPr>
          <w:p w14:paraId="6F90D024">
            <w:pPr>
              <w:spacing w:line="276" w:lineRule="auto"/>
              <w:jc w:val="center"/>
              <w:rPr>
                <w:sz w:val="24"/>
                <w:szCs w:val="24"/>
              </w:rPr>
            </w:pPr>
            <w:r>
              <w:rPr>
                <w:rFonts w:hint="eastAsia"/>
                <w:sz w:val="24"/>
                <w:szCs w:val="24"/>
              </w:rPr>
              <w:t>1</w:t>
            </w:r>
          </w:p>
        </w:tc>
        <w:tc>
          <w:tcPr>
            <w:tcW w:w="6480" w:type="dxa"/>
          </w:tcPr>
          <w:p w14:paraId="5041B0FA">
            <w:pPr>
              <w:spacing w:line="276" w:lineRule="auto"/>
              <w:rPr>
                <w:sz w:val="24"/>
                <w:szCs w:val="24"/>
              </w:rPr>
            </w:pPr>
            <w:r>
              <w:rPr>
                <w:rFonts w:hint="eastAsia"/>
                <w:sz w:val="24"/>
                <w:szCs w:val="24"/>
              </w:rPr>
              <w:t>工作计划、总结、请示、报告</w:t>
            </w:r>
          </w:p>
        </w:tc>
        <w:tc>
          <w:tcPr>
            <w:tcW w:w="1260" w:type="dxa"/>
          </w:tcPr>
          <w:p w14:paraId="56A415E0">
            <w:pPr>
              <w:spacing w:line="276" w:lineRule="auto"/>
              <w:jc w:val="center"/>
            </w:pPr>
            <w:r>
              <w:rPr>
                <w:rFonts w:hint="eastAsia"/>
              </w:rPr>
              <w:t>长期</w:t>
            </w:r>
          </w:p>
        </w:tc>
      </w:tr>
      <w:tr w14:paraId="692E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70D80B6">
            <w:pPr>
              <w:spacing w:line="276" w:lineRule="auto"/>
              <w:jc w:val="center"/>
              <w:rPr>
                <w:sz w:val="24"/>
                <w:szCs w:val="24"/>
              </w:rPr>
            </w:pPr>
          </w:p>
        </w:tc>
        <w:tc>
          <w:tcPr>
            <w:tcW w:w="540" w:type="dxa"/>
          </w:tcPr>
          <w:p w14:paraId="1BBB434A">
            <w:pPr>
              <w:spacing w:line="276" w:lineRule="auto"/>
              <w:jc w:val="center"/>
              <w:rPr>
                <w:sz w:val="24"/>
                <w:szCs w:val="24"/>
              </w:rPr>
            </w:pPr>
            <w:r>
              <w:rPr>
                <w:rFonts w:hint="eastAsia"/>
                <w:sz w:val="24"/>
                <w:szCs w:val="24"/>
              </w:rPr>
              <w:t>2</w:t>
            </w:r>
          </w:p>
        </w:tc>
        <w:tc>
          <w:tcPr>
            <w:tcW w:w="6480" w:type="dxa"/>
          </w:tcPr>
          <w:p w14:paraId="2F10014B">
            <w:pPr>
              <w:spacing w:line="276" w:lineRule="auto"/>
              <w:rPr>
                <w:color w:val="000000"/>
                <w:sz w:val="24"/>
                <w:szCs w:val="24"/>
              </w:rPr>
            </w:pPr>
            <w:r>
              <w:rPr>
                <w:rFonts w:hint="eastAsia"/>
                <w:color w:val="000000"/>
                <w:sz w:val="24"/>
                <w:szCs w:val="24"/>
              </w:rPr>
              <w:t>离退休人员名单</w:t>
            </w:r>
          </w:p>
        </w:tc>
        <w:tc>
          <w:tcPr>
            <w:tcW w:w="1260" w:type="dxa"/>
          </w:tcPr>
          <w:p w14:paraId="7210D611">
            <w:pPr>
              <w:spacing w:line="276" w:lineRule="auto"/>
              <w:jc w:val="center"/>
            </w:pPr>
            <w:r>
              <w:rPr>
                <w:rFonts w:hint="eastAsia"/>
              </w:rPr>
              <w:t>永久</w:t>
            </w:r>
          </w:p>
        </w:tc>
      </w:tr>
      <w:tr w14:paraId="7D8F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extDirection w:val="tbRlV"/>
          </w:tcPr>
          <w:p w14:paraId="45801F0C">
            <w:pPr>
              <w:spacing w:line="276" w:lineRule="auto"/>
              <w:ind w:left="113" w:right="113"/>
              <w:jc w:val="center"/>
              <w:rPr>
                <w:sz w:val="24"/>
                <w:szCs w:val="24"/>
              </w:rPr>
            </w:pPr>
            <w:r>
              <w:rPr>
                <w:rFonts w:hint="eastAsia"/>
                <w:sz w:val="24"/>
                <w:szCs w:val="24"/>
              </w:rPr>
              <w:t>其他</w:t>
            </w:r>
          </w:p>
        </w:tc>
        <w:tc>
          <w:tcPr>
            <w:tcW w:w="540" w:type="dxa"/>
            <w:tcBorders>
              <w:top w:val="single" w:color="auto" w:sz="4" w:space="0"/>
              <w:left w:val="single" w:color="auto" w:sz="4" w:space="0"/>
              <w:bottom w:val="single" w:color="auto" w:sz="4" w:space="0"/>
              <w:right w:val="single" w:color="auto" w:sz="4" w:space="0"/>
            </w:tcBorders>
          </w:tcPr>
          <w:p w14:paraId="01FAF679">
            <w:pPr>
              <w:spacing w:line="276" w:lineRule="auto"/>
              <w:jc w:val="center"/>
              <w:rPr>
                <w:sz w:val="24"/>
                <w:szCs w:val="24"/>
              </w:rPr>
            </w:pPr>
            <w:r>
              <w:rPr>
                <w:rFonts w:hint="eastAsia"/>
                <w:sz w:val="24"/>
                <w:szCs w:val="24"/>
              </w:rPr>
              <w:t>3</w:t>
            </w:r>
          </w:p>
        </w:tc>
        <w:tc>
          <w:tcPr>
            <w:tcW w:w="6480" w:type="dxa"/>
            <w:tcBorders>
              <w:top w:val="single" w:color="auto" w:sz="4" w:space="0"/>
              <w:left w:val="single" w:color="auto" w:sz="4" w:space="0"/>
              <w:bottom w:val="single" w:color="auto" w:sz="4" w:space="0"/>
              <w:right w:val="single" w:color="auto" w:sz="4" w:space="0"/>
            </w:tcBorders>
          </w:tcPr>
          <w:p w14:paraId="6D1015F4">
            <w:pPr>
              <w:spacing w:line="276" w:lineRule="auto"/>
              <w:rPr>
                <w:color w:val="000000"/>
                <w:sz w:val="24"/>
                <w:szCs w:val="24"/>
              </w:rPr>
            </w:pPr>
            <w:r>
              <w:rPr>
                <w:rFonts w:hint="eastAsia"/>
                <w:color w:val="000000"/>
                <w:sz w:val="24"/>
                <w:szCs w:val="24"/>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70B07A41">
            <w:pPr>
              <w:spacing w:line="276" w:lineRule="auto"/>
              <w:jc w:val="center"/>
            </w:pPr>
            <w:r>
              <w:rPr>
                <w:rFonts w:hint="eastAsia"/>
              </w:rPr>
              <w:t>永久</w:t>
            </w:r>
          </w:p>
        </w:tc>
      </w:tr>
      <w:tr w14:paraId="7A4B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0A9D94EA">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21F5D3CE">
            <w:pPr>
              <w:spacing w:line="276" w:lineRule="auto"/>
              <w:jc w:val="center"/>
              <w:rPr>
                <w:sz w:val="24"/>
                <w:szCs w:val="24"/>
              </w:rPr>
            </w:pPr>
            <w:r>
              <w:rPr>
                <w:rFonts w:hint="eastAsia"/>
                <w:sz w:val="24"/>
                <w:szCs w:val="24"/>
              </w:rPr>
              <w:t>4</w:t>
            </w:r>
          </w:p>
        </w:tc>
        <w:tc>
          <w:tcPr>
            <w:tcW w:w="6480" w:type="dxa"/>
            <w:tcBorders>
              <w:top w:val="single" w:color="auto" w:sz="4" w:space="0"/>
              <w:left w:val="single" w:color="auto" w:sz="4" w:space="0"/>
              <w:bottom w:val="single" w:color="auto" w:sz="4" w:space="0"/>
              <w:right w:val="single" w:color="auto" w:sz="4" w:space="0"/>
            </w:tcBorders>
          </w:tcPr>
          <w:p w14:paraId="33DB395E">
            <w:pPr>
              <w:spacing w:line="276" w:lineRule="auto"/>
              <w:rPr>
                <w:color w:val="000000"/>
                <w:sz w:val="24"/>
                <w:szCs w:val="24"/>
              </w:rPr>
            </w:pPr>
            <w:r>
              <w:rPr>
                <w:rFonts w:hint="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78BED4D5">
            <w:pPr>
              <w:spacing w:line="276" w:lineRule="auto"/>
              <w:jc w:val="center"/>
            </w:pPr>
            <w:r>
              <w:rPr>
                <w:rFonts w:hint="eastAsia"/>
              </w:rPr>
              <w:t>永久</w:t>
            </w:r>
          </w:p>
        </w:tc>
      </w:tr>
      <w:tr w14:paraId="4B6C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5FC3A8F3">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056B5C43">
            <w:pPr>
              <w:spacing w:line="276" w:lineRule="auto"/>
              <w:jc w:val="center"/>
              <w:rPr>
                <w:sz w:val="24"/>
                <w:szCs w:val="24"/>
              </w:rPr>
            </w:pPr>
            <w:r>
              <w:rPr>
                <w:rFonts w:hint="eastAsia"/>
                <w:sz w:val="24"/>
                <w:szCs w:val="24"/>
              </w:rPr>
              <w:t>5</w:t>
            </w:r>
          </w:p>
        </w:tc>
        <w:tc>
          <w:tcPr>
            <w:tcW w:w="6480" w:type="dxa"/>
            <w:tcBorders>
              <w:top w:val="single" w:color="auto" w:sz="4" w:space="0"/>
              <w:left w:val="single" w:color="auto" w:sz="4" w:space="0"/>
              <w:bottom w:val="single" w:color="auto" w:sz="4" w:space="0"/>
              <w:right w:val="single" w:color="auto" w:sz="4" w:space="0"/>
            </w:tcBorders>
          </w:tcPr>
          <w:p w14:paraId="2E8B6344">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025DEB5B">
            <w:pPr>
              <w:spacing w:line="276" w:lineRule="auto"/>
              <w:jc w:val="center"/>
            </w:pPr>
          </w:p>
        </w:tc>
      </w:tr>
    </w:tbl>
    <w:p w14:paraId="4DD3EAF4">
      <w:pPr>
        <w:spacing w:line="276" w:lineRule="auto"/>
        <w:jc w:val="center"/>
      </w:pPr>
    </w:p>
    <w:p w14:paraId="017407B6">
      <w:pPr>
        <w:spacing w:line="276" w:lineRule="auto"/>
        <w:jc w:val="center"/>
      </w:pPr>
    </w:p>
    <w:p w14:paraId="61D94B23">
      <w:pPr>
        <w:spacing w:line="276" w:lineRule="auto"/>
        <w:jc w:val="center"/>
      </w:pPr>
    </w:p>
    <w:p w14:paraId="466C42BD">
      <w:pPr>
        <w:spacing w:line="276" w:lineRule="auto"/>
        <w:jc w:val="center"/>
      </w:pPr>
    </w:p>
    <w:p w14:paraId="78C49EBD">
      <w:pPr>
        <w:spacing w:line="276" w:lineRule="auto"/>
        <w:jc w:val="center"/>
      </w:pPr>
    </w:p>
    <w:p w14:paraId="2278C1F6">
      <w:pPr>
        <w:spacing w:line="276" w:lineRule="auto"/>
        <w:jc w:val="center"/>
      </w:pPr>
    </w:p>
    <w:p w14:paraId="01B17A82">
      <w:pPr>
        <w:spacing w:line="276" w:lineRule="auto"/>
        <w:jc w:val="center"/>
      </w:pPr>
    </w:p>
    <w:p w14:paraId="75D3E9F4">
      <w:pPr>
        <w:spacing w:line="276" w:lineRule="auto"/>
        <w:jc w:val="center"/>
      </w:pPr>
    </w:p>
    <w:p w14:paraId="54AFDAEC">
      <w:pPr>
        <w:spacing w:line="276" w:lineRule="auto"/>
        <w:jc w:val="center"/>
      </w:pPr>
    </w:p>
    <w:p w14:paraId="729BFE63">
      <w:pPr>
        <w:spacing w:line="276" w:lineRule="auto"/>
        <w:jc w:val="center"/>
      </w:pPr>
    </w:p>
    <w:p w14:paraId="6B2FAAEF">
      <w:pPr>
        <w:spacing w:line="276" w:lineRule="auto"/>
        <w:jc w:val="center"/>
      </w:pPr>
    </w:p>
    <w:p w14:paraId="13D6372A">
      <w:pPr>
        <w:spacing w:line="276" w:lineRule="auto"/>
        <w:jc w:val="center"/>
      </w:pPr>
    </w:p>
    <w:p w14:paraId="3C0FD886">
      <w:pPr>
        <w:spacing w:line="276" w:lineRule="auto"/>
        <w:jc w:val="center"/>
      </w:pPr>
    </w:p>
    <w:p w14:paraId="70ADC961">
      <w:pPr>
        <w:spacing w:line="276" w:lineRule="auto"/>
        <w:jc w:val="center"/>
      </w:pPr>
    </w:p>
    <w:p w14:paraId="20AE087A">
      <w:pPr>
        <w:spacing w:line="276" w:lineRule="auto"/>
        <w:jc w:val="center"/>
      </w:pPr>
    </w:p>
    <w:p w14:paraId="361DFC33">
      <w:pPr>
        <w:spacing w:line="276" w:lineRule="auto"/>
        <w:jc w:val="center"/>
      </w:pPr>
    </w:p>
    <w:p w14:paraId="53EBABF1">
      <w:pPr>
        <w:spacing w:line="276" w:lineRule="auto"/>
        <w:jc w:val="center"/>
      </w:pPr>
    </w:p>
    <w:p w14:paraId="2D5D226A">
      <w:pPr>
        <w:spacing w:line="276" w:lineRule="auto"/>
        <w:jc w:val="center"/>
      </w:pPr>
    </w:p>
    <w:p w14:paraId="71778DF8">
      <w:pPr>
        <w:spacing w:line="276" w:lineRule="auto"/>
        <w:jc w:val="center"/>
      </w:pPr>
    </w:p>
    <w:p w14:paraId="0E8A867B">
      <w:pPr>
        <w:spacing w:line="276" w:lineRule="auto"/>
        <w:jc w:val="center"/>
      </w:pPr>
    </w:p>
    <w:p w14:paraId="5087A0B8">
      <w:pPr>
        <w:spacing w:line="276" w:lineRule="auto"/>
        <w:jc w:val="center"/>
      </w:pPr>
    </w:p>
    <w:p w14:paraId="6FF89474">
      <w:pPr>
        <w:spacing w:line="276" w:lineRule="auto"/>
        <w:jc w:val="center"/>
      </w:pPr>
    </w:p>
    <w:p w14:paraId="6F072FE1">
      <w:pPr>
        <w:spacing w:line="276" w:lineRule="auto"/>
        <w:jc w:val="center"/>
      </w:pPr>
    </w:p>
    <w:p w14:paraId="483F745A">
      <w:pPr>
        <w:spacing w:line="276" w:lineRule="auto"/>
        <w:jc w:val="center"/>
      </w:pPr>
    </w:p>
    <w:p w14:paraId="54B6D83F">
      <w:pPr>
        <w:spacing w:line="276" w:lineRule="auto"/>
        <w:jc w:val="center"/>
      </w:pPr>
    </w:p>
    <w:p w14:paraId="68AE901F">
      <w:pPr>
        <w:pStyle w:val="2"/>
        <w:spacing w:line="276" w:lineRule="auto"/>
        <w:rPr>
          <w:sz w:val="32"/>
          <w:szCs w:val="32"/>
        </w:rPr>
      </w:pPr>
      <w:bookmarkStart w:id="37" w:name="_Toc8986"/>
      <w:bookmarkStart w:id="38" w:name="_Toc19128"/>
      <w:bookmarkStart w:id="39" w:name="_Toc2895"/>
      <w:r>
        <w:rPr>
          <w:rFonts w:hint="eastAsia"/>
          <w:sz w:val="32"/>
          <w:szCs w:val="32"/>
        </w:rPr>
        <w:t>保卫处档案归档范围和保管期限表</w:t>
      </w:r>
      <w:bookmarkEnd w:id="37"/>
      <w:bookmarkEnd w:id="38"/>
      <w:bookmarkEnd w:id="39"/>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873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2D59C79">
            <w:pPr>
              <w:spacing w:line="276" w:lineRule="auto"/>
              <w:jc w:val="center"/>
              <w:rPr>
                <w:b/>
                <w:sz w:val="24"/>
                <w:szCs w:val="24"/>
              </w:rPr>
            </w:pPr>
            <w:r>
              <w:rPr>
                <w:rFonts w:hint="eastAsia"/>
                <w:b/>
                <w:sz w:val="24"/>
                <w:szCs w:val="24"/>
              </w:rPr>
              <w:t>类别</w:t>
            </w:r>
          </w:p>
        </w:tc>
        <w:tc>
          <w:tcPr>
            <w:tcW w:w="540" w:type="dxa"/>
          </w:tcPr>
          <w:p w14:paraId="0816A797">
            <w:pPr>
              <w:spacing w:line="276" w:lineRule="auto"/>
              <w:jc w:val="center"/>
              <w:rPr>
                <w:b/>
                <w:sz w:val="24"/>
                <w:szCs w:val="24"/>
              </w:rPr>
            </w:pPr>
            <w:r>
              <w:rPr>
                <w:rFonts w:hint="eastAsia"/>
                <w:b/>
                <w:sz w:val="24"/>
                <w:szCs w:val="24"/>
              </w:rPr>
              <w:t>序号</w:t>
            </w:r>
          </w:p>
        </w:tc>
        <w:tc>
          <w:tcPr>
            <w:tcW w:w="6480" w:type="dxa"/>
          </w:tcPr>
          <w:p w14:paraId="101F1312">
            <w:pPr>
              <w:spacing w:line="276" w:lineRule="auto"/>
              <w:jc w:val="center"/>
              <w:rPr>
                <w:b/>
                <w:sz w:val="24"/>
                <w:szCs w:val="24"/>
              </w:rPr>
            </w:pPr>
            <w:r>
              <w:rPr>
                <w:rFonts w:hint="eastAsia"/>
                <w:b/>
                <w:sz w:val="24"/>
                <w:szCs w:val="24"/>
              </w:rPr>
              <w:t>归档范围</w:t>
            </w:r>
          </w:p>
        </w:tc>
        <w:tc>
          <w:tcPr>
            <w:tcW w:w="1260" w:type="dxa"/>
          </w:tcPr>
          <w:p w14:paraId="5EAD0A9A">
            <w:pPr>
              <w:spacing w:line="276" w:lineRule="auto"/>
              <w:jc w:val="center"/>
              <w:rPr>
                <w:b/>
              </w:rPr>
            </w:pPr>
            <w:r>
              <w:rPr>
                <w:rFonts w:hint="eastAsia"/>
                <w:b/>
              </w:rPr>
              <w:t xml:space="preserve">保 管 </w:t>
            </w:r>
          </w:p>
          <w:p w14:paraId="5EB99776">
            <w:pPr>
              <w:spacing w:line="276" w:lineRule="auto"/>
              <w:jc w:val="center"/>
              <w:rPr>
                <w:b/>
              </w:rPr>
            </w:pPr>
            <w:r>
              <w:rPr>
                <w:rFonts w:hint="eastAsia"/>
                <w:b/>
              </w:rPr>
              <w:t>期 限</w:t>
            </w:r>
          </w:p>
        </w:tc>
      </w:tr>
      <w:tr w14:paraId="349E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49C626AA">
            <w:pPr>
              <w:spacing w:line="276" w:lineRule="auto"/>
              <w:ind w:left="113" w:right="113"/>
              <w:jc w:val="center"/>
              <w:rPr>
                <w:sz w:val="24"/>
                <w:szCs w:val="24"/>
              </w:rPr>
            </w:pPr>
            <w:r>
              <w:rPr>
                <w:rFonts w:hint="eastAsia"/>
                <w:sz w:val="24"/>
                <w:szCs w:val="24"/>
              </w:rPr>
              <w:t>行政类</w:t>
            </w:r>
          </w:p>
        </w:tc>
        <w:tc>
          <w:tcPr>
            <w:tcW w:w="540" w:type="dxa"/>
          </w:tcPr>
          <w:p w14:paraId="61F6893B">
            <w:pPr>
              <w:spacing w:line="276" w:lineRule="auto"/>
              <w:jc w:val="center"/>
              <w:rPr>
                <w:sz w:val="24"/>
                <w:szCs w:val="24"/>
              </w:rPr>
            </w:pPr>
            <w:r>
              <w:rPr>
                <w:rFonts w:hint="eastAsia"/>
                <w:sz w:val="24"/>
                <w:szCs w:val="24"/>
              </w:rPr>
              <w:t>1</w:t>
            </w:r>
          </w:p>
        </w:tc>
        <w:tc>
          <w:tcPr>
            <w:tcW w:w="6480" w:type="dxa"/>
          </w:tcPr>
          <w:p w14:paraId="6274D24A">
            <w:pPr>
              <w:spacing w:line="276" w:lineRule="auto"/>
              <w:rPr>
                <w:sz w:val="24"/>
                <w:szCs w:val="24"/>
              </w:rPr>
            </w:pPr>
            <w:r>
              <w:rPr>
                <w:rFonts w:hint="eastAsia"/>
                <w:sz w:val="24"/>
                <w:szCs w:val="24"/>
              </w:rPr>
              <w:t>上级有关公安保卫工作的文件</w:t>
            </w:r>
          </w:p>
        </w:tc>
        <w:tc>
          <w:tcPr>
            <w:tcW w:w="1260" w:type="dxa"/>
          </w:tcPr>
          <w:p w14:paraId="5938159A">
            <w:pPr>
              <w:spacing w:line="276" w:lineRule="auto"/>
              <w:jc w:val="center"/>
              <w:rPr>
                <w:sz w:val="24"/>
                <w:szCs w:val="24"/>
              </w:rPr>
            </w:pPr>
            <w:r>
              <w:rPr>
                <w:rFonts w:hint="eastAsia"/>
                <w:sz w:val="24"/>
                <w:szCs w:val="24"/>
              </w:rPr>
              <w:t>长期</w:t>
            </w:r>
          </w:p>
        </w:tc>
      </w:tr>
      <w:tr w14:paraId="4E5E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63BC7EF">
            <w:pPr>
              <w:spacing w:line="276" w:lineRule="auto"/>
              <w:jc w:val="center"/>
              <w:rPr>
                <w:sz w:val="24"/>
                <w:szCs w:val="24"/>
              </w:rPr>
            </w:pPr>
          </w:p>
        </w:tc>
        <w:tc>
          <w:tcPr>
            <w:tcW w:w="540" w:type="dxa"/>
          </w:tcPr>
          <w:p w14:paraId="17C76094">
            <w:pPr>
              <w:spacing w:line="276" w:lineRule="auto"/>
              <w:jc w:val="center"/>
              <w:rPr>
                <w:sz w:val="24"/>
                <w:szCs w:val="24"/>
              </w:rPr>
            </w:pPr>
            <w:r>
              <w:rPr>
                <w:rFonts w:hint="eastAsia"/>
                <w:sz w:val="24"/>
                <w:szCs w:val="24"/>
              </w:rPr>
              <w:t>2</w:t>
            </w:r>
          </w:p>
        </w:tc>
        <w:tc>
          <w:tcPr>
            <w:tcW w:w="6480" w:type="dxa"/>
          </w:tcPr>
          <w:p w14:paraId="7DA07ED1">
            <w:pPr>
              <w:spacing w:line="276" w:lineRule="auto"/>
              <w:rPr>
                <w:color w:val="000000"/>
                <w:sz w:val="24"/>
                <w:szCs w:val="24"/>
              </w:rPr>
            </w:pPr>
            <w:r>
              <w:rPr>
                <w:rFonts w:hint="eastAsia"/>
                <w:color w:val="000000"/>
                <w:sz w:val="24"/>
                <w:szCs w:val="24"/>
              </w:rPr>
              <w:t>本校公安保卫、消防工作方面的规章制度</w:t>
            </w:r>
          </w:p>
        </w:tc>
        <w:tc>
          <w:tcPr>
            <w:tcW w:w="1260" w:type="dxa"/>
          </w:tcPr>
          <w:p w14:paraId="1AA7D4AA">
            <w:pPr>
              <w:spacing w:line="276" w:lineRule="auto"/>
              <w:jc w:val="center"/>
              <w:rPr>
                <w:sz w:val="24"/>
                <w:szCs w:val="24"/>
              </w:rPr>
            </w:pPr>
            <w:r>
              <w:rPr>
                <w:rFonts w:hint="eastAsia"/>
                <w:sz w:val="24"/>
                <w:szCs w:val="24"/>
              </w:rPr>
              <w:t>长期</w:t>
            </w:r>
          </w:p>
        </w:tc>
      </w:tr>
      <w:tr w14:paraId="77F1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78EB9A8">
            <w:pPr>
              <w:spacing w:line="276" w:lineRule="auto"/>
              <w:jc w:val="center"/>
              <w:rPr>
                <w:sz w:val="24"/>
                <w:szCs w:val="24"/>
              </w:rPr>
            </w:pPr>
          </w:p>
        </w:tc>
        <w:tc>
          <w:tcPr>
            <w:tcW w:w="540" w:type="dxa"/>
          </w:tcPr>
          <w:p w14:paraId="1F3452E3">
            <w:pPr>
              <w:spacing w:line="276" w:lineRule="auto"/>
              <w:jc w:val="center"/>
              <w:rPr>
                <w:sz w:val="24"/>
                <w:szCs w:val="24"/>
              </w:rPr>
            </w:pPr>
            <w:r>
              <w:rPr>
                <w:rFonts w:hint="eastAsia"/>
                <w:sz w:val="24"/>
                <w:szCs w:val="24"/>
              </w:rPr>
              <w:t>3</w:t>
            </w:r>
          </w:p>
        </w:tc>
        <w:tc>
          <w:tcPr>
            <w:tcW w:w="6480" w:type="dxa"/>
          </w:tcPr>
          <w:p w14:paraId="5461E7B1">
            <w:pPr>
              <w:spacing w:line="276" w:lineRule="auto"/>
              <w:rPr>
                <w:color w:val="000000"/>
                <w:sz w:val="24"/>
                <w:szCs w:val="24"/>
              </w:rPr>
            </w:pPr>
            <w:r>
              <w:rPr>
                <w:rFonts w:hint="eastAsia"/>
                <w:color w:val="000000"/>
                <w:sz w:val="24"/>
                <w:szCs w:val="24"/>
              </w:rPr>
              <w:t>本校公安保卫、消防工作计划、总结、报告、请示及批复、调查材料、统计报表</w:t>
            </w:r>
          </w:p>
        </w:tc>
        <w:tc>
          <w:tcPr>
            <w:tcW w:w="1260" w:type="dxa"/>
          </w:tcPr>
          <w:p w14:paraId="50ADF079">
            <w:pPr>
              <w:spacing w:line="276" w:lineRule="auto"/>
              <w:jc w:val="center"/>
              <w:rPr>
                <w:sz w:val="24"/>
                <w:szCs w:val="24"/>
              </w:rPr>
            </w:pPr>
            <w:r>
              <w:rPr>
                <w:rFonts w:hint="eastAsia"/>
                <w:sz w:val="24"/>
                <w:szCs w:val="24"/>
              </w:rPr>
              <w:t>永久</w:t>
            </w:r>
          </w:p>
        </w:tc>
      </w:tr>
      <w:tr w14:paraId="5468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2C72DE2">
            <w:pPr>
              <w:spacing w:line="276" w:lineRule="auto"/>
              <w:jc w:val="center"/>
              <w:rPr>
                <w:sz w:val="24"/>
                <w:szCs w:val="24"/>
              </w:rPr>
            </w:pPr>
          </w:p>
        </w:tc>
        <w:tc>
          <w:tcPr>
            <w:tcW w:w="540" w:type="dxa"/>
          </w:tcPr>
          <w:p w14:paraId="7515FBD8">
            <w:pPr>
              <w:spacing w:line="276" w:lineRule="auto"/>
              <w:jc w:val="center"/>
              <w:rPr>
                <w:sz w:val="24"/>
                <w:szCs w:val="24"/>
              </w:rPr>
            </w:pPr>
            <w:r>
              <w:rPr>
                <w:rFonts w:hint="eastAsia"/>
                <w:sz w:val="24"/>
                <w:szCs w:val="24"/>
              </w:rPr>
              <w:t>4</w:t>
            </w:r>
          </w:p>
        </w:tc>
        <w:tc>
          <w:tcPr>
            <w:tcW w:w="6480" w:type="dxa"/>
          </w:tcPr>
          <w:p w14:paraId="0FFF7981">
            <w:pPr>
              <w:spacing w:line="276" w:lineRule="auto"/>
              <w:rPr>
                <w:color w:val="000000"/>
                <w:sz w:val="24"/>
                <w:szCs w:val="24"/>
              </w:rPr>
            </w:pPr>
            <w:r>
              <w:rPr>
                <w:rFonts w:hint="eastAsia"/>
                <w:color w:val="000000"/>
                <w:sz w:val="24"/>
                <w:szCs w:val="24"/>
              </w:rPr>
              <w:t>本校师生员工案件的侦察、调查、处分结论材料及上级的批复、判决书</w:t>
            </w:r>
          </w:p>
        </w:tc>
        <w:tc>
          <w:tcPr>
            <w:tcW w:w="1260" w:type="dxa"/>
          </w:tcPr>
          <w:p w14:paraId="6C89365D">
            <w:pPr>
              <w:spacing w:line="276" w:lineRule="auto"/>
              <w:jc w:val="center"/>
              <w:rPr>
                <w:sz w:val="24"/>
                <w:szCs w:val="24"/>
              </w:rPr>
            </w:pPr>
            <w:r>
              <w:rPr>
                <w:rFonts w:hint="eastAsia"/>
                <w:sz w:val="24"/>
                <w:szCs w:val="24"/>
              </w:rPr>
              <w:t>长期</w:t>
            </w:r>
          </w:p>
        </w:tc>
      </w:tr>
      <w:tr w14:paraId="2ECD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5116B1B">
            <w:pPr>
              <w:spacing w:line="276" w:lineRule="auto"/>
              <w:jc w:val="center"/>
              <w:rPr>
                <w:sz w:val="24"/>
                <w:szCs w:val="24"/>
              </w:rPr>
            </w:pPr>
          </w:p>
        </w:tc>
        <w:tc>
          <w:tcPr>
            <w:tcW w:w="540" w:type="dxa"/>
          </w:tcPr>
          <w:p w14:paraId="6EBEEF9D">
            <w:pPr>
              <w:spacing w:line="276" w:lineRule="auto"/>
              <w:jc w:val="center"/>
              <w:rPr>
                <w:sz w:val="24"/>
                <w:szCs w:val="24"/>
              </w:rPr>
            </w:pPr>
            <w:r>
              <w:rPr>
                <w:rFonts w:hint="eastAsia"/>
                <w:sz w:val="24"/>
                <w:szCs w:val="24"/>
              </w:rPr>
              <w:t>5</w:t>
            </w:r>
          </w:p>
        </w:tc>
        <w:tc>
          <w:tcPr>
            <w:tcW w:w="6480" w:type="dxa"/>
          </w:tcPr>
          <w:p w14:paraId="47BA9840">
            <w:pPr>
              <w:spacing w:line="276" w:lineRule="auto"/>
              <w:rPr>
                <w:color w:val="000000"/>
                <w:sz w:val="24"/>
                <w:szCs w:val="24"/>
              </w:rPr>
            </w:pPr>
            <w:r>
              <w:rPr>
                <w:rFonts w:hint="eastAsia"/>
                <w:color w:val="000000"/>
                <w:sz w:val="24"/>
                <w:szCs w:val="24"/>
              </w:rPr>
              <w:t>本校师生员工案件的平反、复查处理结论及上级的批复</w:t>
            </w:r>
          </w:p>
        </w:tc>
        <w:tc>
          <w:tcPr>
            <w:tcW w:w="1260" w:type="dxa"/>
          </w:tcPr>
          <w:p w14:paraId="7138DF9E">
            <w:pPr>
              <w:spacing w:line="276" w:lineRule="auto"/>
              <w:jc w:val="center"/>
              <w:rPr>
                <w:sz w:val="24"/>
                <w:szCs w:val="24"/>
              </w:rPr>
            </w:pPr>
            <w:r>
              <w:rPr>
                <w:rFonts w:hint="eastAsia"/>
                <w:sz w:val="24"/>
                <w:szCs w:val="24"/>
              </w:rPr>
              <w:t>长期</w:t>
            </w:r>
          </w:p>
        </w:tc>
      </w:tr>
      <w:tr w14:paraId="46C4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14DCC7D">
            <w:pPr>
              <w:spacing w:line="276" w:lineRule="auto"/>
              <w:jc w:val="center"/>
              <w:rPr>
                <w:sz w:val="24"/>
                <w:szCs w:val="24"/>
              </w:rPr>
            </w:pPr>
          </w:p>
        </w:tc>
        <w:tc>
          <w:tcPr>
            <w:tcW w:w="540" w:type="dxa"/>
          </w:tcPr>
          <w:p w14:paraId="1EEBB711">
            <w:pPr>
              <w:spacing w:line="276" w:lineRule="auto"/>
              <w:jc w:val="center"/>
              <w:rPr>
                <w:sz w:val="24"/>
                <w:szCs w:val="24"/>
              </w:rPr>
            </w:pPr>
            <w:r>
              <w:rPr>
                <w:rFonts w:hint="eastAsia"/>
                <w:sz w:val="24"/>
                <w:szCs w:val="24"/>
              </w:rPr>
              <w:t>6</w:t>
            </w:r>
          </w:p>
        </w:tc>
        <w:tc>
          <w:tcPr>
            <w:tcW w:w="6480" w:type="dxa"/>
          </w:tcPr>
          <w:p w14:paraId="0062DEC4">
            <w:pPr>
              <w:spacing w:line="276" w:lineRule="auto"/>
              <w:rPr>
                <w:sz w:val="24"/>
                <w:szCs w:val="24"/>
              </w:rPr>
            </w:pPr>
            <w:r>
              <w:rPr>
                <w:rFonts w:hint="eastAsia"/>
                <w:sz w:val="24"/>
                <w:szCs w:val="24"/>
              </w:rPr>
              <w:t>要害部门的公安保卫、消防工作</w:t>
            </w:r>
          </w:p>
        </w:tc>
        <w:tc>
          <w:tcPr>
            <w:tcW w:w="1260" w:type="dxa"/>
          </w:tcPr>
          <w:p w14:paraId="1C634DA7">
            <w:pPr>
              <w:spacing w:line="276" w:lineRule="auto"/>
              <w:jc w:val="center"/>
              <w:rPr>
                <w:sz w:val="24"/>
                <w:szCs w:val="24"/>
              </w:rPr>
            </w:pPr>
            <w:r>
              <w:rPr>
                <w:rFonts w:hint="eastAsia"/>
                <w:sz w:val="24"/>
                <w:szCs w:val="24"/>
              </w:rPr>
              <w:t>长期</w:t>
            </w:r>
          </w:p>
        </w:tc>
      </w:tr>
      <w:tr w14:paraId="22A6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1632122">
            <w:pPr>
              <w:spacing w:line="276" w:lineRule="auto"/>
              <w:jc w:val="center"/>
              <w:rPr>
                <w:sz w:val="24"/>
                <w:szCs w:val="24"/>
              </w:rPr>
            </w:pPr>
          </w:p>
        </w:tc>
        <w:tc>
          <w:tcPr>
            <w:tcW w:w="540" w:type="dxa"/>
          </w:tcPr>
          <w:p w14:paraId="0D23CCA9">
            <w:pPr>
              <w:spacing w:line="276" w:lineRule="auto"/>
              <w:jc w:val="center"/>
              <w:rPr>
                <w:sz w:val="24"/>
                <w:szCs w:val="24"/>
              </w:rPr>
            </w:pPr>
            <w:r>
              <w:rPr>
                <w:rFonts w:hint="eastAsia"/>
                <w:sz w:val="24"/>
                <w:szCs w:val="24"/>
              </w:rPr>
              <w:t>7</w:t>
            </w:r>
          </w:p>
        </w:tc>
        <w:tc>
          <w:tcPr>
            <w:tcW w:w="6480" w:type="dxa"/>
          </w:tcPr>
          <w:p w14:paraId="61139B1D">
            <w:pPr>
              <w:spacing w:line="276" w:lineRule="auto"/>
              <w:rPr>
                <w:sz w:val="24"/>
                <w:szCs w:val="24"/>
              </w:rPr>
            </w:pPr>
            <w:r>
              <w:rPr>
                <w:rFonts w:hint="eastAsia"/>
                <w:sz w:val="24"/>
                <w:szCs w:val="24"/>
              </w:rPr>
              <w:t>保卫工作简报</w:t>
            </w:r>
          </w:p>
        </w:tc>
        <w:tc>
          <w:tcPr>
            <w:tcW w:w="1260" w:type="dxa"/>
          </w:tcPr>
          <w:p w14:paraId="513F501F">
            <w:pPr>
              <w:spacing w:line="276" w:lineRule="auto"/>
              <w:jc w:val="center"/>
              <w:rPr>
                <w:sz w:val="24"/>
                <w:szCs w:val="24"/>
              </w:rPr>
            </w:pPr>
            <w:r>
              <w:rPr>
                <w:rFonts w:hint="eastAsia"/>
                <w:sz w:val="24"/>
                <w:szCs w:val="24"/>
              </w:rPr>
              <w:t>长期</w:t>
            </w:r>
          </w:p>
        </w:tc>
      </w:tr>
      <w:tr w14:paraId="1237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780DF480">
            <w:pPr>
              <w:spacing w:line="276" w:lineRule="auto"/>
              <w:ind w:left="113" w:right="113"/>
              <w:jc w:val="center"/>
              <w:rPr>
                <w:sz w:val="24"/>
                <w:szCs w:val="24"/>
              </w:rPr>
            </w:pPr>
            <w:r>
              <w:rPr>
                <w:rFonts w:hint="eastAsia"/>
                <w:sz w:val="24"/>
                <w:szCs w:val="24"/>
              </w:rPr>
              <w:t>其他</w:t>
            </w:r>
          </w:p>
        </w:tc>
        <w:tc>
          <w:tcPr>
            <w:tcW w:w="540" w:type="dxa"/>
          </w:tcPr>
          <w:p w14:paraId="190725F1">
            <w:pPr>
              <w:spacing w:line="276" w:lineRule="auto"/>
              <w:jc w:val="center"/>
              <w:rPr>
                <w:sz w:val="24"/>
                <w:szCs w:val="24"/>
              </w:rPr>
            </w:pPr>
            <w:r>
              <w:rPr>
                <w:rFonts w:hint="eastAsia"/>
                <w:sz w:val="24"/>
                <w:szCs w:val="24"/>
              </w:rPr>
              <w:t>8</w:t>
            </w:r>
          </w:p>
        </w:tc>
        <w:tc>
          <w:tcPr>
            <w:tcW w:w="6480" w:type="dxa"/>
          </w:tcPr>
          <w:p w14:paraId="4901A206">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0DAF1C14">
            <w:pPr>
              <w:spacing w:line="276" w:lineRule="auto"/>
              <w:jc w:val="center"/>
              <w:rPr>
                <w:sz w:val="24"/>
                <w:szCs w:val="24"/>
              </w:rPr>
            </w:pPr>
            <w:r>
              <w:rPr>
                <w:rFonts w:hint="eastAsia"/>
                <w:sz w:val="24"/>
                <w:szCs w:val="24"/>
              </w:rPr>
              <w:t>永久</w:t>
            </w:r>
          </w:p>
        </w:tc>
      </w:tr>
      <w:tr w14:paraId="1E8B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2024172">
            <w:pPr>
              <w:spacing w:line="276" w:lineRule="auto"/>
              <w:jc w:val="center"/>
              <w:rPr>
                <w:sz w:val="24"/>
                <w:szCs w:val="24"/>
              </w:rPr>
            </w:pPr>
          </w:p>
        </w:tc>
        <w:tc>
          <w:tcPr>
            <w:tcW w:w="540" w:type="dxa"/>
          </w:tcPr>
          <w:p w14:paraId="357A5D4A">
            <w:pPr>
              <w:spacing w:line="276" w:lineRule="auto"/>
              <w:jc w:val="center"/>
              <w:rPr>
                <w:sz w:val="24"/>
                <w:szCs w:val="24"/>
              </w:rPr>
            </w:pPr>
            <w:r>
              <w:rPr>
                <w:rFonts w:hint="eastAsia"/>
                <w:sz w:val="24"/>
                <w:szCs w:val="24"/>
              </w:rPr>
              <w:t>9</w:t>
            </w:r>
          </w:p>
        </w:tc>
        <w:tc>
          <w:tcPr>
            <w:tcW w:w="6480" w:type="dxa"/>
          </w:tcPr>
          <w:p w14:paraId="1BA1344A">
            <w:pPr>
              <w:spacing w:line="276" w:lineRule="auto"/>
              <w:rPr>
                <w:color w:val="000000"/>
                <w:sz w:val="24"/>
                <w:szCs w:val="24"/>
              </w:rPr>
            </w:pPr>
            <w:r>
              <w:rPr>
                <w:rFonts w:hint="eastAsia"/>
                <w:color w:val="000000"/>
                <w:sz w:val="24"/>
                <w:szCs w:val="24"/>
              </w:rPr>
              <w:t>有重大意义的实物档案</w:t>
            </w:r>
          </w:p>
        </w:tc>
        <w:tc>
          <w:tcPr>
            <w:tcW w:w="1260" w:type="dxa"/>
          </w:tcPr>
          <w:p w14:paraId="01DDD6E3">
            <w:pPr>
              <w:spacing w:line="276" w:lineRule="auto"/>
              <w:jc w:val="center"/>
              <w:rPr>
                <w:sz w:val="24"/>
                <w:szCs w:val="24"/>
              </w:rPr>
            </w:pPr>
            <w:r>
              <w:rPr>
                <w:rFonts w:hint="eastAsia"/>
                <w:sz w:val="24"/>
                <w:szCs w:val="24"/>
              </w:rPr>
              <w:t>永久</w:t>
            </w:r>
          </w:p>
        </w:tc>
      </w:tr>
      <w:tr w14:paraId="1AD9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30FFAC40">
            <w:pPr>
              <w:spacing w:line="276" w:lineRule="auto"/>
              <w:jc w:val="center"/>
              <w:rPr>
                <w:sz w:val="24"/>
                <w:szCs w:val="24"/>
              </w:rPr>
            </w:pPr>
          </w:p>
        </w:tc>
        <w:tc>
          <w:tcPr>
            <w:tcW w:w="540" w:type="dxa"/>
          </w:tcPr>
          <w:p w14:paraId="46076FC7">
            <w:pPr>
              <w:spacing w:line="276" w:lineRule="auto"/>
              <w:jc w:val="center"/>
              <w:rPr>
                <w:sz w:val="24"/>
                <w:szCs w:val="24"/>
              </w:rPr>
            </w:pPr>
            <w:r>
              <w:rPr>
                <w:rFonts w:hint="eastAsia"/>
                <w:sz w:val="24"/>
                <w:szCs w:val="24"/>
              </w:rPr>
              <w:t>10</w:t>
            </w:r>
          </w:p>
        </w:tc>
        <w:tc>
          <w:tcPr>
            <w:tcW w:w="6480" w:type="dxa"/>
          </w:tcPr>
          <w:p w14:paraId="5D14C5FE">
            <w:pPr>
              <w:spacing w:line="276" w:lineRule="auto"/>
              <w:rPr>
                <w:color w:val="000000"/>
                <w:sz w:val="24"/>
                <w:szCs w:val="24"/>
              </w:rPr>
            </w:pPr>
            <w:r>
              <w:rPr>
                <w:rFonts w:hint="eastAsia"/>
                <w:color w:val="000000"/>
                <w:sz w:val="24"/>
                <w:szCs w:val="24"/>
              </w:rPr>
              <w:t>其他具有保存价值的材料</w:t>
            </w:r>
          </w:p>
        </w:tc>
        <w:tc>
          <w:tcPr>
            <w:tcW w:w="1260" w:type="dxa"/>
          </w:tcPr>
          <w:p w14:paraId="21880A5D">
            <w:pPr>
              <w:spacing w:line="276" w:lineRule="auto"/>
              <w:jc w:val="center"/>
              <w:rPr>
                <w:sz w:val="24"/>
                <w:szCs w:val="24"/>
              </w:rPr>
            </w:pPr>
          </w:p>
        </w:tc>
      </w:tr>
    </w:tbl>
    <w:p w14:paraId="5F25CAC6">
      <w:pPr>
        <w:spacing w:line="276" w:lineRule="auto"/>
        <w:jc w:val="center"/>
        <w:rPr>
          <w:sz w:val="24"/>
          <w:szCs w:val="24"/>
        </w:rPr>
      </w:pPr>
    </w:p>
    <w:p w14:paraId="2DEB47C3">
      <w:pPr>
        <w:spacing w:line="276" w:lineRule="auto"/>
        <w:jc w:val="center"/>
        <w:rPr>
          <w:sz w:val="24"/>
          <w:szCs w:val="24"/>
        </w:rPr>
      </w:pPr>
    </w:p>
    <w:p w14:paraId="2C79121A">
      <w:pPr>
        <w:spacing w:line="276" w:lineRule="auto"/>
        <w:jc w:val="center"/>
        <w:rPr>
          <w:sz w:val="24"/>
          <w:szCs w:val="24"/>
        </w:rPr>
      </w:pPr>
    </w:p>
    <w:p w14:paraId="41D178F8">
      <w:pPr>
        <w:spacing w:line="276" w:lineRule="auto"/>
        <w:jc w:val="center"/>
        <w:rPr>
          <w:sz w:val="24"/>
          <w:szCs w:val="24"/>
        </w:rPr>
      </w:pPr>
    </w:p>
    <w:p w14:paraId="7B2D8E5B">
      <w:pPr>
        <w:spacing w:line="276" w:lineRule="auto"/>
        <w:jc w:val="center"/>
        <w:rPr>
          <w:sz w:val="24"/>
          <w:szCs w:val="24"/>
        </w:rPr>
      </w:pPr>
    </w:p>
    <w:p w14:paraId="617A450F">
      <w:pPr>
        <w:spacing w:line="276" w:lineRule="auto"/>
        <w:jc w:val="center"/>
        <w:rPr>
          <w:sz w:val="24"/>
          <w:szCs w:val="24"/>
        </w:rPr>
      </w:pPr>
    </w:p>
    <w:p w14:paraId="29847423">
      <w:pPr>
        <w:spacing w:line="276" w:lineRule="auto"/>
        <w:jc w:val="center"/>
        <w:rPr>
          <w:sz w:val="24"/>
          <w:szCs w:val="24"/>
        </w:rPr>
      </w:pPr>
    </w:p>
    <w:p w14:paraId="0E3F5FAE">
      <w:pPr>
        <w:spacing w:line="276" w:lineRule="auto"/>
        <w:jc w:val="center"/>
        <w:rPr>
          <w:sz w:val="24"/>
          <w:szCs w:val="24"/>
        </w:rPr>
      </w:pPr>
    </w:p>
    <w:p w14:paraId="4E8B7E9A">
      <w:pPr>
        <w:spacing w:line="276" w:lineRule="auto"/>
        <w:jc w:val="center"/>
        <w:rPr>
          <w:sz w:val="24"/>
          <w:szCs w:val="24"/>
        </w:rPr>
      </w:pPr>
    </w:p>
    <w:p w14:paraId="7F432298">
      <w:pPr>
        <w:spacing w:line="276" w:lineRule="auto"/>
        <w:jc w:val="center"/>
        <w:rPr>
          <w:sz w:val="24"/>
          <w:szCs w:val="24"/>
        </w:rPr>
      </w:pPr>
    </w:p>
    <w:p w14:paraId="5EB4F6FA">
      <w:pPr>
        <w:spacing w:line="276" w:lineRule="auto"/>
        <w:jc w:val="center"/>
        <w:rPr>
          <w:sz w:val="24"/>
          <w:szCs w:val="24"/>
        </w:rPr>
      </w:pPr>
    </w:p>
    <w:p w14:paraId="4F229ED3">
      <w:pPr>
        <w:spacing w:line="276" w:lineRule="auto"/>
        <w:jc w:val="center"/>
        <w:rPr>
          <w:sz w:val="24"/>
          <w:szCs w:val="24"/>
        </w:rPr>
      </w:pPr>
    </w:p>
    <w:p w14:paraId="3606F7C6">
      <w:pPr>
        <w:spacing w:line="276" w:lineRule="auto"/>
        <w:jc w:val="center"/>
        <w:rPr>
          <w:sz w:val="24"/>
          <w:szCs w:val="24"/>
        </w:rPr>
      </w:pPr>
    </w:p>
    <w:p w14:paraId="3902E4BD">
      <w:pPr>
        <w:spacing w:line="276" w:lineRule="auto"/>
        <w:jc w:val="center"/>
        <w:rPr>
          <w:sz w:val="24"/>
          <w:szCs w:val="24"/>
        </w:rPr>
      </w:pPr>
    </w:p>
    <w:p w14:paraId="20AAAAD8">
      <w:pPr>
        <w:spacing w:line="276" w:lineRule="auto"/>
        <w:jc w:val="center"/>
        <w:rPr>
          <w:sz w:val="24"/>
          <w:szCs w:val="24"/>
        </w:rPr>
      </w:pPr>
    </w:p>
    <w:p w14:paraId="514EFBEB">
      <w:pPr>
        <w:spacing w:line="276" w:lineRule="auto"/>
        <w:jc w:val="center"/>
        <w:rPr>
          <w:sz w:val="24"/>
          <w:szCs w:val="24"/>
        </w:rPr>
      </w:pPr>
    </w:p>
    <w:p w14:paraId="2963B199">
      <w:pPr>
        <w:spacing w:line="276" w:lineRule="auto"/>
        <w:jc w:val="center"/>
        <w:rPr>
          <w:sz w:val="24"/>
          <w:szCs w:val="24"/>
        </w:rPr>
      </w:pPr>
    </w:p>
    <w:p w14:paraId="6678D655">
      <w:pPr>
        <w:spacing w:line="276" w:lineRule="auto"/>
        <w:jc w:val="center"/>
        <w:rPr>
          <w:sz w:val="24"/>
          <w:szCs w:val="24"/>
        </w:rPr>
      </w:pPr>
    </w:p>
    <w:p w14:paraId="3F81B431">
      <w:pPr>
        <w:pStyle w:val="2"/>
        <w:spacing w:line="276" w:lineRule="auto"/>
        <w:rPr>
          <w:sz w:val="32"/>
          <w:szCs w:val="32"/>
        </w:rPr>
      </w:pPr>
      <w:bookmarkStart w:id="40" w:name="_Toc22782"/>
      <w:bookmarkStart w:id="41" w:name="_Toc31191"/>
      <w:bookmarkStart w:id="42" w:name="_Toc12799"/>
      <w:r>
        <w:rPr>
          <w:rFonts w:hint="eastAsia"/>
          <w:sz w:val="32"/>
          <w:szCs w:val="32"/>
        </w:rPr>
        <w:t>本科生院档案归档范围和保管期限表</w:t>
      </w:r>
      <w:bookmarkEnd w:id="40"/>
      <w:bookmarkEnd w:id="41"/>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17F7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76628F3">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类别</w:t>
            </w:r>
          </w:p>
        </w:tc>
        <w:tc>
          <w:tcPr>
            <w:tcW w:w="540" w:type="dxa"/>
          </w:tcPr>
          <w:p w14:paraId="5D180A45">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序号</w:t>
            </w:r>
          </w:p>
        </w:tc>
        <w:tc>
          <w:tcPr>
            <w:tcW w:w="6480" w:type="dxa"/>
          </w:tcPr>
          <w:p w14:paraId="1B73F090">
            <w:pPr>
              <w:spacing w:line="276" w:lineRule="auto"/>
              <w:jc w:val="center"/>
              <w:rPr>
                <w:rFonts w:asciiTheme="majorEastAsia" w:hAnsiTheme="majorEastAsia" w:eastAsiaTheme="majorEastAsia"/>
                <w:b/>
                <w:sz w:val="24"/>
                <w:szCs w:val="24"/>
              </w:rPr>
            </w:pPr>
            <w:r>
              <w:rPr>
                <w:rFonts w:hint="eastAsia"/>
                <w:b/>
                <w:sz w:val="24"/>
                <w:szCs w:val="24"/>
              </w:rPr>
              <w:t>归档范围</w:t>
            </w:r>
          </w:p>
        </w:tc>
        <w:tc>
          <w:tcPr>
            <w:tcW w:w="1260" w:type="dxa"/>
          </w:tcPr>
          <w:p w14:paraId="2493B38B">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保 管 </w:t>
            </w:r>
          </w:p>
          <w:p w14:paraId="0CB953C5">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期 限</w:t>
            </w:r>
          </w:p>
        </w:tc>
      </w:tr>
      <w:tr w14:paraId="58FF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2B8ADAA4">
            <w:pPr>
              <w:spacing w:line="276"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w:t>
            </w:r>
          </w:p>
        </w:tc>
        <w:tc>
          <w:tcPr>
            <w:tcW w:w="540" w:type="dxa"/>
          </w:tcPr>
          <w:p w14:paraId="507A64A6">
            <w:pPr>
              <w:spacing w:line="276"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480" w:type="dxa"/>
          </w:tcPr>
          <w:p w14:paraId="4B065D46">
            <w:pPr>
              <w:spacing w:line="276" w:lineRule="auto"/>
              <w:rPr>
                <w:rFonts w:hint="eastAsia" w:ascii="宋体" w:hAnsi="宋体" w:eastAsia="宋体" w:cs="宋体"/>
                <w:sz w:val="21"/>
                <w:szCs w:val="21"/>
              </w:rPr>
            </w:pPr>
            <w:r>
              <w:rPr>
                <w:rFonts w:hint="eastAsia" w:ascii="宋体" w:hAnsi="宋体" w:eastAsia="宋体" w:cs="宋体"/>
                <w:sz w:val="21"/>
                <w:szCs w:val="21"/>
              </w:rPr>
              <w:t>上级、学校下达的有关教学工作的文件材料</w:t>
            </w:r>
          </w:p>
        </w:tc>
        <w:tc>
          <w:tcPr>
            <w:tcW w:w="1260" w:type="dxa"/>
          </w:tcPr>
          <w:p w14:paraId="6BBD9269">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5D9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66DC17CE">
            <w:pPr>
              <w:spacing w:line="276" w:lineRule="auto"/>
              <w:jc w:val="center"/>
              <w:rPr>
                <w:rFonts w:hint="eastAsia" w:ascii="宋体" w:hAnsi="宋体" w:eastAsia="宋体" w:cs="宋体"/>
                <w:sz w:val="21"/>
                <w:szCs w:val="21"/>
              </w:rPr>
            </w:pPr>
          </w:p>
        </w:tc>
        <w:tc>
          <w:tcPr>
            <w:tcW w:w="540" w:type="dxa"/>
          </w:tcPr>
          <w:p w14:paraId="4345510F">
            <w:pPr>
              <w:spacing w:line="276"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6480" w:type="dxa"/>
          </w:tcPr>
          <w:p w14:paraId="5742DB3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教学改革、培养目标、培养规格、学制等方面的指示、规定、办法</w:t>
            </w:r>
          </w:p>
        </w:tc>
        <w:tc>
          <w:tcPr>
            <w:tcW w:w="1260" w:type="dxa"/>
          </w:tcPr>
          <w:p w14:paraId="185E38A3">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3E5B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Merge w:val="continue"/>
            <w:vAlign w:val="center"/>
          </w:tcPr>
          <w:p w14:paraId="3EC5168F">
            <w:pPr>
              <w:spacing w:line="276" w:lineRule="auto"/>
              <w:jc w:val="center"/>
              <w:rPr>
                <w:rFonts w:hint="eastAsia" w:ascii="宋体" w:hAnsi="宋体" w:eastAsia="宋体" w:cs="宋体"/>
                <w:sz w:val="21"/>
                <w:szCs w:val="21"/>
              </w:rPr>
            </w:pPr>
          </w:p>
        </w:tc>
        <w:tc>
          <w:tcPr>
            <w:tcW w:w="540" w:type="dxa"/>
          </w:tcPr>
          <w:p w14:paraId="3A36A427">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6480" w:type="dxa"/>
          </w:tcPr>
          <w:p w14:paraId="1CC93A6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学校规划、实施计划、有关教学的规章制度、会议记录、调研报告、简报、总结</w:t>
            </w:r>
          </w:p>
        </w:tc>
        <w:tc>
          <w:tcPr>
            <w:tcW w:w="1260" w:type="dxa"/>
          </w:tcPr>
          <w:p w14:paraId="41D41186">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6B00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528C6BF">
            <w:pPr>
              <w:spacing w:line="276" w:lineRule="auto"/>
              <w:jc w:val="center"/>
              <w:rPr>
                <w:rFonts w:hint="eastAsia" w:ascii="宋体" w:hAnsi="宋体" w:eastAsia="宋体" w:cs="宋体"/>
                <w:sz w:val="21"/>
                <w:szCs w:val="21"/>
              </w:rPr>
            </w:pPr>
          </w:p>
        </w:tc>
        <w:tc>
          <w:tcPr>
            <w:tcW w:w="540" w:type="dxa"/>
          </w:tcPr>
          <w:p w14:paraId="415DB829">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6480" w:type="dxa"/>
          </w:tcPr>
          <w:p w14:paraId="31BFE81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教学检查、评估和各级教学质量评奖材料</w:t>
            </w:r>
          </w:p>
        </w:tc>
        <w:tc>
          <w:tcPr>
            <w:tcW w:w="1260" w:type="dxa"/>
          </w:tcPr>
          <w:p w14:paraId="283F63D8">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6863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5C1C3A78">
            <w:pPr>
              <w:spacing w:line="276" w:lineRule="auto"/>
              <w:jc w:val="center"/>
              <w:rPr>
                <w:rFonts w:hint="eastAsia" w:ascii="宋体" w:hAnsi="宋体" w:eastAsia="宋体" w:cs="宋体"/>
                <w:sz w:val="21"/>
                <w:szCs w:val="21"/>
              </w:rPr>
            </w:pPr>
          </w:p>
        </w:tc>
        <w:tc>
          <w:tcPr>
            <w:tcW w:w="540" w:type="dxa"/>
          </w:tcPr>
          <w:p w14:paraId="2A6BFD4F">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480" w:type="dxa"/>
          </w:tcPr>
          <w:p w14:paraId="1C8D8372">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本科教学实验室建设材料（校发[2021]27号）</w:t>
            </w:r>
          </w:p>
        </w:tc>
        <w:tc>
          <w:tcPr>
            <w:tcW w:w="1260" w:type="dxa"/>
          </w:tcPr>
          <w:p w14:paraId="6932B3AD">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永久</w:t>
            </w:r>
          </w:p>
        </w:tc>
      </w:tr>
      <w:tr w14:paraId="0890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4F11F4FD">
            <w:pPr>
              <w:spacing w:line="276" w:lineRule="auto"/>
              <w:jc w:val="center"/>
              <w:rPr>
                <w:rFonts w:hint="eastAsia" w:ascii="宋体" w:hAnsi="宋体" w:eastAsia="宋体" w:cs="宋体"/>
                <w:sz w:val="21"/>
                <w:szCs w:val="21"/>
              </w:rPr>
            </w:pPr>
          </w:p>
        </w:tc>
        <w:tc>
          <w:tcPr>
            <w:tcW w:w="540" w:type="dxa"/>
          </w:tcPr>
          <w:p w14:paraId="52BE4F8B">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6480" w:type="dxa"/>
          </w:tcPr>
          <w:p w14:paraId="04B31739">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本科生实习实践基地合同/协议（本通[2021]74号）</w:t>
            </w:r>
          </w:p>
        </w:tc>
        <w:tc>
          <w:tcPr>
            <w:tcW w:w="1260" w:type="dxa"/>
          </w:tcPr>
          <w:p w14:paraId="3DB72C92">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永久</w:t>
            </w:r>
          </w:p>
        </w:tc>
      </w:tr>
      <w:tr w14:paraId="27CF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6A2A0DB8">
            <w:pPr>
              <w:spacing w:line="276"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专业</w:t>
            </w:r>
            <w:r>
              <w:rPr>
                <w:rFonts w:hint="default" w:ascii="宋体" w:hAnsi="宋体" w:eastAsia="宋体" w:cs="宋体"/>
                <w:sz w:val="21"/>
                <w:szCs w:val="21"/>
              </w:rPr>
              <w:t>建设</w:t>
            </w:r>
          </w:p>
        </w:tc>
        <w:tc>
          <w:tcPr>
            <w:tcW w:w="540" w:type="dxa"/>
          </w:tcPr>
          <w:p w14:paraId="3178046B">
            <w:pPr>
              <w:spacing w:line="27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6480" w:type="dxa"/>
          </w:tcPr>
          <w:p w14:paraId="3D2CB470">
            <w:pPr>
              <w:spacing w:line="276" w:lineRule="auto"/>
              <w:rPr>
                <w:rFonts w:hint="eastAsia" w:ascii="宋体" w:hAnsi="宋体" w:eastAsia="宋体" w:cs="宋体"/>
                <w:sz w:val="21"/>
                <w:szCs w:val="21"/>
              </w:rPr>
            </w:pPr>
            <w:r>
              <w:rPr>
                <w:rFonts w:hint="eastAsia" w:ascii="宋体" w:hAnsi="宋体" w:eastAsia="宋体" w:cs="宋体"/>
                <w:sz w:val="21"/>
                <w:szCs w:val="21"/>
              </w:rPr>
              <w:t>上级有关专业设置建设的文件材料</w:t>
            </w:r>
          </w:p>
        </w:tc>
        <w:tc>
          <w:tcPr>
            <w:tcW w:w="1260" w:type="dxa"/>
          </w:tcPr>
          <w:p w14:paraId="49CC81AC">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4A2A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vAlign w:val="center"/>
          </w:tcPr>
          <w:p w14:paraId="5D483D0D">
            <w:pPr>
              <w:spacing w:line="276" w:lineRule="auto"/>
              <w:jc w:val="center"/>
              <w:rPr>
                <w:rFonts w:hint="eastAsia" w:ascii="宋体" w:hAnsi="宋体" w:eastAsia="宋体" w:cs="宋体"/>
                <w:sz w:val="21"/>
                <w:szCs w:val="21"/>
              </w:rPr>
            </w:pPr>
          </w:p>
        </w:tc>
        <w:tc>
          <w:tcPr>
            <w:tcW w:w="540" w:type="dxa"/>
          </w:tcPr>
          <w:p w14:paraId="6D52A76D">
            <w:pPr>
              <w:spacing w:line="27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6480" w:type="dxa"/>
          </w:tcPr>
          <w:p w14:paraId="63101B7B">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专业设置、申报与审批材料</w:t>
            </w:r>
          </w:p>
        </w:tc>
        <w:tc>
          <w:tcPr>
            <w:tcW w:w="1260" w:type="dxa"/>
          </w:tcPr>
          <w:p w14:paraId="1A123765">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3407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vAlign w:val="center"/>
          </w:tcPr>
          <w:p w14:paraId="4ED73E06">
            <w:pPr>
              <w:spacing w:line="276" w:lineRule="auto"/>
              <w:jc w:val="center"/>
              <w:rPr>
                <w:rFonts w:hint="eastAsia" w:ascii="宋体" w:hAnsi="宋体" w:eastAsia="宋体" w:cs="宋体"/>
                <w:sz w:val="21"/>
                <w:szCs w:val="21"/>
              </w:rPr>
            </w:pPr>
          </w:p>
        </w:tc>
        <w:tc>
          <w:tcPr>
            <w:tcW w:w="540" w:type="dxa"/>
          </w:tcPr>
          <w:p w14:paraId="5260C62C">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480" w:type="dxa"/>
          </w:tcPr>
          <w:p w14:paraId="13B73262">
            <w:pPr>
              <w:spacing w:line="276" w:lineRule="auto"/>
              <w:rPr>
                <w:rFonts w:hint="eastAsia" w:ascii="宋体" w:hAnsi="宋体" w:eastAsia="宋体" w:cs="宋体"/>
                <w:sz w:val="21"/>
                <w:szCs w:val="21"/>
              </w:rPr>
            </w:pPr>
            <w:r>
              <w:rPr>
                <w:rFonts w:hint="eastAsia" w:ascii="宋体" w:hAnsi="宋体" w:eastAsia="宋体" w:cs="宋体"/>
                <w:sz w:val="21"/>
                <w:szCs w:val="21"/>
              </w:rPr>
              <w:t>专业建设计划、简报、总结材料</w:t>
            </w:r>
          </w:p>
        </w:tc>
        <w:tc>
          <w:tcPr>
            <w:tcW w:w="1260" w:type="dxa"/>
          </w:tcPr>
          <w:p w14:paraId="385EC9E7">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7368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vAlign w:val="center"/>
          </w:tcPr>
          <w:p w14:paraId="3D23547E">
            <w:pPr>
              <w:spacing w:line="276" w:lineRule="auto"/>
              <w:jc w:val="center"/>
              <w:rPr>
                <w:rFonts w:hint="eastAsia" w:ascii="宋体" w:hAnsi="宋体" w:eastAsia="宋体" w:cs="宋体"/>
                <w:sz w:val="21"/>
                <w:szCs w:val="21"/>
              </w:rPr>
            </w:pPr>
          </w:p>
        </w:tc>
        <w:tc>
          <w:tcPr>
            <w:tcW w:w="540" w:type="dxa"/>
          </w:tcPr>
          <w:p w14:paraId="43564831">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6480" w:type="dxa"/>
          </w:tcPr>
          <w:p w14:paraId="220065EC">
            <w:pPr>
              <w:spacing w:line="276" w:lineRule="auto"/>
              <w:rPr>
                <w:rFonts w:hint="eastAsia" w:ascii="宋体" w:hAnsi="宋体" w:eastAsia="宋体" w:cs="宋体"/>
                <w:sz w:val="21"/>
                <w:szCs w:val="21"/>
              </w:rPr>
            </w:pPr>
            <w:r>
              <w:rPr>
                <w:rFonts w:hint="eastAsia" w:ascii="宋体" w:hAnsi="宋体" w:eastAsia="宋体" w:cs="宋体"/>
                <w:sz w:val="21"/>
                <w:szCs w:val="21"/>
              </w:rPr>
              <w:t>专业建设统计报表</w:t>
            </w:r>
          </w:p>
        </w:tc>
        <w:tc>
          <w:tcPr>
            <w:tcW w:w="1260" w:type="dxa"/>
          </w:tcPr>
          <w:p w14:paraId="2E4260C1">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2EC2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77249F8C">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课程教学</w:t>
            </w:r>
          </w:p>
        </w:tc>
        <w:tc>
          <w:tcPr>
            <w:tcW w:w="540" w:type="dxa"/>
            <w:shd w:val="clear" w:color="auto" w:fill="auto"/>
            <w:vAlign w:val="top"/>
          </w:tcPr>
          <w:p w14:paraId="4B107A4A">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6480" w:type="dxa"/>
            <w:shd w:val="clear" w:color="auto" w:fill="auto"/>
            <w:vAlign w:val="top"/>
          </w:tcPr>
          <w:p w14:paraId="707F4CF2">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各专业教学计划、教学大纲</w:t>
            </w:r>
            <w:r>
              <w:rPr>
                <w:rFonts w:hint="eastAsia" w:ascii="宋体" w:hAnsi="宋体" w:eastAsia="宋体" w:cs="宋体"/>
                <w:color w:val="000000"/>
                <w:sz w:val="21"/>
                <w:szCs w:val="21"/>
                <w:lang w:val="en-US" w:eastAsia="zh-CN"/>
              </w:rPr>
              <w:t>电子归档</w:t>
            </w:r>
          </w:p>
        </w:tc>
        <w:tc>
          <w:tcPr>
            <w:tcW w:w="1260" w:type="dxa"/>
            <w:shd w:val="clear" w:color="auto" w:fill="auto"/>
            <w:vAlign w:val="top"/>
          </w:tcPr>
          <w:p w14:paraId="365CC0F5">
            <w:pPr>
              <w:spacing w:line="276"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永久</w:t>
            </w:r>
          </w:p>
        </w:tc>
      </w:tr>
      <w:tr w14:paraId="1DFE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F06CBBD">
            <w:pPr>
              <w:spacing w:line="276" w:lineRule="auto"/>
              <w:jc w:val="center"/>
              <w:rPr>
                <w:rFonts w:hint="eastAsia" w:ascii="宋体" w:hAnsi="宋体" w:eastAsia="宋体" w:cs="宋体"/>
                <w:sz w:val="21"/>
                <w:szCs w:val="21"/>
                <w:lang w:val="en-US" w:eastAsia="zh-CN"/>
              </w:rPr>
            </w:pPr>
          </w:p>
        </w:tc>
        <w:tc>
          <w:tcPr>
            <w:tcW w:w="540" w:type="dxa"/>
            <w:shd w:val="clear" w:color="auto" w:fill="auto"/>
            <w:vAlign w:val="top"/>
          </w:tcPr>
          <w:p w14:paraId="56B18675">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13</w:t>
            </w:r>
          </w:p>
        </w:tc>
        <w:tc>
          <w:tcPr>
            <w:tcW w:w="6480" w:type="dxa"/>
            <w:shd w:val="clear" w:color="auto" w:fill="auto"/>
            <w:vAlign w:val="top"/>
          </w:tcPr>
          <w:p w14:paraId="59C01DEF">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课程建设要求及安排、校历表，课表</w:t>
            </w:r>
          </w:p>
        </w:tc>
        <w:tc>
          <w:tcPr>
            <w:tcW w:w="1260" w:type="dxa"/>
            <w:shd w:val="clear" w:color="auto" w:fill="auto"/>
            <w:vAlign w:val="top"/>
          </w:tcPr>
          <w:p w14:paraId="4F93968E">
            <w:pPr>
              <w:spacing w:line="276"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长期</w:t>
            </w:r>
          </w:p>
        </w:tc>
      </w:tr>
      <w:tr w14:paraId="7ED1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0EA236E8">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招生</w:t>
            </w:r>
          </w:p>
        </w:tc>
        <w:tc>
          <w:tcPr>
            <w:tcW w:w="540" w:type="dxa"/>
            <w:shd w:val="clear" w:color="auto" w:fill="auto"/>
            <w:vAlign w:val="top"/>
          </w:tcPr>
          <w:p w14:paraId="0179C5D1">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w:t>
            </w:r>
          </w:p>
        </w:tc>
        <w:tc>
          <w:tcPr>
            <w:tcW w:w="6480" w:type="dxa"/>
            <w:shd w:val="clear" w:color="auto" w:fill="auto"/>
            <w:vAlign w:val="top"/>
          </w:tcPr>
          <w:p w14:paraId="792110FA">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上级有关招生工作的文件材料</w:t>
            </w:r>
          </w:p>
        </w:tc>
        <w:tc>
          <w:tcPr>
            <w:tcW w:w="1260" w:type="dxa"/>
            <w:shd w:val="clear" w:color="auto" w:fill="auto"/>
            <w:vAlign w:val="top"/>
          </w:tcPr>
          <w:p w14:paraId="4E63CC7E">
            <w:pPr>
              <w:spacing w:line="276" w:lineRule="auto"/>
              <w:jc w:val="center"/>
              <w:rPr>
                <w:rFonts w:hint="eastAsia" w:ascii="宋体" w:hAnsi="宋体" w:eastAsia="宋体" w:cs="宋体"/>
                <w:kern w:val="2"/>
                <w:sz w:val="18"/>
                <w:szCs w:val="20"/>
                <w:lang w:val="en-US" w:eastAsia="zh-CN" w:bidi="ar-SA"/>
              </w:rPr>
            </w:pPr>
            <w:r>
              <w:rPr>
                <w:rFonts w:hint="eastAsia" w:ascii="宋体" w:hAnsi="宋体" w:eastAsia="宋体" w:cs="宋体"/>
                <w:sz w:val="18"/>
                <w:szCs w:val="20"/>
              </w:rPr>
              <w:t>长期</w:t>
            </w:r>
          </w:p>
        </w:tc>
      </w:tr>
      <w:tr w14:paraId="31EB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4F495040">
            <w:pPr>
              <w:spacing w:line="276" w:lineRule="auto"/>
              <w:jc w:val="center"/>
              <w:rPr>
                <w:rFonts w:hint="eastAsia" w:ascii="宋体" w:hAnsi="宋体" w:eastAsia="宋体" w:cs="宋体"/>
                <w:sz w:val="21"/>
                <w:szCs w:val="21"/>
                <w:lang w:val="en-US" w:eastAsia="zh-CN"/>
              </w:rPr>
            </w:pPr>
          </w:p>
        </w:tc>
        <w:tc>
          <w:tcPr>
            <w:tcW w:w="540" w:type="dxa"/>
            <w:shd w:val="clear" w:color="auto" w:fill="auto"/>
            <w:vAlign w:val="top"/>
          </w:tcPr>
          <w:p w14:paraId="273E3F09">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w:t>
            </w:r>
          </w:p>
        </w:tc>
        <w:tc>
          <w:tcPr>
            <w:tcW w:w="6480" w:type="dxa"/>
            <w:shd w:val="clear" w:color="auto" w:fill="auto"/>
            <w:vAlign w:val="top"/>
          </w:tcPr>
          <w:p w14:paraId="0DB151A7">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招生计划、 规定、生源计划</w:t>
            </w:r>
          </w:p>
        </w:tc>
        <w:tc>
          <w:tcPr>
            <w:tcW w:w="1260" w:type="dxa"/>
            <w:shd w:val="clear" w:color="auto" w:fill="auto"/>
            <w:vAlign w:val="top"/>
          </w:tcPr>
          <w:p w14:paraId="5CF41C1E">
            <w:pPr>
              <w:spacing w:line="276" w:lineRule="auto"/>
              <w:jc w:val="center"/>
              <w:rPr>
                <w:rFonts w:hint="eastAsia" w:ascii="宋体" w:hAnsi="宋体" w:eastAsia="宋体" w:cs="宋体"/>
                <w:kern w:val="2"/>
                <w:sz w:val="18"/>
                <w:szCs w:val="20"/>
                <w:lang w:val="en-US" w:eastAsia="zh-CN" w:bidi="ar-SA"/>
              </w:rPr>
            </w:pPr>
            <w:r>
              <w:rPr>
                <w:rFonts w:hint="eastAsia" w:ascii="宋体" w:hAnsi="宋体" w:eastAsia="宋体" w:cs="宋体"/>
                <w:sz w:val="18"/>
                <w:szCs w:val="20"/>
              </w:rPr>
              <w:t>长期</w:t>
            </w:r>
          </w:p>
        </w:tc>
      </w:tr>
      <w:tr w14:paraId="1D18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0627677">
            <w:pPr>
              <w:spacing w:line="276" w:lineRule="auto"/>
              <w:jc w:val="center"/>
              <w:rPr>
                <w:rFonts w:hint="eastAsia" w:ascii="宋体" w:hAnsi="宋体" w:eastAsia="宋体" w:cs="宋体"/>
                <w:sz w:val="21"/>
                <w:szCs w:val="21"/>
                <w:lang w:val="en-US" w:eastAsia="zh-CN"/>
              </w:rPr>
            </w:pPr>
          </w:p>
        </w:tc>
        <w:tc>
          <w:tcPr>
            <w:tcW w:w="540" w:type="dxa"/>
            <w:shd w:val="clear" w:color="auto" w:fill="auto"/>
            <w:vAlign w:val="top"/>
          </w:tcPr>
          <w:p w14:paraId="1D80E60C">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6480" w:type="dxa"/>
            <w:shd w:val="clear" w:color="auto" w:fill="auto"/>
            <w:vAlign w:val="top"/>
          </w:tcPr>
          <w:p w14:paraId="0FAC6F79">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新生录取材料及新生名单</w:t>
            </w:r>
          </w:p>
        </w:tc>
        <w:tc>
          <w:tcPr>
            <w:tcW w:w="1260" w:type="dxa"/>
            <w:shd w:val="clear" w:color="auto" w:fill="auto"/>
            <w:vAlign w:val="top"/>
          </w:tcPr>
          <w:p w14:paraId="3AD50C10">
            <w:pPr>
              <w:spacing w:line="276" w:lineRule="auto"/>
              <w:jc w:val="center"/>
              <w:rPr>
                <w:rFonts w:hint="eastAsia" w:ascii="宋体" w:hAnsi="宋体" w:eastAsia="宋体" w:cs="宋体"/>
                <w:kern w:val="2"/>
                <w:sz w:val="18"/>
                <w:szCs w:val="20"/>
                <w:lang w:val="en-US" w:eastAsia="zh-CN" w:bidi="ar-SA"/>
              </w:rPr>
            </w:pPr>
            <w:r>
              <w:rPr>
                <w:rFonts w:hint="eastAsia" w:ascii="宋体" w:hAnsi="宋体" w:eastAsia="宋体" w:cs="宋体"/>
                <w:sz w:val="18"/>
                <w:szCs w:val="20"/>
              </w:rPr>
              <w:t>永久</w:t>
            </w:r>
          </w:p>
        </w:tc>
      </w:tr>
      <w:tr w14:paraId="0F5D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1A83C5C">
            <w:pPr>
              <w:spacing w:line="276" w:lineRule="auto"/>
              <w:jc w:val="center"/>
              <w:rPr>
                <w:rFonts w:hint="eastAsia" w:ascii="宋体" w:hAnsi="宋体" w:eastAsia="宋体" w:cs="宋体"/>
                <w:sz w:val="21"/>
                <w:szCs w:val="21"/>
                <w:lang w:val="en-US" w:eastAsia="zh-CN"/>
              </w:rPr>
            </w:pPr>
          </w:p>
        </w:tc>
        <w:tc>
          <w:tcPr>
            <w:tcW w:w="540" w:type="dxa"/>
            <w:shd w:val="clear" w:color="auto" w:fill="auto"/>
            <w:vAlign w:val="top"/>
          </w:tcPr>
          <w:p w14:paraId="287CC7E5">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17</w:t>
            </w:r>
          </w:p>
        </w:tc>
        <w:tc>
          <w:tcPr>
            <w:tcW w:w="6480" w:type="dxa"/>
            <w:shd w:val="clear" w:color="auto" w:fill="auto"/>
            <w:vAlign w:val="top"/>
          </w:tcPr>
          <w:p w14:paraId="306946EF">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招生宣传、招生工作总结</w:t>
            </w:r>
          </w:p>
        </w:tc>
        <w:tc>
          <w:tcPr>
            <w:tcW w:w="1260" w:type="dxa"/>
            <w:shd w:val="clear" w:color="auto" w:fill="auto"/>
            <w:vAlign w:val="top"/>
          </w:tcPr>
          <w:p w14:paraId="477A73AA">
            <w:pPr>
              <w:spacing w:line="276" w:lineRule="auto"/>
              <w:jc w:val="center"/>
              <w:rPr>
                <w:rFonts w:hint="eastAsia" w:ascii="宋体" w:hAnsi="宋体" w:eastAsia="宋体" w:cs="宋体"/>
                <w:kern w:val="2"/>
                <w:sz w:val="18"/>
                <w:szCs w:val="20"/>
                <w:lang w:val="en-US" w:eastAsia="zh-CN" w:bidi="ar-SA"/>
              </w:rPr>
            </w:pPr>
            <w:r>
              <w:rPr>
                <w:rFonts w:hint="eastAsia" w:ascii="宋体" w:hAnsi="宋体" w:eastAsia="宋体" w:cs="宋体"/>
                <w:sz w:val="18"/>
                <w:szCs w:val="20"/>
              </w:rPr>
              <w:t>短期</w:t>
            </w:r>
          </w:p>
        </w:tc>
      </w:tr>
      <w:tr w14:paraId="1659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05B9D37C">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学籍 材料</w:t>
            </w:r>
          </w:p>
        </w:tc>
        <w:tc>
          <w:tcPr>
            <w:tcW w:w="540" w:type="dxa"/>
          </w:tcPr>
          <w:p w14:paraId="1879525E">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6480" w:type="dxa"/>
          </w:tcPr>
          <w:p w14:paraId="69527353">
            <w:pPr>
              <w:spacing w:line="276"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本（专）科学生登记表</w:t>
            </w:r>
          </w:p>
        </w:tc>
        <w:tc>
          <w:tcPr>
            <w:tcW w:w="1260" w:type="dxa"/>
          </w:tcPr>
          <w:p w14:paraId="05E22F59">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1E9B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474B508">
            <w:pPr>
              <w:spacing w:line="276" w:lineRule="auto"/>
              <w:jc w:val="center"/>
              <w:rPr>
                <w:rFonts w:hint="eastAsia" w:ascii="宋体" w:hAnsi="宋体" w:eastAsia="宋体" w:cs="宋体"/>
                <w:sz w:val="21"/>
                <w:szCs w:val="21"/>
              </w:rPr>
            </w:pPr>
          </w:p>
        </w:tc>
        <w:tc>
          <w:tcPr>
            <w:tcW w:w="540" w:type="dxa"/>
          </w:tcPr>
          <w:p w14:paraId="6489B79E">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6480" w:type="dxa"/>
          </w:tcPr>
          <w:p w14:paraId="6154EEB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学生学籍变更材料（升级、留学、休学、复学、转学、退学），新生保留或放弃入学资格审批材料、</w:t>
            </w:r>
            <w:r>
              <w:rPr>
                <w:rFonts w:hint="eastAsia" w:ascii="宋体" w:hAnsi="宋体" w:eastAsia="宋体" w:cs="宋体"/>
                <w:color w:val="000000"/>
                <w:sz w:val="21"/>
                <w:szCs w:val="21"/>
                <w:lang w:val="en-US" w:eastAsia="zh-CN"/>
              </w:rPr>
              <w:t>辅修成绩单</w:t>
            </w:r>
            <w:r>
              <w:rPr>
                <w:rFonts w:hint="eastAsia" w:ascii="宋体" w:hAnsi="宋体" w:eastAsia="宋体" w:cs="宋体"/>
                <w:color w:val="000000"/>
                <w:sz w:val="21"/>
                <w:szCs w:val="21"/>
              </w:rPr>
              <w:t>、转专业审批材料、申请提前毕业审批材料、肄业证书审批及发放材料。</w:t>
            </w:r>
          </w:p>
        </w:tc>
        <w:tc>
          <w:tcPr>
            <w:tcW w:w="1260" w:type="dxa"/>
          </w:tcPr>
          <w:p w14:paraId="744FA0BA">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61C2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3C9174AB">
            <w:pPr>
              <w:spacing w:line="276" w:lineRule="auto"/>
              <w:jc w:val="center"/>
              <w:rPr>
                <w:rFonts w:hint="eastAsia" w:ascii="宋体" w:hAnsi="宋体" w:eastAsia="宋体" w:cs="宋体"/>
                <w:sz w:val="21"/>
                <w:szCs w:val="21"/>
              </w:rPr>
            </w:pPr>
          </w:p>
        </w:tc>
        <w:tc>
          <w:tcPr>
            <w:tcW w:w="540" w:type="dxa"/>
          </w:tcPr>
          <w:p w14:paraId="0E493B9A">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6480" w:type="dxa"/>
          </w:tcPr>
          <w:p w14:paraId="72A61C2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高职学生成绩单</w:t>
            </w:r>
          </w:p>
        </w:tc>
        <w:tc>
          <w:tcPr>
            <w:tcW w:w="1260" w:type="dxa"/>
          </w:tcPr>
          <w:p w14:paraId="14AE6859">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052A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207B731A">
            <w:pPr>
              <w:spacing w:line="276"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毕业</w:t>
            </w:r>
          </w:p>
        </w:tc>
        <w:tc>
          <w:tcPr>
            <w:tcW w:w="540" w:type="dxa"/>
          </w:tcPr>
          <w:p w14:paraId="4DC84243">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6480" w:type="dxa"/>
          </w:tcPr>
          <w:p w14:paraId="421782E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毕业证领取签收册</w:t>
            </w:r>
          </w:p>
        </w:tc>
        <w:tc>
          <w:tcPr>
            <w:tcW w:w="1260" w:type="dxa"/>
          </w:tcPr>
          <w:p w14:paraId="607783E5">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3C5C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13C2A7C6">
            <w:pPr>
              <w:spacing w:line="276" w:lineRule="auto"/>
              <w:jc w:val="center"/>
              <w:rPr>
                <w:rFonts w:hint="eastAsia" w:ascii="宋体" w:hAnsi="宋体" w:eastAsia="宋体" w:cs="宋体"/>
                <w:sz w:val="21"/>
                <w:szCs w:val="21"/>
              </w:rPr>
            </w:pPr>
          </w:p>
        </w:tc>
        <w:tc>
          <w:tcPr>
            <w:tcW w:w="540" w:type="dxa"/>
          </w:tcPr>
          <w:p w14:paraId="013956FA">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6480" w:type="dxa"/>
          </w:tcPr>
          <w:p w14:paraId="591C7BD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结业换毕业材料及补发学位证名单</w:t>
            </w:r>
          </w:p>
        </w:tc>
        <w:tc>
          <w:tcPr>
            <w:tcW w:w="1260" w:type="dxa"/>
          </w:tcPr>
          <w:p w14:paraId="077B85E0">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0B64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5D982C11">
            <w:pPr>
              <w:spacing w:line="276" w:lineRule="auto"/>
              <w:jc w:val="center"/>
              <w:rPr>
                <w:rFonts w:hint="eastAsia" w:ascii="宋体" w:hAnsi="宋体" w:eastAsia="宋体" w:cs="宋体"/>
                <w:sz w:val="21"/>
                <w:szCs w:val="21"/>
              </w:rPr>
            </w:pPr>
          </w:p>
        </w:tc>
        <w:tc>
          <w:tcPr>
            <w:tcW w:w="540" w:type="dxa"/>
          </w:tcPr>
          <w:p w14:paraId="43133583">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6480" w:type="dxa"/>
          </w:tcPr>
          <w:p w14:paraId="1CFFE2B7">
            <w:pPr>
              <w:spacing w:line="276"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毕业证明书及学位证明补办名单</w:t>
            </w:r>
          </w:p>
        </w:tc>
        <w:tc>
          <w:tcPr>
            <w:tcW w:w="1260" w:type="dxa"/>
          </w:tcPr>
          <w:p w14:paraId="46E2673D">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永久</w:t>
            </w:r>
          </w:p>
        </w:tc>
      </w:tr>
      <w:tr w14:paraId="3B93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AF294A5">
            <w:pPr>
              <w:spacing w:line="276" w:lineRule="auto"/>
              <w:jc w:val="center"/>
              <w:rPr>
                <w:rFonts w:hint="eastAsia" w:ascii="宋体" w:hAnsi="宋体" w:eastAsia="宋体" w:cs="宋体"/>
                <w:sz w:val="21"/>
                <w:szCs w:val="21"/>
              </w:rPr>
            </w:pPr>
          </w:p>
        </w:tc>
        <w:tc>
          <w:tcPr>
            <w:tcW w:w="540" w:type="dxa"/>
          </w:tcPr>
          <w:p w14:paraId="286DD7AC">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6480" w:type="dxa"/>
          </w:tcPr>
          <w:p w14:paraId="1BA99483">
            <w:pPr>
              <w:spacing w:line="276"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往届毕业生重要信息勘误材料</w:t>
            </w:r>
          </w:p>
        </w:tc>
        <w:tc>
          <w:tcPr>
            <w:tcW w:w="1260" w:type="dxa"/>
          </w:tcPr>
          <w:p w14:paraId="746EE05E">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永久</w:t>
            </w:r>
          </w:p>
        </w:tc>
      </w:tr>
      <w:tr w14:paraId="453B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000000" w:themeColor="text1" w:sz="4" w:space="0"/>
              <w:left w:val="single" w:color="auto" w:sz="4" w:space="0"/>
              <w:bottom w:val="single" w:color="000000" w:themeColor="text1" w:sz="4" w:space="0"/>
              <w:right w:val="single" w:color="auto" w:sz="4" w:space="0"/>
            </w:tcBorders>
            <w:vAlign w:val="center"/>
          </w:tcPr>
          <w:p w14:paraId="086009CD">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其他</w:t>
            </w:r>
          </w:p>
        </w:tc>
        <w:tc>
          <w:tcPr>
            <w:tcW w:w="540" w:type="dxa"/>
            <w:tcBorders>
              <w:top w:val="single" w:color="auto" w:sz="4" w:space="0"/>
              <w:left w:val="single" w:color="auto" w:sz="4" w:space="0"/>
              <w:bottom w:val="single" w:color="auto" w:sz="4" w:space="0"/>
              <w:right w:val="single" w:color="auto" w:sz="4" w:space="0"/>
            </w:tcBorders>
          </w:tcPr>
          <w:p w14:paraId="31CDA20F">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480" w:type="dxa"/>
            <w:tcBorders>
              <w:top w:val="single" w:color="auto" w:sz="4" w:space="0"/>
              <w:left w:val="single" w:color="auto" w:sz="4" w:space="0"/>
              <w:bottom w:val="single" w:color="auto" w:sz="4" w:space="0"/>
              <w:right w:val="single" w:color="auto" w:sz="4" w:space="0"/>
            </w:tcBorders>
          </w:tcPr>
          <w:p w14:paraId="3764278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342AED75">
            <w:pPr>
              <w:spacing w:line="276" w:lineRule="auto"/>
              <w:jc w:val="center"/>
              <w:rPr>
                <w:rFonts w:hint="eastAsia" w:ascii="宋体" w:hAnsi="宋体" w:eastAsia="宋体" w:cs="宋体"/>
                <w:sz w:val="18"/>
                <w:szCs w:val="20"/>
              </w:rPr>
            </w:pPr>
            <w:r>
              <w:rPr>
                <w:rFonts w:hint="eastAsia" w:ascii="宋体" w:hAnsi="宋体" w:eastAsia="宋体" w:cs="宋体"/>
                <w:sz w:val="18"/>
                <w:szCs w:val="20"/>
              </w:rPr>
              <w:t>永久</w:t>
            </w:r>
          </w:p>
        </w:tc>
      </w:tr>
      <w:tr w14:paraId="4E68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right w:val="single" w:color="auto" w:sz="4" w:space="0"/>
            </w:tcBorders>
            <w:vAlign w:val="center"/>
          </w:tcPr>
          <w:p w14:paraId="4EEB9B04">
            <w:pPr>
              <w:widowControl/>
              <w:spacing w:line="276" w:lineRule="auto"/>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tcPr>
          <w:p w14:paraId="0AE48F6B">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6480" w:type="dxa"/>
            <w:tcBorders>
              <w:top w:val="single" w:color="auto" w:sz="4" w:space="0"/>
              <w:left w:val="single" w:color="auto" w:sz="4" w:space="0"/>
              <w:bottom w:val="single" w:color="auto" w:sz="4" w:space="0"/>
              <w:right w:val="single" w:color="auto" w:sz="4" w:space="0"/>
            </w:tcBorders>
          </w:tcPr>
          <w:p w14:paraId="6483F56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09046F0F">
            <w:pPr>
              <w:spacing w:line="276" w:lineRule="auto"/>
              <w:jc w:val="center"/>
              <w:rPr>
                <w:rFonts w:hint="eastAsia" w:ascii="宋体" w:hAnsi="宋体" w:eastAsia="宋体" w:cs="宋体"/>
                <w:sz w:val="18"/>
                <w:szCs w:val="20"/>
              </w:rPr>
            </w:pPr>
            <w:r>
              <w:rPr>
                <w:rFonts w:hint="eastAsia" w:ascii="宋体" w:hAnsi="宋体" w:eastAsia="宋体" w:cs="宋体"/>
                <w:sz w:val="18"/>
                <w:szCs w:val="20"/>
              </w:rPr>
              <w:t>永久</w:t>
            </w:r>
          </w:p>
        </w:tc>
      </w:tr>
      <w:tr w14:paraId="3341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bottom w:val="single" w:color="000000" w:themeColor="text1" w:sz="4" w:space="0"/>
              <w:right w:val="single" w:color="auto" w:sz="4" w:space="0"/>
            </w:tcBorders>
            <w:vAlign w:val="center"/>
          </w:tcPr>
          <w:p w14:paraId="7A97B8EE">
            <w:pPr>
              <w:widowControl/>
              <w:spacing w:line="276" w:lineRule="auto"/>
              <w:jc w:val="left"/>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tcPr>
          <w:p w14:paraId="4F9B8258">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6480" w:type="dxa"/>
            <w:tcBorders>
              <w:top w:val="single" w:color="auto" w:sz="4" w:space="0"/>
              <w:left w:val="single" w:color="auto" w:sz="4" w:space="0"/>
              <w:bottom w:val="single" w:color="auto" w:sz="4" w:space="0"/>
              <w:right w:val="single" w:color="auto" w:sz="4" w:space="0"/>
            </w:tcBorders>
          </w:tcPr>
          <w:p w14:paraId="4A4901C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72BE7AB2">
            <w:pPr>
              <w:spacing w:line="276" w:lineRule="auto"/>
              <w:jc w:val="center"/>
              <w:rPr>
                <w:rFonts w:hint="eastAsia" w:ascii="宋体" w:hAnsi="宋体" w:eastAsia="宋体" w:cs="宋体"/>
                <w:sz w:val="18"/>
                <w:szCs w:val="20"/>
              </w:rPr>
            </w:pPr>
          </w:p>
        </w:tc>
      </w:tr>
    </w:tbl>
    <w:p w14:paraId="6163C6A5">
      <w:pPr>
        <w:pStyle w:val="2"/>
        <w:spacing w:line="276" w:lineRule="auto"/>
        <w:rPr>
          <w:sz w:val="32"/>
          <w:szCs w:val="32"/>
        </w:rPr>
      </w:pPr>
      <w:bookmarkStart w:id="43" w:name="_Toc26140"/>
      <w:bookmarkStart w:id="44" w:name="_Toc30133"/>
      <w:r>
        <w:rPr>
          <w:rFonts w:hint="eastAsia"/>
          <w:sz w:val="32"/>
          <w:szCs w:val="32"/>
        </w:rPr>
        <w:t>科学技术研究院档案归档范围和保管期限表</w:t>
      </w:r>
      <w:bookmarkEnd w:id="42"/>
      <w:bookmarkEnd w:id="43"/>
      <w:bookmarkEnd w:id="44"/>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18EA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24A3E96">
            <w:pPr>
              <w:spacing w:line="276" w:lineRule="auto"/>
              <w:jc w:val="center"/>
              <w:rPr>
                <w:b/>
                <w:sz w:val="24"/>
                <w:szCs w:val="24"/>
              </w:rPr>
            </w:pPr>
            <w:r>
              <w:rPr>
                <w:rFonts w:hint="eastAsia"/>
                <w:b/>
                <w:sz w:val="24"/>
                <w:szCs w:val="24"/>
              </w:rPr>
              <w:t>类别</w:t>
            </w:r>
          </w:p>
        </w:tc>
        <w:tc>
          <w:tcPr>
            <w:tcW w:w="540" w:type="dxa"/>
          </w:tcPr>
          <w:p w14:paraId="74F9F4BB">
            <w:pPr>
              <w:spacing w:line="276" w:lineRule="auto"/>
              <w:jc w:val="center"/>
              <w:rPr>
                <w:b/>
                <w:sz w:val="24"/>
                <w:szCs w:val="24"/>
              </w:rPr>
            </w:pPr>
            <w:r>
              <w:rPr>
                <w:rFonts w:hint="eastAsia"/>
                <w:b/>
                <w:sz w:val="24"/>
                <w:szCs w:val="24"/>
              </w:rPr>
              <w:t>序号</w:t>
            </w:r>
          </w:p>
        </w:tc>
        <w:tc>
          <w:tcPr>
            <w:tcW w:w="6480" w:type="dxa"/>
          </w:tcPr>
          <w:p w14:paraId="4EF756FF">
            <w:pPr>
              <w:spacing w:line="276" w:lineRule="auto"/>
              <w:jc w:val="center"/>
              <w:rPr>
                <w:b/>
                <w:sz w:val="24"/>
                <w:szCs w:val="24"/>
              </w:rPr>
            </w:pPr>
            <w:r>
              <w:rPr>
                <w:rFonts w:hint="eastAsia"/>
                <w:b/>
                <w:sz w:val="24"/>
                <w:szCs w:val="24"/>
              </w:rPr>
              <w:t>归档范围</w:t>
            </w:r>
          </w:p>
        </w:tc>
        <w:tc>
          <w:tcPr>
            <w:tcW w:w="1260" w:type="dxa"/>
          </w:tcPr>
          <w:p w14:paraId="18B77F46">
            <w:pPr>
              <w:spacing w:line="276" w:lineRule="auto"/>
              <w:jc w:val="center"/>
              <w:rPr>
                <w:b/>
              </w:rPr>
            </w:pPr>
            <w:r>
              <w:rPr>
                <w:rFonts w:hint="eastAsia"/>
                <w:b/>
              </w:rPr>
              <w:t xml:space="preserve">保 管 </w:t>
            </w:r>
          </w:p>
          <w:p w14:paraId="00DCAE60">
            <w:pPr>
              <w:spacing w:line="276" w:lineRule="auto"/>
              <w:jc w:val="center"/>
              <w:rPr>
                <w:b/>
              </w:rPr>
            </w:pPr>
            <w:r>
              <w:rPr>
                <w:rFonts w:hint="eastAsia"/>
                <w:b/>
              </w:rPr>
              <w:t>期 限</w:t>
            </w:r>
          </w:p>
        </w:tc>
      </w:tr>
      <w:tr w14:paraId="09A2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7F9B7801">
            <w:pPr>
              <w:spacing w:line="276" w:lineRule="auto"/>
              <w:ind w:left="113" w:right="113"/>
              <w:jc w:val="center"/>
              <w:rPr>
                <w:sz w:val="24"/>
                <w:szCs w:val="24"/>
              </w:rPr>
            </w:pPr>
            <w:r>
              <w:rPr>
                <w:rFonts w:hint="eastAsia"/>
                <w:sz w:val="24"/>
                <w:szCs w:val="24"/>
              </w:rPr>
              <w:t>行政综合</w:t>
            </w:r>
          </w:p>
        </w:tc>
        <w:tc>
          <w:tcPr>
            <w:tcW w:w="540" w:type="dxa"/>
          </w:tcPr>
          <w:p w14:paraId="21CF9D62">
            <w:pPr>
              <w:spacing w:line="276" w:lineRule="auto"/>
              <w:jc w:val="center"/>
              <w:rPr>
                <w:sz w:val="24"/>
                <w:szCs w:val="24"/>
              </w:rPr>
            </w:pPr>
            <w:r>
              <w:rPr>
                <w:rFonts w:hint="eastAsia"/>
                <w:sz w:val="24"/>
                <w:szCs w:val="24"/>
              </w:rPr>
              <w:t>1</w:t>
            </w:r>
          </w:p>
        </w:tc>
        <w:tc>
          <w:tcPr>
            <w:tcW w:w="6480" w:type="dxa"/>
          </w:tcPr>
          <w:p w14:paraId="0C7EA897">
            <w:pPr>
              <w:spacing w:line="276" w:lineRule="auto"/>
              <w:rPr>
                <w:sz w:val="24"/>
                <w:szCs w:val="24"/>
              </w:rPr>
            </w:pPr>
            <w:r>
              <w:rPr>
                <w:rFonts w:hint="eastAsia"/>
                <w:sz w:val="24"/>
                <w:szCs w:val="24"/>
              </w:rPr>
              <w:t>上级关于科研行政管理工作的文件材料</w:t>
            </w:r>
          </w:p>
        </w:tc>
        <w:tc>
          <w:tcPr>
            <w:tcW w:w="1260" w:type="dxa"/>
          </w:tcPr>
          <w:p w14:paraId="5C4453F0">
            <w:pPr>
              <w:spacing w:line="276" w:lineRule="auto"/>
              <w:jc w:val="center"/>
            </w:pPr>
            <w:r>
              <w:rPr>
                <w:rFonts w:hint="eastAsia"/>
              </w:rPr>
              <w:t>长期</w:t>
            </w:r>
          </w:p>
        </w:tc>
      </w:tr>
      <w:tr w14:paraId="0BF6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480872B">
            <w:pPr>
              <w:spacing w:line="276" w:lineRule="auto"/>
              <w:jc w:val="center"/>
              <w:rPr>
                <w:sz w:val="24"/>
                <w:szCs w:val="24"/>
              </w:rPr>
            </w:pPr>
          </w:p>
        </w:tc>
        <w:tc>
          <w:tcPr>
            <w:tcW w:w="540" w:type="dxa"/>
          </w:tcPr>
          <w:p w14:paraId="5A1952E5">
            <w:pPr>
              <w:spacing w:line="276" w:lineRule="auto"/>
              <w:jc w:val="center"/>
              <w:rPr>
                <w:sz w:val="24"/>
                <w:szCs w:val="24"/>
              </w:rPr>
            </w:pPr>
            <w:r>
              <w:rPr>
                <w:rFonts w:hint="eastAsia"/>
                <w:sz w:val="24"/>
                <w:szCs w:val="24"/>
              </w:rPr>
              <w:t>2</w:t>
            </w:r>
          </w:p>
        </w:tc>
        <w:tc>
          <w:tcPr>
            <w:tcW w:w="6480" w:type="dxa"/>
          </w:tcPr>
          <w:p w14:paraId="3D5CC21A">
            <w:pPr>
              <w:spacing w:line="276" w:lineRule="auto"/>
              <w:rPr>
                <w:color w:val="000000"/>
                <w:sz w:val="24"/>
                <w:szCs w:val="24"/>
              </w:rPr>
            </w:pPr>
            <w:r>
              <w:rPr>
                <w:rFonts w:hint="eastAsia"/>
                <w:color w:val="000000"/>
                <w:sz w:val="24"/>
                <w:szCs w:val="24"/>
              </w:rPr>
              <w:t>本校科研管理工作文件</w:t>
            </w:r>
          </w:p>
        </w:tc>
        <w:tc>
          <w:tcPr>
            <w:tcW w:w="1260" w:type="dxa"/>
          </w:tcPr>
          <w:p w14:paraId="4CD0937D">
            <w:pPr>
              <w:spacing w:line="276" w:lineRule="auto"/>
              <w:jc w:val="center"/>
            </w:pPr>
            <w:r>
              <w:rPr>
                <w:rFonts w:hint="eastAsia"/>
              </w:rPr>
              <w:t>长期</w:t>
            </w:r>
          </w:p>
        </w:tc>
      </w:tr>
      <w:tr w14:paraId="37E4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4C30BDE">
            <w:pPr>
              <w:spacing w:line="276" w:lineRule="auto"/>
              <w:jc w:val="center"/>
              <w:rPr>
                <w:sz w:val="24"/>
                <w:szCs w:val="24"/>
              </w:rPr>
            </w:pPr>
          </w:p>
        </w:tc>
        <w:tc>
          <w:tcPr>
            <w:tcW w:w="540" w:type="dxa"/>
          </w:tcPr>
          <w:p w14:paraId="7487B8C5">
            <w:pPr>
              <w:spacing w:line="276" w:lineRule="auto"/>
              <w:jc w:val="center"/>
              <w:rPr>
                <w:sz w:val="24"/>
                <w:szCs w:val="24"/>
              </w:rPr>
            </w:pPr>
            <w:r>
              <w:rPr>
                <w:rFonts w:hint="eastAsia"/>
                <w:sz w:val="24"/>
                <w:szCs w:val="24"/>
              </w:rPr>
              <w:t>3</w:t>
            </w:r>
          </w:p>
        </w:tc>
        <w:tc>
          <w:tcPr>
            <w:tcW w:w="6480" w:type="dxa"/>
          </w:tcPr>
          <w:p w14:paraId="50D595FE">
            <w:pPr>
              <w:spacing w:line="276" w:lineRule="auto"/>
              <w:rPr>
                <w:color w:val="000000"/>
                <w:sz w:val="24"/>
                <w:szCs w:val="24"/>
              </w:rPr>
            </w:pPr>
            <w:r>
              <w:rPr>
                <w:rFonts w:hint="eastAsia"/>
                <w:color w:val="000000"/>
                <w:sz w:val="24"/>
                <w:szCs w:val="24"/>
              </w:rPr>
              <w:t>上级单位科研计划管理文件材料</w:t>
            </w:r>
          </w:p>
        </w:tc>
        <w:tc>
          <w:tcPr>
            <w:tcW w:w="1260" w:type="dxa"/>
          </w:tcPr>
          <w:p w14:paraId="67A3BA96">
            <w:pPr>
              <w:spacing w:line="276" w:lineRule="auto"/>
              <w:jc w:val="center"/>
            </w:pPr>
            <w:r>
              <w:rPr>
                <w:rFonts w:hint="eastAsia"/>
              </w:rPr>
              <w:t>长期</w:t>
            </w:r>
          </w:p>
        </w:tc>
      </w:tr>
      <w:tr w14:paraId="5D26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07E386A">
            <w:pPr>
              <w:spacing w:line="276" w:lineRule="auto"/>
              <w:jc w:val="center"/>
              <w:rPr>
                <w:sz w:val="24"/>
                <w:szCs w:val="24"/>
              </w:rPr>
            </w:pPr>
          </w:p>
        </w:tc>
        <w:tc>
          <w:tcPr>
            <w:tcW w:w="540" w:type="dxa"/>
          </w:tcPr>
          <w:p w14:paraId="20C9E385">
            <w:pPr>
              <w:spacing w:line="276" w:lineRule="auto"/>
              <w:jc w:val="center"/>
              <w:rPr>
                <w:sz w:val="24"/>
                <w:szCs w:val="24"/>
              </w:rPr>
            </w:pPr>
            <w:r>
              <w:rPr>
                <w:rFonts w:hint="eastAsia"/>
                <w:sz w:val="24"/>
                <w:szCs w:val="24"/>
              </w:rPr>
              <w:t>4</w:t>
            </w:r>
          </w:p>
        </w:tc>
        <w:tc>
          <w:tcPr>
            <w:tcW w:w="6480" w:type="dxa"/>
          </w:tcPr>
          <w:p w14:paraId="65D5A46B">
            <w:pPr>
              <w:spacing w:line="276" w:lineRule="auto"/>
              <w:rPr>
                <w:color w:val="000000"/>
                <w:sz w:val="24"/>
                <w:szCs w:val="24"/>
              </w:rPr>
            </w:pPr>
            <w:r>
              <w:rPr>
                <w:rFonts w:hint="eastAsia"/>
                <w:color w:val="000000"/>
                <w:sz w:val="24"/>
                <w:szCs w:val="24"/>
              </w:rPr>
              <w:t>上级、本校科研成果管理文件材料</w:t>
            </w:r>
          </w:p>
        </w:tc>
        <w:tc>
          <w:tcPr>
            <w:tcW w:w="1260" w:type="dxa"/>
          </w:tcPr>
          <w:p w14:paraId="3F6AB6FF">
            <w:pPr>
              <w:spacing w:line="276" w:lineRule="auto"/>
              <w:jc w:val="center"/>
            </w:pPr>
            <w:r>
              <w:rPr>
                <w:rFonts w:hint="eastAsia"/>
              </w:rPr>
              <w:t>长期</w:t>
            </w:r>
          </w:p>
        </w:tc>
      </w:tr>
      <w:tr w14:paraId="5EB4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AB5B9C2">
            <w:pPr>
              <w:spacing w:line="276" w:lineRule="auto"/>
              <w:jc w:val="center"/>
              <w:rPr>
                <w:sz w:val="24"/>
                <w:szCs w:val="24"/>
              </w:rPr>
            </w:pPr>
          </w:p>
        </w:tc>
        <w:tc>
          <w:tcPr>
            <w:tcW w:w="540" w:type="dxa"/>
          </w:tcPr>
          <w:p w14:paraId="3D63EC33">
            <w:pPr>
              <w:spacing w:line="276" w:lineRule="auto"/>
              <w:jc w:val="center"/>
              <w:rPr>
                <w:sz w:val="24"/>
                <w:szCs w:val="24"/>
              </w:rPr>
            </w:pPr>
            <w:r>
              <w:rPr>
                <w:rFonts w:hint="eastAsia"/>
                <w:sz w:val="24"/>
                <w:szCs w:val="24"/>
              </w:rPr>
              <w:t>5</w:t>
            </w:r>
          </w:p>
        </w:tc>
        <w:tc>
          <w:tcPr>
            <w:tcW w:w="6480" w:type="dxa"/>
          </w:tcPr>
          <w:p w14:paraId="1DEE1526">
            <w:pPr>
              <w:spacing w:line="276" w:lineRule="auto"/>
              <w:rPr>
                <w:sz w:val="24"/>
                <w:szCs w:val="24"/>
              </w:rPr>
            </w:pPr>
            <w:r>
              <w:rPr>
                <w:rFonts w:hint="eastAsia"/>
                <w:sz w:val="24"/>
                <w:szCs w:val="24"/>
              </w:rPr>
              <w:t>上级、本科科研经费管理文件材料</w:t>
            </w:r>
          </w:p>
        </w:tc>
        <w:tc>
          <w:tcPr>
            <w:tcW w:w="1260" w:type="dxa"/>
          </w:tcPr>
          <w:p w14:paraId="48B5F563">
            <w:pPr>
              <w:spacing w:line="276" w:lineRule="auto"/>
              <w:jc w:val="center"/>
            </w:pPr>
            <w:r>
              <w:rPr>
                <w:rFonts w:hint="eastAsia"/>
              </w:rPr>
              <w:t>长期</w:t>
            </w:r>
          </w:p>
        </w:tc>
      </w:tr>
      <w:tr w14:paraId="1D0E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BBF112D">
            <w:pPr>
              <w:spacing w:line="276" w:lineRule="auto"/>
              <w:jc w:val="center"/>
              <w:rPr>
                <w:sz w:val="24"/>
                <w:szCs w:val="24"/>
              </w:rPr>
            </w:pPr>
          </w:p>
        </w:tc>
        <w:tc>
          <w:tcPr>
            <w:tcW w:w="540" w:type="dxa"/>
          </w:tcPr>
          <w:p w14:paraId="059FE113">
            <w:pPr>
              <w:spacing w:line="276" w:lineRule="auto"/>
              <w:jc w:val="center"/>
              <w:rPr>
                <w:sz w:val="24"/>
                <w:szCs w:val="24"/>
              </w:rPr>
            </w:pPr>
            <w:r>
              <w:rPr>
                <w:rFonts w:hint="eastAsia"/>
                <w:sz w:val="24"/>
                <w:szCs w:val="24"/>
              </w:rPr>
              <w:t>6</w:t>
            </w:r>
          </w:p>
        </w:tc>
        <w:tc>
          <w:tcPr>
            <w:tcW w:w="6480" w:type="dxa"/>
          </w:tcPr>
          <w:p w14:paraId="42E139F9">
            <w:pPr>
              <w:spacing w:line="276" w:lineRule="auto"/>
              <w:rPr>
                <w:sz w:val="24"/>
                <w:szCs w:val="24"/>
              </w:rPr>
            </w:pPr>
            <w:r>
              <w:rPr>
                <w:rFonts w:hint="eastAsia"/>
                <w:sz w:val="24"/>
                <w:szCs w:val="24"/>
              </w:rPr>
              <w:t>本校有关科研工作的请示、申报及上级批复</w:t>
            </w:r>
          </w:p>
        </w:tc>
        <w:tc>
          <w:tcPr>
            <w:tcW w:w="1260" w:type="dxa"/>
          </w:tcPr>
          <w:p w14:paraId="038D2ED7">
            <w:pPr>
              <w:spacing w:line="276" w:lineRule="auto"/>
              <w:jc w:val="center"/>
            </w:pPr>
            <w:r>
              <w:rPr>
                <w:rFonts w:hint="eastAsia"/>
              </w:rPr>
              <w:t>长期</w:t>
            </w:r>
          </w:p>
        </w:tc>
      </w:tr>
      <w:tr w14:paraId="7D2A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598C6788">
            <w:pPr>
              <w:spacing w:line="276" w:lineRule="auto"/>
              <w:jc w:val="center"/>
              <w:rPr>
                <w:sz w:val="24"/>
                <w:szCs w:val="24"/>
              </w:rPr>
            </w:pPr>
          </w:p>
        </w:tc>
        <w:tc>
          <w:tcPr>
            <w:tcW w:w="540" w:type="dxa"/>
          </w:tcPr>
          <w:p w14:paraId="4E32FE28">
            <w:pPr>
              <w:spacing w:line="276" w:lineRule="auto"/>
              <w:jc w:val="center"/>
              <w:rPr>
                <w:sz w:val="24"/>
                <w:szCs w:val="24"/>
              </w:rPr>
            </w:pPr>
            <w:r>
              <w:rPr>
                <w:rFonts w:hint="eastAsia"/>
                <w:sz w:val="24"/>
                <w:szCs w:val="24"/>
              </w:rPr>
              <w:t>7</w:t>
            </w:r>
          </w:p>
        </w:tc>
        <w:tc>
          <w:tcPr>
            <w:tcW w:w="6480" w:type="dxa"/>
          </w:tcPr>
          <w:p w14:paraId="2D6E7D94">
            <w:pPr>
              <w:spacing w:line="276" w:lineRule="auto"/>
              <w:rPr>
                <w:sz w:val="24"/>
                <w:szCs w:val="24"/>
              </w:rPr>
            </w:pPr>
            <w:r>
              <w:rPr>
                <w:rFonts w:hint="eastAsia"/>
                <w:sz w:val="24"/>
                <w:szCs w:val="24"/>
              </w:rPr>
              <w:t>本校科技统计年报表</w:t>
            </w:r>
          </w:p>
        </w:tc>
        <w:tc>
          <w:tcPr>
            <w:tcW w:w="1260" w:type="dxa"/>
          </w:tcPr>
          <w:p w14:paraId="538D70DA">
            <w:pPr>
              <w:spacing w:line="276" w:lineRule="auto"/>
              <w:jc w:val="center"/>
            </w:pPr>
            <w:r>
              <w:rPr>
                <w:rFonts w:hint="eastAsia"/>
              </w:rPr>
              <w:t>永久</w:t>
            </w:r>
          </w:p>
        </w:tc>
      </w:tr>
      <w:tr w14:paraId="0D72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17C90BC">
            <w:pPr>
              <w:spacing w:line="276" w:lineRule="auto"/>
              <w:jc w:val="center"/>
              <w:rPr>
                <w:sz w:val="24"/>
                <w:szCs w:val="24"/>
              </w:rPr>
            </w:pPr>
          </w:p>
        </w:tc>
        <w:tc>
          <w:tcPr>
            <w:tcW w:w="540" w:type="dxa"/>
          </w:tcPr>
          <w:p w14:paraId="3E8CFD2A">
            <w:pPr>
              <w:spacing w:line="276" w:lineRule="auto"/>
              <w:jc w:val="center"/>
              <w:rPr>
                <w:sz w:val="24"/>
                <w:szCs w:val="24"/>
              </w:rPr>
            </w:pPr>
            <w:r>
              <w:rPr>
                <w:rFonts w:hint="eastAsia"/>
                <w:sz w:val="24"/>
                <w:szCs w:val="24"/>
              </w:rPr>
              <w:t>8</w:t>
            </w:r>
          </w:p>
        </w:tc>
        <w:tc>
          <w:tcPr>
            <w:tcW w:w="6480" w:type="dxa"/>
          </w:tcPr>
          <w:p w14:paraId="4DCAB168">
            <w:pPr>
              <w:spacing w:line="276" w:lineRule="auto"/>
              <w:rPr>
                <w:sz w:val="24"/>
                <w:szCs w:val="24"/>
              </w:rPr>
            </w:pPr>
            <w:r>
              <w:rPr>
                <w:rFonts w:hint="eastAsia"/>
                <w:sz w:val="24"/>
                <w:szCs w:val="24"/>
              </w:rPr>
              <w:t>本年度工作计划及总结</w:t>
            </w:r>
          </w:p>
        </w:tc>
        <w:tc>
          <w:tcPr>
            <w:tcW w:w="1260" w:type="dxa"/>
          </w:tcPr>
          <w:p w14:paraId="50A3A497">
            <w:pPr>
              <w:spacing w:line="276" w:lineRule="auto"/>
              <w:jc w:val="center"/>
            </w:pPr>
            <w:r>
              <w:rPr>
                <w:rFonts w:hint="eastAsia"/>
              </w:rPr>
              <w:t>长期</w:t>
            </w:r>
          </w:p>
        </w:tc>
      </w:tr>
      <w:tr w14:paraId="4CB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3EE3329E">
            <w:pPr>
              <w:spacing w:line="276" w:lineRule="auto"/>
              <w:ind w:left="113" w:right="113"/>
              <w:jc w:val="center"/>
              <w:rPr>
                <w:sz w:val="24"/>
                <w:szCs w:val="24"/>
              </w:rPr>
            </w:pPr>
            <w:r>
              <w:rPr>
                <w:rFonts w:hint="eastAsia"/>
                <w:sz w:val="24"/>
                <w:szCs w:val="24"/>
              </w:rPr>
              <w:t>其他</w:t>
            </w:r>
          </w:p>
        </w:tc>
        <w:tc>
          <w:tcPr>
            <w:tcW w:w="540" w:type="dxa"/>
          </w:tcPr>
          <w:p w14:paraId="3F3B0D38">
            <w:pPr>
              <w:spacing w:line="276" w:lineRule="auto"/>
              <w:jc w:val="center"/>
              <w:rPr>
                <w:sz w:val="24"/>
                <w:szCs w:val="24"/>
              </w:rPr>
            </w:pPr>
            <w:r>
              <w:rPr>
                <w:rFonts w:hint="eastAsia"/>
                <w:sz w:val="24"/>
                <w:szCs w:val="24"/>
              </w:rPr>
              <w:t>9</w:t>
            </w:r>
          </w:p>
        </w:tc>
        <w:tc>
          <w:tcPr>
            <w:tcW w:w="6480" w:type="dxa"/>
          </w:tcPr>
          <w:p w14:paraId="0848CA29">
            <w:pPr>
              <w:spacing w:line="276" w:lineRule="auto"/>
              <w:rPr>
                <w:sz w:val="24"/>
                <w:szCs w:val="24"/>
              </w:rPr>
            </w:pPr>
            <w:r>
              <w:rPr>
                <w:rFonts w:hint="eastAsia"/>
                <w:sz w:val="24"/>
                <w:szCs w:val="24"/>
              </w:rPr>
              <w:t>反映本部门重大活动的照片、声像档案</w:t>
            </w:r>
          </w:p>
        </w:tc>
        <w:tc>
          <w:tcPr>
            <w:tcW w:w="1260" w:type="dxa"/>
          </w:tcPr>
          <w:p w14:paraId="78A7E8C2">
            <w:pPr>
              <w:spacing w:line="276" w:lineRule="auto"/>
              <w:jc w:val="center"/>
            </w:pPr>
            <w:r>
              <w:rPr>
                <w:rFonts w:hint="eastAsia"/>
              </w:rPr>
              <w:t>永久</w:t>
            </w:r>
          </w:p>
        </w:tc>
      </w:tr>
      <w:tr w14:paraId="309D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64EF97">
            <w:pPr>
              <w:spacing w:line="276" w:lineRule="auto"/>
              <w:jc w:val="center"/>
              <w:rPr>
                <w:sz w:val="24"/>
                <w:szCs w:val="24"/>
              </w:rPr>
            </w:pPr>
          </w:p>
        </w:tc>
        <w:tc>
          <w:tcPr>
            <w:tcW w:w="540" w:type="dxa"/>
          </w:tcPr>
          <w:p w14:paraId="6B6C39BB">
            <w:pPr>
              <w:spacing w:line="276" w:lineRule="auto"/>
              <w:jc w:val="center"/>
              <w:rPr>
                <w:sz w:val="24"/>
                <w:szCs w:val="24"/>
              </w:rPr>
            </w:pPr>
            <w:r>
              <w:rPr>
                <w:rFonts w:hint="eastAsia"/>
                <w:sz w:val="24"/>
                <w:szCs w:val="24"/>
              </w:rPr>
              <w:t>10</w:t>
            </w:r>
          </w:p>
        </w:tc>
        <w:tc>
          <w:tcPr>
            <w:tcW w:w="6480" w:type="dxa"/>
          </w:tcPr>
          <w:p w14:paraId="1A6B81F1">
            <w:pPr>
              <w:spacing w:line="276" w:lineRule="auto"/>
              <w:rPr>
                <w:color w:val="000000"/>
                <w:sz w:val="24"/>
                <w:szCs w:val="24"/>
              </w:rPr>
            </w:pPr>
            <w:r>
              <w:rPr>
                <w:rFonts w:hint="eastAsia"/>
                <w:color w:val="000000"/>
                <w:sz w:val="24"/>
                <w:szCs w:val="24"/>
              </w:rPr>
              <w:t>有重大意义的实物档案</w:t>
            </w:r>
          </w:p>
        </w:tc>
        <w:tc>
          <w:tcPr>
            <w:tcW w:w="1260" w:type="dxa"/>
          </w:tcPr>
          <w:p w14:paraId="663E9277">
            <w:pPr>
              <w:spacing w:line="276" w:lineRule="auto"/>
              <w:jc w:val="center"/>
            </w:pPr>
            <w:r>
              <w:rPr>
                <w:rFonts w:hint="eastAsia"/>
              </w:rPr>
              <w:t>永久</w:t>
            </w:r>
          </w:p>
        </w:tc>
      </w:tr>
      <w:tr w14:paraId="0067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070258DD">
            <w:pPr>
              <w:spacing w:line="276" w:lineRule="auto"/>
              <w:jc w:val="center"/>
              <w:rPr>
                <w:sz w:val="24"/>
                <w:szCs w:val="24"/>
              </w:rPr>
            </w:pPr>
          </w:p>
        </w:tc>
        <w:tc>
          <w:tcPr>
            <w:tcW w:w="540" w:type="dxa"/>
          </w:tcPr>
          <w:p w14:paraId="40A8609F">
            <w:pPr>
              <w:spacing w:line="276" w:lineRule="auto"/>
              <w:jc w:val="center"/>
              <w:rPr>
                <w:sz w:val="24"/>
                <w:szCs w:val="24"/>
              </w:rPr>
            </w:pPr>
            <w:r>
              <w:rPr>
                <w:rFonts w:hint="eastAsia"/>
                <w:sz w:val="24"/>
                <w:szCs w:val="24"/>
              </w:rPr>
              <w:t>11</w:t>
            </w:r>
          </w:p>
        </w:tc>
        <w:tc>
          <w:tcPr>
            <w:tcW w:w="6480" w:type="dxa"/>
          </w:tcPr>
          <w:p w14:paraId="63CE441B">
            <w:pPr>
              <w:spacing w:line="276" w:lineRule="auto"/>
              <w:rPr>
                <w:color w:val="000000"/>
                <w:sz w:val="24"/>
                <w:szCs w:val="24"/>
              </w:rPr>
            </w:pPr>
            <w:r>
              <w:rPr>
                <w:rFonts w:hint="eastAsia"/>
                <w:color w:val="000000"/>
                <w:sz w:val="24"/>
                <w:szCs w:val="24"/>
              </w:rPr>
              <w:t>其他具有保存价值的材料</w:t>
            </w:r>
          </w:p>
        </w:tc>
        <w:tc>
          <w:tcPr>
            <w:tcW w:w="1260" w:type="dxa"/>
          </w:tcPr>
          <w:p w14:paraId="40564046">
            <w:pPr>
              <w:spacing w:line="276" w:lineRule="auto"/>
              <w:jc w:val="center"/>
            </w:pPr>
          </w:p>
        </w:tc>
      </w:tr>
    </w:tbl>
    <w:p w14:paraId="1F6B90D0">
      <w:pPr>
        <w:spacing w:line="276" w:lineRule="auto"/>
        <w:jc w:val="center"/>
      </w:pPr>
    </w:p>
    <w:p w14:paraId="13D3928E">
      <w:pPr>
        <w:spacing w:line="276" w:lineRule="auto"/>
        <w:jc w:val="center"/>
      </w:pPr>
    </w:p>
    <w:p w14:paraId="58471F08">
      <w:pPr>
        <w:spacing w:line="276" w:lineRule="auto"/>
        <w:jc w:val="center"/>
      </w:pPr>
    </w:p>
    <w:p w14:paraId="37A976DC">
      <w:pPr>
        <w:spacing w:line="276" w:lineRule="auto"/>
        <w:jc w:val="center"/>
      </w:pPr>
    </w:p>
    <w:p w14:paraId="7B11050D">
      <w:pPr>
        <w:spacing w:line="276" w:lineRule="auto"/>
        <w:jc w:val="center"/>
      </w:pPr>
    </w:p>
    <w:p w14:paraId="2D744C19">
      <w:pPr>
        <w:spacing w:line="276" w:lineRule="auto"/>
        <w:jc w:val="center"/>
      </w:pPr>
    </w:p>
    <w:p w14:paraId="75904721">
      <w:pPr>
        <w:spacing w:line="276" w:lineRule="auto"/>
        <w:jc w:val="center"/>
      </w:pPr>
    </w:p>
    <w:p w14:paraId="45293EF9">
      <w:pPr>
        <w:spacing w:line="276" w:lineRule="auto"/>
        <w:jc w:val="center"/>
      </w:pPr>
    </w:p>
    <w:p w14:paraId="44DF3461">
      <w:pPr>
        <w:spacing w:line="276" w:lineRule="auto"/>
        <w:jc w:val="center"/>
      </w:pPr>
    </w:p>
    <w:p w14:paraId="6FE5422B">
      <w:pPr>
        <w:spacing w:line="276" w:lineRule="auto"/>
        <w:jc w:val="center"/>
      </w:pPr>
    </w:p>
    <w:p w14:paraId="50D4DF3F">
      <w:pPr>
        <w:spacing w:line="276" w:lineRule="auto"/>
        <w:jc w:val="center"/>
      </w:pPr>
    </w:p>
    <w:p w14:paraId="35F58B95">
      <w:pPr>
        <w:spacing w:line="276" w:lineRule="auto"/>
        <w:jc w:val="center"/>
      </w:pPr>
    </w:p>
    <w:p w14:paraId="5D6B0578">
      <w:pPr>
        <w:spacing w:line="276" w:lineRule="auto"/>
        <w:jc w:val="center"/>
      </w:pPr>
    </w:p>
    <w:p w14:paraId="375CB42A">
      <w:pPr>
        <w:spacing w:line="276" w:lineRule="auto"/>
        <w:jc w:val="center"/>
      </w:pPr>
    </w:p>
    <w:p w14:paraId="0BF81EF6">
      <w:pPr>
        <w:spacing w:line="276" w:lineRule="auto"/>
        <w:jc w:val="center"/>
      </w:pPr>
    </w:p>
    <w:p w14:paraId="33216E54">
      <w:pPr>
        <w:spacing w:line="276" w:lineRule="auto"/>
        <w:jc w:val="center"/>
      </w:pPr>
    </w:p>
    <w:p w14:paraId="7282F8E8">
      <w:pPr>
        <w:spacing w:line="276" w:lineRule="auto"/>
        <w:jc w:val="center"/>
      </w:pPr>
    </w:p>
    <w:p w14:paraId="3ED9AE25">
      <w:pPr>
        <w:spacing w:line="276" w:lineRule="auto"/>
        <w:jc w:val="center"/>
      </w:pPr>
    </w:p>
    <w:p w14:paraId="0F64AB55">
      <w:pPr>
        <w:spacing w:line="276" w:lineRule="auto"/>
        <w:jc w:val="center"/>
      </w:pPr>
    </w:p>
    <w:p w14:paraId="1187D00E">
      <w:pPr>
        <w:pStyle w:val="2"/>
        <w:spacing w:line="276" w:lineRule="auto"/>
        <w:rPr>
          <w:rFonts w:hint="eastAsia"/>
          <w:sz w:val="32"/>
          <w:szCs w:val="32"/>
        </w:rPr>
      </w:pPr>
      <w:bookmarkStart w:id="45" w:name="_Toc54792168"/>
      <w:bookmarkStart w:id="46" w:name="_Toc2852"/>
      <w:bookmarkStart w:id="47" w:name="_Toc29335"/>
      <w:bookmarkStart w:id="48" w:name="_Toc14316"/>
      <w:r>
        <w:rPr>
          <w:rFonts w:hint="eastAsia"/>
          <w:sz w:val="32"/>
          <w:szCs w:val="32"/>
        </w:rPr>
        <w:t>重大项目管理办公室档案归档范围和保管期限表</w:t>
      </w:r>
      <w:bookmarkEnd w:id="45"/>
      <w:bookmarkEnd w:id="46"/>
      <w:bookmarkEnd w:id="47"/>
      <w:bookmarkEnd w:id="48"/>
    </w:p>
    <w:tbl>
      <w:tblPr>
        <w:tblStyle w:val="10"/>
        <w:tblW w:w="885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7"/>
        <w:gridCol w:w="6113"/>
        <w:gridCol w:w="1116"/>
      </w:tblGrid>
      <w:tr w14:paraId="18D6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FE8C193">
            <w:pPr>
              <w:spacing w:line="276" w:lineRule="auto"/>
              <w:jc w:val="center"/>
              <w:rPr>
                <w:rFonts w:ascii="Calibri" w:hAnsi="Calibri" w:cs="Times New Roman"/>
                <w:b/>
                <w:sz w:val="24"/>
                <w:szCs w:val="24"/>
              </w:rPr>
            </w:pPr>
            <w:r>
              <w:rPr>
                <w:rFonts w:hint="eastAsia" w:ascii="Calibri" w:hAnsi="Calibri" w:cs="Times New Roman"/>
                <w:b/>
                <w:sz w:val="24"/>
                <w:szCs w:val="24"/>
              </w:rPr>
              <w:t>类别</w:t>
            </w:r>
          </w:p>
        </w:tc>
        <w:tc>
          <w:tcPr>
            <w:tcW w:w="907" w:type="dxa"/>
            <w:vAlign w:val="center"/>
          </w:tcPr>
          <w:p w14:paraId="58896786">
            <w:pPr>
              <w:spacing w:line="276" w:lineRule="auto"/>
              <w:jc w:val="center"/>
              <w:rPr>
                <w:rFonts w:ascii="Calibri" w:hAnsi="Calibri" w:cs="Times New Roman"/>
                <w:b/>
                <w:sz w:val="24"/>
                <w:szCs w:val="24"/>
              </w:rPr>
            </w:pPr>
            <w:r>
              <w:rPr>
                <w:rFonts w:hint="eastAsia" w:ascii="Calibri" w:hAnsi="Calibri" w:cs="Times New Roman"/>
                <w:b/>
                <w:sz w:val="24"/>
                <w:szCs w:val="24"/>
              </w:rPr>
              <w:t>序号</w:t>
            </w:r>
          </w:p>
        </w:tc>
        <w:tc>
          <w:tcPr>
            <w:tcW w:w="6113" w:type="dxa"/>
            <w:vAlign w:val="center"/>
          </w:tcPr>
          <w:p w14:paraId="43BCAACF">
            <w:pPr>
              <w:spacing w:line="276" w:lineRule="auto"/>
              <w:jc w:val="center"/>
              <w:rPr>
                <w:rFonts w:ascii="Calibri" w:hAnsi="Calibri" w:cs="Times New Roman"/>
                <w:b/>
                <w:sz w:val="24"/>
                <w:szCs w:val="24"/>
              </w:rPr>
            </w:pPr>
            <w:r>
              <w:rPr>
                <w:rFonts w:hint="eastAsia" w:ascii="Calibri" w:hAnsi="Calibri" w:cs="Times New Roman"/>
                <w:b/>
                <w:sz w:val="24"/>
                <w:szCs w:val="24"/>
              </w:rPr>
              <w:t>归档范围</w:t>
            </w:r>
          </w:p>
        </w:tc>
        <w:tc>
          <w:tcPr>
            <w:tcW w:w="1116" w:type="dxa"/>
          </w:tcPr>
          <w:p w14:paraId="11F85EDE">
            <w:pPr>
              <w:spacing w:line="276" w:lineRule="auto"/>
              <w:jc w:val="center"/>
              <w:rPr>
                <w:rFonts w:ascii="Calibri" w:hAnsi="Calibri" w:cs="Times New Roman"/>
                <w:b/>
              </w:rPr>
            </w:pPr>
            <w:r>
              <w:rPr>
                <w:rFonts w:hint="eastAsia" w:ascii="Calibri" w:hAnsi="Calibri" w:cs="Times New Roman"/>
                <w:b/>
              </w:rPr>
              <w:t xml:space="preserve">保 管 </w:t>
            </w:r>
          </w:p>
          <w:p w14:paraId="5EB35375">
            <w:pPr>
              <w:spacing w:line="276" w:lineRule="auto"/>
              <w:jc w:val="center"/>
              <w:rPr>
                <w:rFonts w:ascii="Calibri" w:hAnsi="Calibri" w:cs="Times New Roman"/>
                <w:b/>
              </w:rPr>
            </w:pPr>
            <w:r>
              <w:rPr>
                <w:rFonts w:hint="eastAsia" w:ascii="Calibri" w:hAnsi="Calibri" w:cs="Times New Roman"/>
                <w:b/>
              </w:rPr>
              <w:t>期 限</w:t>
            </w:r>
          </w:p>
        </w:tc>
      </w:tr>
      <w:tr w14:paraId="4D81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05C0D648">
            <w:pPr>
              <w:spacing w:line="276" w:lineRule="auto"/>
              <w:ind w:left="113" w:right="113"/>
              <w:jc w:val="center"/>
              <w:rPr>
                <w:rFonts w:ascii="Calibri" w:hAnsi="Calibri" w:cs="Times New Roman"/>
                <w:sz w:val="24"/>
                <w:szCs w:val="24"/>
              </w:rPr>
            </w:pPr>
            <w:r>
              <w:rPr>
                <w:rFonts w:hint="eastAsia" w:ascii="Calibri" w:hAnsi="Calibri" w:cs="Times New Roman"/>
                <w:sz w:val="24"/>
                <w:szCs w:val="24"/>
              </w:rPr>
              <w:t>行政综合</w:t>
            </w:r>
          </w:p>
        </w:tc>
        <w:tc>
          <w:tcPr>
            <w:tcW w:w="907" w:type="dxa"/>
            <w:vAlign w:val="center"/>
          </w:tcPr>
          <w:p w14:paraId="06191DE2">
            <w:pPr>
              <w:spacing w:line="276" w:lineRule="auto"/>
              <w:jc w:val="center"/>
              <w:rPr>
                <w:rFonts w:ascii="Calibri" w:hAnsi="Calibri" w:cs="Times New Roman"/>
                <w:sz w:val="24"/>
                <w:szCs w:val="24"/>
              </w:rPr>
            </w:pPr>
            <w:r>
              <w:rPr>
                <w:rFonts w:hint="eastAsia" w:ascii="Calibri" w:hAnsi="Calibri" w:cs="Times New Roman"/>
                <w:sz w:val="24"/>
                <w:szCs w:val="24"/>
              </w:rPr>
              <w:t>1</w:t>
            </w:r>
          </w:p>
        </w:tc>
        <w:tc>
          <w:tcPr>
            <w:tcW w:w="6113" w:type="dxa"/>
          </w:tcPr>
          <w:p w14:paraId="2175DE29">
            <w:pPr>
              <w:spacing w:line="276" w:lineRule="auto"/>
              <w:rPr>
                <w:rFonts w:ascii="Calibri" w:hAnsi="Calibri" w:cs="Times New Roman"/>
                <w:sz w:val="24"/>
                <w:szCs w:val="24"/>
              </w:rPr>
            </w:pPr>
            <w:r>
              <w:rPr>
                <w:rFonts w:hint="eastAsia" w:ascii="Calibri" w:hAnsi="Calibri" w:cs="Times New Roman"/>
                <w:sz w:val="24"/>
                <w:szCs w:val="24"/>
              </w:rPr>
              <w:t>本校有关重大科研平台建设的请示、申报及上级批复文件、材料</w:t>
            </w:r>
          </w:p>
        </w:tc>
        <w:tc>
          <w:tcPr>
            <w:tcW w:w="1116" w:type="dxa"/>
            <w:vAlign w:val="center"/>
          </w:tcPr>
          <w:p w14:paraId="4CD87D74">
            <w:pPr>
              <w:spacing w:line="276" w:lineRule="auto"/>
              <w:jc w:val="center"/>
              <w:rPr>
                <w:rFonts w:ascii="Calibri" w:hAnsi="Calibri" w:cs="Times New Roman"/>
              </w:rPr>
            </w:pPr>
            <w:r>
              <w:rPr>
                <w:rFonts w:hint="eastAsia" w:ascii="Calibri" w:hAnsi="Calibri" w:cs="Times New Roman"/>
              </w:rPr>
              <w:t>长期</w:t>
            </w:r>
          </w:p>
        </w:tc>
      </w:tr>
      <w:tr w14:paraId="3A68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E966FCA">
            <w:pPr>
              <w:spacing w:line="276" w:lineRule="auto"/>
              <w:jc w:val="center"/>
              <w:rPr>
                <w:rFonts w:ascii="Calibri" w:hAnsi="Calibri" w:cs="Times New Roman"/>
                <w:sz w:val="24"/>
                <w:szCs w:val="24"/>
              </w:rPr>
            </w:pPr>
          </w:p>
        </w:tc>
        <w:tc>
          <w:tcPr>
            <w:tcW w:w="907" w:type="dxa"/>
          </w:tcPr>
          <w:p w14:paraId="13BBB21A">
            <w:pPr>
              <w:spacing w:line="276" w:lineRule="auto"/>
              <w:jc w:val="center"/>
              <w:rPr>
                <w:rFonts w:ascii="Calibri" w:hAnsi="Calibri" w:cs="Times New Roman"/>
                <w:sz w:val="24"/>
                <w:szCs w:val="24"/>
              </w:rPr>
            </w:pPr>
            <w:r>
              <w:rPr>
                <w:rFonts w:hint="eastAsia" w:ascii="Calibri" w:hAnsi="Calibri" w:cs="Times New Roman"/>
                <w:sz w:val="24"/>
                <w:szCs w:val="24"/>
              </w:rPr>
              <w:t>2</w:t>
            </w:r>
          </w:p>
        </w:tc>
        <w:tc>
          <w:tcPr>
            <w:tcW w:w="6113" w:type="dxa"/>
          </w:tcPr>
          <w:p w14:paraId="778A7CDB">
            <w:pPr>
              <w:spacing w:line="276" w:lineRule="auto"/>
              <w:rPr>
                <w:rFonts w:ascii="Calibri" w:hAnsi="Calibri" w:cs="Times New Roman"/>
                <w:color w:val="000000"/>
                <w:sz w:val="24"/>
                <w:szCs w:val="24"/>
              </w:rPr>
            </w:pPr>
            <w:r>
              <w:rPr>
                <w:rFonts w:hint="eastAsia" w:ascii="Calibri" w:hAnsi="Calibri" w:cs="Times New Roman"/>
                <w:color w:val="000000"/>
                <w:sz w:val="24"/>
                <w:szCs w:val="24"/>
              </w:rPr>
              <w:t>本校重大科研平台管理工作文件、材料</w:t>
            </w:r>
          </w:p>
        </w:tc>
        <w:tc>
          <w:tcPr>
            <w:tcW w:w="1116" w:type="dxa"/>
          </w:tcPr>
          <w:p w14:paraId="735646F9">
            <w:pPr>
              <w:spacing w:line="276" w:lineRule="auto"/>
              <w:jc w:val="center"/>
              <w:rPr>
                <w:rFonts w:ascii="Calibri" w:hAnsi="Calibri" w:cs="Times New Roman"/>
              </w:rPr>
            </w:pPr>
            <w:r>
              <w:rPr>
                <w:rFonts w:hint="eastAsia" w:ascii="Calibri" w:hAnsi="Calibri" w:cs="Times New Roman"/>
              </w:rPr>
              <w:t>长期</w:t>
            </w:r>
          </w:p>
        </w:tc>
      </w:tr>
      <w:tr w14:paraId="7F2B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C57BB48">
            <w:pPr>
              <w:spacing w:line="276" w:lineRule="auto"/>
              <w:jc w:val="center"/>
              <w:rPr>
                <w:rFonts w:ascii="Calibri" w:hAnsi="Calibri" w:cs="Times New Roman"/>
                <w:sz w:val="24"/>
                <w:szCs w:val="24"/>
              </w:rPr>
            </w:pPr>
          </w:p>
        </w:tc>
        <w:tc>
          <w:tcPr>
            <w:tcW w:w="907" w:type="dxa"/>
          </w:tcPr>
          <w:p w14:paraId="465907F2">
            <w:pPr>
              <w:spacing w:line="276" w:lineRule="auto"/>
              <w:jc w:val="center"/>
              <w:rPr>
                <w:rFonts w:ascii="Calibri" w:hAnsi="Calibri" w:cs="Times New Roman"/>
                <w:sz w:val="24"/>
                <w:szCs w:val="24"/>
              </w:rPr>
            </w:pPr>
            <w:r>
              <w:rPr>
                <w:rFonts w:hint="eastAsia" w:ascii="Calibri" w:hAnsi="Calibri" w:cs="Times New Roman"/>
                <w:sz w:val="24"/>
                <w:szCs w:val="24"/>
              </w:rPr>
              <w:t>3</w:t>
            </w:r>
          </w:p>
        </w:tc>
        <w:tc>
          <w:tcPr>
            <w:tcW w:w="6113" w:type="dxa"/>
          </w:tcPr>
          <w:p w14:paraId="2BD36024">
            <w:pPr>
              <w:spacing w:line="276" w:lineRule="auto"/>
              <w:rPr>
                <w:rFonts w:ascii="Calibri" w:hAnsi="Calibri" w:cs="Times New Roman"/>
                <w:color w:val="000000"/>
                <w:sz w:val="24"/>
                <w:szCs w:val="24"/>
              </w:rPr>
            </w:pPr>
            <w:r>
              <w:rPr>
                <w:rFonts w:hint="eastAsia" w:ascii="Calibri" w:hAnsi="Calibri" w:cs="Times New Roman"/>
                <w:color w:val="000000"/>
                <w:sz w:val="24"/>
                <w:szCs w:val="24"/>
              </w:rPr>
              <w:t>本校科技领军人才团队项目管理文件、材料</w:t>
            </w:r>
          </w:p>
        </w:tc>
        <w:tc>
          <w:tcPr>
            <w:tcW w:w="1116" w:type="dxa"/>
          </w:tcPr>
          <w:p w14:paraId="494B2550">
            <w:pPr>
              <w:spacing w:line="276" w:lineRule="auto"/>
              <w:jc w:val="center"/>
              <w:rPr>
                <w:rFonts w:ascii="Calibri" w:hAnsi="Calibri" w:cs="Times New Roman"/>
              </w:rPr>
            </w:pPr>
            <w:r>
              <w:rPr>
                <w:rFonts w:hint="eastAsia" w:ascii="Calibri" w:hAnsi="Calibri" w:cs="Times New Roman"/>
              </w:rPr>
              <w:t>长期</w:t>
            </w:r>
          </w:p>
        </w:tc>
      </w:tr>
      <w:tr w14:paraId="642A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A9E2EED">
            <w:pPr>
              <w:spacing w:line="276" w:lineRule="auto"/>
              <w:jc w:val="center"/>
              <w:rPr>
                <w:rFonts w:ascii="Calibri" w:hAnsi="Calibri" w:cs="Times New Roman"/>
                <w:sz w:val="24"/>
                <w:szCs w:val="24"/>
              </w:rPr>
            </w:pPr>
          </w:p>
        </w:tc>
        <w:tc>
          <w:tcPr>
            <w:tcW w:w="907" w:type="dxa"/>
          </w:tcPr>
          <w:p w14:paraId="25C8AC1B">
            <w:pPr>
              <w:spacing w:line="276" w:lineRule="auto"/>
              <w:jc w:val="center"/>
              <w:rPr>
                <w:rFonts w:ascii="Calibri" w:hAnsi="Calibri" w:cs="Times New Roman"/>
                <w:sz w:val="24"/>
                <w:szCs w:val="24"/>
              </w:rPr>
            </w:pPr>
            <w:r>
              <w:rPr>
                <w:rFonts w:hint="eastAsia" w:ascii="Calibri" w:hAnsi="Calibri" w:cs="Times New Roman"/>
                <w:sz w:val="24"/>
                <w:szCs w:val="24"/>
              </w:rPr>
              <w:t>4</w:t>
            </w:r>
          </w:p>
        </w:tc>
        <w:tc>
          <w:tcPr>
            <w:tcW w:w="6113" w:type="dxa"/>
          </w:tcPr>
          <w:p w14:paraId="4A5DE54E">
            <w:pPr>
              <w:spacing w:line="276" w:lineRule="auto"/>
              <w:rPr>
                <w:rFonts w:ascii="Calibri" w:hAnsi="Calibri" w:cs="Times New Roman"/>
                <w:sz w:val="24"/>
                <w:szCs w:val="24"/>
              </w:rPr>
            </w:pPr>
            <w:r>
              <w:rPr>
                <w:rFonts w:hint="eastAsia" w:ascii="Calibri" w:hAnsi="Calibri" w:cs="Times New Roman"/>
                <w:sz w:val="24"/>
                <w:szCs w:val="24"/>
              </w:rPr>
              <w:t>本年度工作计划及总结</w:t>
            </w:r>
          </w:p>
        </w:tc>
        <w:tc>
          <w:tcPr>
            <w:tcW w:w="1116" w:type="dxa"/>
          </w:tcPr>
          <w:p w14:paraId="4707D140">
            <w:pPr>
              <w:spacing w:line="276" w:lineRule="auto"/>
              <w:jc w:val="center"/>
              <w:rPr>
                <w:rFonts w:ascii="Calibri" w:hAnsi="Calibri" w:cs="Times New Roman"/>
              </w:rPr>
            </w:pPr>
            <w:r>
              <w:rPr>
                <w:rFonts w:hint="eastAsia" w:ascii="Calibri" w:hAnsi="Calibri" w:cs="Times New Roman"/>
              </w:rPr>
              <w:t>长期</w:t>
            </w:r>
          </w:p>
        </w:tc>
      </w:tr>
      <w:tr w14:paraId="7F6A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0AFA4F6">
            <w:pPr>
              <w:spacing w:line="276" w:lineRule="auto"/>
              <w:jc w:val="center"/>
              <w:rPr>
                <w:rFonts w:ascii="Calibri" w:hAnsi="Calibri" w:cs="Times New Roman"/>
                <w:sz w:val="24"/>
                <w:szCs w:val="24"/>
              </w:rPr>
            </w:pPr>
          </w:p>
        </w:tc>
        <w:tc>
          <w:tcPr>
            <w:tcW w:w="907" w:type="dxa"/>
          </w:tcPr>
          <w:p w14:paraId="395D6DB2">
            <w:pPr>
              <w:spacing w:line="276" w:lineRule="auto"/>
              <w:jc w:val="center"/>
              <w:rPr>
                <w:rFonts w:ascii="Calibri" w:hAnsi="Calibri" w:cs="Times New Roman"/>
                <w:sz w:val="24"/>
                <w:szCs w:val="24"/>
              </w:rPr>
            </w:pPr>
            <w:r>
              <w:rPr>
                <w:rFonts w:hint="eastAsia" w:ascii="Calibri" w:hAnsi="Calibri" w:cs="Times New Roman"/>
                <w:sz w:val="24"/>
                <w:szCs w:val="24"/>
              </w:rPr>
              <w:t>5</w:t>
            </w:r>
          </w:p>
        </w:tc>
        <w:tc>
          <w:tcPr>
            <w:tcW w:w="6113" w:type="dxa"/>
          </w:tcPr>
          <w:p w14:paraId="36188BB3">
            <w:pPr>
              <w:spacing w:line="276" w:lineRule="auto"/>
              <w:rPr>
                <w:rFonts w:ascii="Calibri" w:hAnsi="Calibri" w:cs="Times New Roman"/>
                <w:sz w:val="24"/>
                <w:szCs w:val="24"/>
              </w:rPr>
            </w:pPr>
            <w:r>
              <w:rPr>
                <w:rFonts w:hint="eastAsia" w:ascii="Calibri" w:hAnsi="Calibri" w:cs="Times New Roman"/>
                <w:sz w:val="24"/>
                <w:szCs w:val="24"/>
              </w:rPr>
              <w:t>本校部分重大科研平台项目建设资料</w:t>
            </w:r>
          </w:p>
        </w:tc>
        <w:tc>
          <w:tcPr>
            <w:tcW w:w="1116" w:type="dxa"/>
          </w:tcPr>
          <w:p w14:paraId="6D99473F">
            <w:pPr>
              <w:spacing w:line="276" w:lineRule="auto"/>
              <w:jc w:val="center"/>
              <w:rPr>
                <w:rFonts w:ascii="Calibri" w:hAnsi="Calibri" w:cs="Times New Roman"/>
              </w:rPr>
            </w:pPr>
            <w:r>
              <w:rPr>
                <w:rFonts w:hint="eastAsia" w:ascii="Calibri" w:hAnsi="Calibri" w:cs="Times New Roman"/>
              </w:rPr>
              <w:t>长期</w:t>
            </w:r>
          </w:p>
        </w:tc>
      </w:tr>
      <w:tr w14:paraId="1F5F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20" w:type="dxa"/>
            <w:vMerge w:val="restart"/>
            <w:tcBorders>
              <w:top w:val="single" w:color="000000" w:sz="4" w:space="0"/>
            </w:tcBorders>
            <w:textDirection w:val="tbRlV"/>
          </w:tcPr>
          <w:p w14:paraId="05BA4F2F">
            <w:pPr>
              <w:spacing w:line="276" w:lineRule="auto"/>
              <w:ind w:left="113" w:right="113"/>
              <w:jc w:val="center"/>
              <w:rPr>
                <w:rFonts w:ascii="Calibri" w:hAnsi="Calibri" w:cs="Times New Roman"/>
                <w:sz w:val="24"/>
                <w:szCs w:val="24"/>
              </w:rPr>
            </w:pPr>
            <w:r>
              <w:rPr>
                <w:rFonts w:hint="eastAsia" w:ascii="Calibri" w:hAnsi="Calibri" w:cs="Times New Roman"/>
                <w:sz w:val="24"/>
                <w:szCs w:val="24"/>
              </w:rPr>
              <w:t>其他</w:t>
            </w:r>
          </w:p>
        </w:tc>
        <w:tc>
          <w:tcPr>
            <w:tcW w:w="907" w:type="dxa"/>
          </w:tcPr>
          <w:p w14:paraId="4502A620">
            <w:pPr>
              <w:spacing w:line="276" w:lineRule="auto"/>
              <w:jc w:val="center"/>
              <w:rPr>
                <w:rFonts w:ascii="Calibri" w:hAnsi="Calibri" w:cs="Times New Roman"/>
                <w:sz w:val="24"/>
                <w:szCs w:val="24"/>
              </w:rPr>
            </w:pPr>
            <w:r>
              <w:rPr>
                <w:rFonts w:ascii="Calibri" w:hAnsi="Calibri" w:cs="Times New Roman"/>
                <w:sz w:val="24"/>
                <w:szCs w:val="24"/>
              </w:rPr>
              <w:t>6</w:t>
            </w:r>
          </w:p>
        </w:tc>
        <w:tc>
          <w:tcPr>
            <w:tcW w:w="6113" w:type="dxa"/>
          </w:tcPr>
          <w:p w14:paraId="7C739E4D">
            <w:pPr>
              <w:spacing w:line="276" w:lineRule="auto"/>
              <w:rPr>
                <w:rFonts w:ascii="Calibri" w:hAnsi="Calibri" w:cs="Times New Roman"/>
                <w:sz w:val="24"/>
                <w:szCs w:val="24"/>
              </w:rPr>
            </w:pPr>
            <w:r>
              <w:rPr>
                <w:rFonts w:hint="eastAsia" w:ascii="Calibri" w:hAnsi="Calibri" w:cs="Times New Roman"/>
                <w:sz w:val="24"/>
                <w:szCs w:val="24"/>
              </w:rPr>
              <w:t>反映本部门重大活动的照片、声像档案</w:t>
            </w:r>
          </w:p>
        </w:tc>
        <w:tc>
          <w:tcPr>
            <w:tcW w:w="1116" w:type="dxa"/>
          </w:tcPr>
          <w:p w14:paraId="58F9428E">
            <w:pPr>
              <w:spacing w:line="276" w:lineRule="auto"/>
              <w:jc w:val="center"/>
              <w:rPr>
                <w:rFonts w:ascii="Calibri" w:hAnsi="Calibri" w:cs="Times New Roman"/>
              </w:rPr>
            </w:pPr>
            <w:r>
              <w:rPr>
                <w:rFonts w:hint="eastAsia" w:ascii="Calibri" w:hAnsi="Calibri" w:cs="Times New Roman"/>
              </w:rPr>
              <w:t>永久</w:t>
            </w:r>
          </w:p>
        </w:tc>
      </w:tr>
      <w:tr w14:paraId="7024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7881E28">
            <w:pPr>
              <w:spacing w:line="276" w:lineRule="auto"/>
              <w:jc w:val="center"/>
              <w:rPr>
                <w:rFonts w:ascii="Calibri" w:hAnsi="Calibri" w:cs="Times New Roman"/>
                <w:sz w:val="24"/>
                <w:szCs w:val="24"/>
              </w:rPr>
            </w:pPr>
          </w:p>
        </w:tc>
        <w:tc>
          <w:tcPr>
            <w:tcW w:w="907" w:type="dxa"/>
          </w:tcPr>
          <w:p w14:paraId="6AEFF646">
            <w:pPr>
              <w:spacing w:line="276" w:lineRule="auto"/>
              <w:jc w:val="center"/>
              <w:rPr>
                <w:rFonts w:ascii="Calibri" w:hAnsi="Calibri" w:cs="Times New Roman"/>
                <w:sz w:val="24"/>
                <w:szCs w:val="24"/>
              </w:rPr>
            </w:pPr>
            <w:r>
              <w:rPr>
                <w:rFonts w:ascii="Calibri" w:hAnsi="Calibri" w:cs="Times New Roman"/>
                <w:sz w:val="24"/>
                <w:szCs w:val="24"/>
              </w:rPr>
              <w:t>7</w:t>
            </w:r>
          </w:p>
        </w:tc>
        <w:tc>
          <w:tcPr>
            <w:tcW w:w="6113" w:type="dxa"/>
          </w:tcPr>
          <w:p w14:paraId="6D0881A4">
            <w:pPr>
              <w:spacing w:line="276" w:lineRule="auto"/>
              <w:rPr>
                <w:rFonts w:ascii="Calibri" w:hAnsi="Calibri" w:cs="Times New Roman"/>
                <w:color w:val="000000"/>
                <w:sz w:val="24"/>
                <w:szCs w:val="24"/>
              </w:rPr>
            </w:pPr>
            <w:r>
              <w:rPr>
                <w:rFonts w:hint="eastAsia" w:ascii="Calibri" w:hAnsi="Calibri" w:cs="Times New Roman"/>
                <w:color w:val="000000"/>
                <w:sz w:val="24"/>
                <w:szCs w:val="24"/>
              </w:rPr>
              <w:t>有重大意义的实物档案</w:t>
            </w:r>
          </w:p>
        </w:tc>
        <w:tc>
          <w:tcPr>
            <w:tcW w:w="1116" w:type="dxa"/>
          </w:tcPr>
          <w:p w14:paraId="617F6181">
            <w:pPr>
              <w:spacing w:line="276" w:lineRule="auto"/>
              <w:jc w:val="center"/>
              <w:rPr>
                <w:rFonts w:ascii="Calibri" w:hAnsi="Calibri" w:cs="Times New Roman"/>
              </w:rPr>
            </w:pPr>
            <w:r>
              <w:rPr>
                <w:rFonts w:hint="eastAsia" w:ascii="Calibri" w:hAnsi="Calibri" w:cs="Times New Roman"/>
              </w:rPr>
              <w:t>永久</w:t>
            </w:r>
          </w:p>
        </w:tc>
      </w:tr>
      <w:tr w14:paraId="7353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sz="4" w:space="0"/>
            </w:tcBorders>
          </w:tcPr>
          <w:p w14:paraId="161B51D2">
            <w:pPr>
              <w:spacing w:line="276" w:lineRule="auto"/>
              <w:jc w:val="center"/>
              <w:rPr>
                <w:rFonts w:ascii="Calibri" w:hAnsi="Calibri" w:cs="Times New Roman"/>
                <w:sz w:val="24"/>
                <w:szCs w:val="24"/>
              </w:rPr>
            </w:pPr>
          </w:p>
        </w:tc>
        <w:tc>
          <w:tcPr>
            <w:tcW w:w="907" w:type="dxa"/>
          </w:tcPr>
          <w:p w14:paraId="0424517B">
            <w:pPr>
              <w:spacing w:line="276" w:lineRule="auto"/>
              <w:jc w:val="center"/>
              <w:rPr>
                <w:rFonts w:ascii="Calibri" w:hAnsi="Calibri" w:cs="Times New Roman"/>
                <w:sz w:val="24"/>
                <w:szCs w:val="24"/>
              </w:rPr>
            </w:pPr>
            <w:r>
              <w:rPr>
                <w:rFonts w:ascii="Calibri" w:hAnsi="Calibri" w:cs="Times New Roman"/>
                <w:sz w:val="24"/>
                <w:szCs w:val="24"/>
              </w:rPr>
              <w:t>8</w:t>
            </w:r>
          </w:p>
        </w:tc>
        <w:tc>
          <w:tcPr>
            <w:tcW w:w="6113" w:type="dxa"/>
          </w:tcPr>
          <w:p w14:paraId="59433B2D">
            <w:pPr>
              <w:spacing w:line="276" w:lineRule="auto"/>
              <w:rPr>
                <w:rFonts w:ascii="Calibri" w:hAnsi="Calibri" w:cs="Times New Roman"/>
                <w:color w:val="000000"/>
                <w:sz w:val="24"/>
                <w:szCs w:val="24"/>
              </w:rPr>
            </w:pPr>
            <w:r>
              <w:rPr>
                <w:rFonts w:hint="eastAsia" w:ascii="Calibri" w:hAnsi="Calibri" w:cs="Times New Roman"/>
                <w:color w:val="000000"/>
                <w:sz w:val="24"/>
                <w:szCs w:val="24"/>
              </w:rPr>
              <w:t>其他具有保存价值的材料</w:t>
            </w:r>
          </w:p>
        </w:tc>
        <w:tc>
          <w:tcPr>
            <w:tcW w:w="1116" w:type="dxa"/>
          </w:tcPr>
          <w:p w14:paraId="10534BA4">
            <w:pPr>
              <w:spacing w:line="276" w:lineRule="auto"/>
              <w:jc w:val="center"/>
              <w:rPr>
                <w:rFonts w:ascii="Calibri" w:hAnsi="Calibri" w:cs="Times New Roman"/>
              </w:rPr>
            </w:pPr>
            <w:r>
              <w:rPr>
                <w:rFonts w:hint="eastAsia" w:ascii="Calibri" w:hAnsi="Calibri" w:cs="Times New Roman"/>
              </w:rPr>
              <w:t>永久</w:t>
            </w:r>
          </w:p>
        </w:tc>
      </w:tr>
    </w:tbl>
    <w:p w14:paraId="5F9F74F6">
      <w:r>
        <w:rPr>
          <w:rFonts w:hint="eastAsia"/>
        </w:rPr>
        <w:t>申报及批复文件、项目建设资料、项目文件、基建文件中与学校办公室、国有资产管理处、科学技术研究院、基建处等重复的内容不纳入归档范围。</w:t>
      </w:r>
    </w:p>
    <w:p w14:paraId="704258D1">
      <w:pPr>
        <w:spacing w:line="276" w:lineRule="auto"/>
        <w:jc w:val="center"/>
      </w:pPr>
    </w:p>
    <w:p w14:paraId="043BC04A">
      <w:pPr>
        <w:spacing w:line="276" w:lineRule="auto"/>
        <w:jc w:val="center"/>
      </w:pPr>
    </w:p>
    <w:p w14:paraId="70C90EC1">
      <w:pPr>
        <w:spacing w:line="276" w:lineRule="auto"/>
        <w:jc w:val="center"/>
      </w:pPr>
    </w:p>
    <w:p w14:paraId="1CD6D105">
      <w:pPr>
        <w:spacing w:line="276" w:lineRule="auto"/>
        <w:jc w:val="center"/>
      </w:pPr>
    </w:p>
    <w:p w14:paraId="415D3EAB">
      <w:pPr>
        <w:spacing w:line="276" w:lineRule="auto"/>
        <w:jc w:val="center"/>
      </w:pPr>
    </w:p>
    <w:p w14:paraId="5641BD6B">
      <w:pPr>
        <w:spacing w:line="276" w:lineRule="auto"/>
        <w:jc w:val="center"/>
      </w:pPr>
    </w:p>
    <w:p w14:paraId="20203210">
      <w:pPr>
        <w:spacing w:line="276" w:lineRule="auto"/>
        <w:jc w:val="center"/>
      </w:pPr>
    </w:p>
    <w:p w14:paraId="57689D0F">
      <w:pPr>
        <w:spacing w:line="276" w:lineRule="auto"/>
        <w:jc w:val="center"/>
      </w:pPr>
    </w:p>
    <w:p w14:paraId="6FCFFFC9">
      <w:pPr>
        <w:spacing w:line="276" w:lineRule="auto"/>
        <w:jc w:val="center"/>
      </w:pPr>
    </w:p>
    <w:p w14:paraId="12AF4B21">
      <w:pPr>
        <w:spacing w:line="276" w:lineRule="auto"/>
        <w:jc w:val="center"/>
      </w:pPr>
    </w:p>
    <w:p w14:paraId="30014655">
      <w:pPr>
        <w:spacing w:line="276" w:lineRule="auto"/>
        <w:jc w:val="center"/>
      </w:pPr>
    </w:p>
    <w:p w14:paraId="4968B636">
      <w:pPr>
        <w:spacing w:line="276" w:lineRule="auto"/>
        <w:jc w:val="center"/>
      </w:pPr>
    </w:p>
    <w:p w14:paraId="48E0D8F3">
      <w:pPr>
        <w:spacing w:line="276" w:lineRule="auto"/>
        <w:jc w:val="center"/>
      </w:pPr>
    </w:p>
    <w:p w14:paraId="08CEA8C5">
      <w:pPr>
        <w:spacing w:line="276" w:lineRule="auto"/>
        <w:jc w:val="center"/>
      </w:pPr>
    </w:p>
    <w:p w14:paraId="7275A908">
      <w:pPr>
        <w:spacing w:line="276" w:lineRule="auto"/>
        <w:jc w:val="center"/>
      </w:pPr>
    </w:p>
    <w:p w14:paraId="4AC904C6">
      <w:pPr>
        <w:spacing w:line="276" w:lineRule="auto"/>
        <w:jc w:val="center"/>
      </w:pPr>
    </w:p>
    <w:p w14:paraId="3D9DA0A7">
      <w:pPr>
        <w:spacing w:line="276" w:lineRule="auto"/>
        <w:jc w:val="center"/>
      </w:pPr>
    </w:p>
    <w:p w14:paraId="1F9C3A42">
      <w:pPr>
        <w:spacing w:line="276" w:lineRule="auto"/>
        <w:jc w:val="center"/>
      </w:pPr>
    </w:p>
    <w:p w14:paraId="6626734C">
      <w:pPr>
        <w:spacing w:line="276" w:lineRule="auto"/>
        <w:jc w:val="center"/>
      </w:pPr>
    </w:p>
    <w:p w14:paraId="3BE512B2">
      <w:pPr>
        <w:pStyle w:val="2"/>
        <w:spacing w:line="276" w:lineRule="auto"/>
        <w:rPr>
          <w:sz w:val="32"/>
          <w:szCs w:val="32"/>
        </w:rPr>
      </w:pPr>
      <w:bookmarkStart w:id="49" w:name="_Toc6742"/>
      <w:bookmarkStart w:id="50" w:name="_Toc23335"/>
      <w:bookmarkStart w:id="51" w:name="_Toc27462"/>
      <w:r>
        <w:rPr>
          <w:rFonts w:hint="eastAsia"/>
          <w:sz w:val="32"/>
          <w:szCs w:val="32"/>
        </w:rPr>
        <w:t>人文社会科学处档案归档范围和保管期限</w:t>
      </w:r>
      <w:bookmarkEnd w:id="49"/>
      <w:bookmarkEnd w:id="50"/>
      <w:bookmarkEnd w:id="51"/>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0313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5DC8624">
            <w:pPr>
              <w:spacing w:line="276" w:lineRule="auto"/>
              <w:jc w:val="center"/>
              <w:rPr>
                <w:b/>
                <w:sz w:val="24"/>
                <w:szCs w:val="24"/>
              </w:rPr>
            </w:pPr>
            <w:r>
              <w:rPr>
                <w:rFonts w:hint="eastAsia"/>
                <w:b/>
                <w:sz w:val="24"/>
                <w:szCs w:val="24"/>
              </w:rPr>
              <w:t>类别</w:t>
            </w:r>
          </w:p>
        </w:tc>
        <w:tc>
          <w:tcPr>
            <w:tcW w:w="540" w:type="dxa"/>
          </w:tcPr>
          <w:p w14:paraId="7C7B05AB">
            <w:pPr>
              <w:spacing w:line="276" w:lineRule="auto"/>
              <w:jc w:val="center"/>
              <w:rPr>
                <w:b/>
                <w:sz w:val="24"/>
                <w:szCs w:val="24"/>
              </w:rPr>
            </w:pPr>
            <w:r>
              <w:rPr>
                <w:rFonts w:hint="eastAsia"/>
                <w:b/>
                <w:sz w:val="24"/>
                <w:szCs w:val="24"/>
              </w:rPr>
              <w:t>序号</w:t>
            </w:r>
          </w:p>
        </w:tc>
        <w:tc>
          <w:tcPr>
            <w:tcW w:w="6480" w:type="dxa"/>
          </w:tcPr>
          <w:p w14:paraId="56E9E635">
            <w:pPr>
              <w:spacing w:line="276" w:lineRule="auto"/>
              <w:jc w:val="center"/>
              <w:rPr>
                <w:b/>
                <w:sz w:val="24"/>
                <w:szCs w:val="24"/>
              </w:rPr>
            </w:pPr>
            <w:r>
              <w:rPr>
                <w:rFonts w:hint="eastAsia"/>
                <w:b/>
                <w:sz w:val="24"/>
                <w:szCs w:val="24"/>
              </w:rPr>
              <w:t>归档范围</w:t>
            </w:r>
          </w:p>
        </w:tc>
        <w:tc>
          <w:tcPr>
            <w:tcW w:w="1260" w:type="dxa"/>
          </w:tcPr>
          <w:p w14:paraId="754C6097">
            <w:pPr>
              <w:spacing w:line="276" w:lineRule="auto"/>
              <w:jc w:val="center"/>
              <w:rPr>
                <w:b/>
              </w:rPr>
            </w:pPr>
            <w:r>
              <w:rPr>
                <w:rFonts w:hint="eastAsia"/>
                <w:b/>
              </w:rPr>
              <w:t xml:space="preserve">保 管 </w:t>
            </w:r>
          </w:p>
          <w:p w14:paraId="7E682556">
            <w:pPr>
              <w:spacing w:line="276" w:lineRule="auto"/>
              <w:jc w:val="center"/>
              <w:rPr>
                <w:b/>
              </w:rPr>
            </w:pPr>
            <w:r>
              <w:rPr>
                <w:rFonts w:hint="eastAsia"/>
                <w:b/>
              </w:rPr>
              <w:t>期 限</w:t>
            </w:r>
          </w:p>
        </w:tc>
      </w:tr>
      <w:tr w14:paraId="5196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20BADC75">
            <w:pPr>
              <w:spacing w:line="276" w:lineRule="auto"/>
              <w:ind w:left="113" w:right="113"/>
              <w:jc w:val="center"/>
              <w:rPr>
                <w:sz w:val="24"/>
                <w:szCs w:val="24"/>
              </w:rPr>
            </w:pPr>
            <w:r>
              <w:rPr>
                <w:rFonts w:hint="eastAsia"/>
                <w:sz w:val="24"/>
                <w:szCs w:val="24"/>
              </w:rPr>
              <w:t>行政综合</w:t>
            </w:r>
          </w:p>
        </w:tc>
        <w:tc>
          <w:tcPr>
            <w:tcW w:w="540" w:type="dxa"/>
          </w:tcPr>
          <w:p w14:paraId="26F899AC">
            <w:pPr>
              <w:spacing w:line="276" w:lineRule="auto"/>
              <w:jc w:val="center"/>
              <w:rPr>
                <w:sz w:val="24"/>
                <w:szCs w:val="24"/>
              </w:rPr>
            </w:pPr>
            <w:r>
              <w:rPr>
                <w:rFonts w:hint="eastAsia"/>
                <w:sz w:val="24"/>
                <w:szCs w:val="24"/>
              </w:rPr>
              <w:t>1</w:t>
            </w:r>
          </w:p>
        </w:tc>
        <w:tc>
          <w:tcPr>
            <w:tcW w:w="6480" w:type="dxa"/>
          </w:tcPr>
          <w:p w14:paraId="3BFB81B8">
            <w:pPr>
              <w:spacing w:line="276" w:lineRule="auto"/>
              <w:rPr>
                <w:sz w:val="24"/>
                <w:szCs w:val="24"/>
              </w:rPr>
            </w:pPr>
            <w:r>
              <w:rPr>
                <w:rFonts w:hint="eastAsia"/>
                <w:sz w:val="24"/>
                <w:szCs w:val="24"/>
              </w:rPr>
              <w:t>上级关于</w:t>
            </w:r>
            <w:r>
              <w:rPr>
                <w:rFonts w:hint="eastAsia"/>
              </w:rPr>
              <w:t>人文社会科学</w:t>
            </w:r>
            <w:r>
              <w:rPr>
                <w:rFonts w:hint="eastAsia"/>
                <w:sz w:val="24"/>
                <w:szCs w:val="24"/>
              </w:rPr>
              <w:t>管理工作的文件材料</w:t>
            </w:r>
          </w:p>
        </w:tc>
        <w:tc>
          <w:tcPr>
            <w:tcW w:w="1260" w:type="dxa"/>
          </w:tcPr>
          <w:p w14:paraId="55973C7F">
            <w:pPr>
              <w:spacing w:line="276" w:lineRule="auto"/>
              <w:jc w:val="center"/>
            </w:pPr>
            <w:r>
              <w:rPr>
                <w:rFonts w:hint="eastAsia"/>
              </w:rPr>
              <w:t>长期</w:t>
            </w:r>
          </w:p>
        </w:tc>
      </w:tr>
      <w:tr w14:paraId="01EE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EF86CF8">
            <w:pPr>
              <w:spacing w:line="276" w:lineRule="auto"/>
              <w:jc w:val="center"/>
              <w:rPr>
                <w:sz w:val="24"/>
                <w:szCs w:val="24"/>
              </w:rPr>
            </w:pPr>
          </w:p>
        </w:tc>
        <w:tc>
          <w:tcPr>
            <w:tcW w:w="540" w:type="dxa"/>
          </w:tcPr>
          <w:p w14:paraId="1FBE4460">
            <w:pPr>
              <w:spacing w:line="276" w:lineRule="auto"/>
              <w:jc w:val="center"/>
              <w:rPr>
                <w:sz w:val="24"/>
                <w:szCs w:val="24"/>
              </w:rPr>
            </w:pPr>
            <w:r>
              <w:rPr>
                <w:rFonts w:hint="eastAsia"/>
                <w:sz w:val="24"/>
                <w:szCs w:val="24"/>
              </w:rPr>
              <w:t>2</w:t>
            </w:r>
          </w:p>
        </w:tc>
        <w:tc>
          <w:tcPr>
            <w:tcW w:w="6480" w:type="dxa"/>
          </w:tcPr>
          <w:p w14:paraId="78D69E77">
            <w:pPr>
              <w:spacing w:line="276" w:lineRule="auto"/>
              <w:rPr>
                <w:color w:val="000000"/>
                <w:sz w:val="24"/>
                <w:szCs w:val="24"/>
              </w:rPr>
            </w:pPr>
            <w:r>
              <w:rPr>
                <w:rFonts w:hint="eastAsia"/>
                <w:color w:val="000000"/>
                <w:sz w:val="24"/>
                <w:szCs w:val="24"/>
              </w:rPr>
              <w:t>本校</w:t>
            </w:r>
            <w:r>
              <w:rPr>
                <w:rFonts w:hint="eastAsia"/>
              </w:rPr>
              <w:t>人文社会科学</w:t>
            </w:r>
            <w:r>
              <w:rPr>
                <w:rFonts w:hint="eastAsia"/>
                <w:color w:val="000000"/>
                <w:sz w:val="24"/>
                <w:szCs w:val="24"/>
              </w:rPr>
              <w:t>管理工作文件</w:t>
            </w:r>
          </w:p>
        </w:tc>
        <w:tc>
          <w:tcPr>
            <w:tcW w:w="1260" w:type="dxa"/>
          </w:tcPr>
          <w:p w14:paraId="5005D0D1">
            <w:pPr>
              <w:spacing w:line="276" w:lineRule="auto"/>
              <w:jc w:val="center"/>
            </w:pPr>
            <w:r>
              <w:rPr>
                <w:rFonts w:hint="eastAsia"/>
              </w:rPr>
              <w:t>长期</w:t>
            </w:r>
          </w:p>
        </w:tc>
      </w:tr>
      <w:tr w14:paraId="3C39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1E96B67">
            <w:pPr>
              <w:spacing w:line="276" w:lineRule="auto"/>
              <w:jc w:val="center"/>
              <w:rPr>
                <w:sz w:val="24"/>
                <w:szCs w:val="24"/>
              </w:rPr>
            </w:pPr>
          </w:p>
        </w:tc>
        <w:tc>
          <w:tcPr>
            <w:tcW w:w="540" w:type="dxa"/>
          </w:tcPr>
          <w:p w14:paraId="7E44C3CC">
            <w:pPr>
              <w:spacing w:line="276" w:lineRule="auto"/>
              <w:jc w:val="center"/>
              <w:rPr>
                <w:sz w:val="24"/>
                <w:szCs w:val="24"/>
              </w:rPr>
            </w:pPr>
            <w:r>
              <w:rPr>
                <w:rFonts w:hint="eastAsia"/>
                <w:sz w:val="24"/>
                <w:szCs w:val="24"/>
              </w:rPr>
              <w:t>3</w:t>
            </w:r>
          </w:p>
        </w:tc>
        <w:tc>
          <w:tcPr>
            <w:tcW w:w="6480" w:type="dxa"/>
          </w:tcPr>
          <w:p w14:paraId="3C1F9C90">
            <w:pPr>
              <w:spacing w:line="276" w:lineRule="auto"/>
              <w:rPr>
                <w:color w:val="000000"/>
                <w:sz w:val="24"/>
                <w:szCs w:val="24"/>
              </w:rPr>
            </w:pPr>
            <w:r>
              <w:rPr>
                <w:rFonts w:hint="eastAsia"/>
                <w:color w:val="000000"/>
                <w:sz w:val="24"/>
                <w:szCs w:val="24"/>
              </w:rPr>
              <w:t>上级、本校科研成果管理文件材料</w:t>
            </w:r>
          </w:p>
        </w:tc>
        <w:tc>
          <w:tcPr>
            <w:tcW w:w="1260" w:type="dxa"/>
          </w:tcPr>
          <w:p w14:paraId="65426BA3">
            <w:pPr>
              <w:spacing w:line="276" w:lineRule="auto"/>
              <w:jc w:val="center"/>
            </w:pPr>
            <w:r>
              <w:rPr>
                <w:rFonts w:hint="eastAsia"/>
              </w:rPr>
              <w:t>长期</w:t>
            </w:r>
          </w:p>
        </w:tc>
      </w:tr>
      <w:tr w14:paraId="1855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0757D56">
            <w:pPr>
              <w:spacing w:line="276" w:lineRule="auto"/>
              <w:jc w:val="center"/>
              <w:rPr>
                <w:sz w:val="24"/>
                <w:szCs w:val="24"/>
              </w:rPr>
            </w:pPr>
          </w:p>
        </w:tc>
        <w:tc>
          <w:tcPr>
            <w:tcW w:w="540" w:type="dxa"/>
          </w:tcPr>
          <w:p w14:paraId="4F992A8D">
            <w:pPr>
              <w:spacing w:line="276" w:lineRule="auto"/>
              <w:jc w:val="center"/>
              <w:rPr>
                <w:sz w:val="24"/>
                <w:szCs w:val="24"/>
              </w:rPr>
            </w:pPr>
            <w:r>
              <w:rPr>
                <w:rFonts w:hint="eastAsia"/>
                <w:sz w:val="24"/>
                <w:szCs w:val="24"/>
              </w:rPr>
              <w:t>4</w:t>
            </w:r>
          </w:p>
        </w:tc>
        <w:tc>
          <w:tcPr>
            <w:tcW w:w="6480" w:type="dxa"/>
          </w:tcPr>
          <w:p w14:paraId="1144F19D">
            <w:pPr>
              <w:spacing w:line="276" w:lineRule="auto"/>
              <w:rPr>
                <w:color w:val="000000"/>
                <w:sz w:val="24"/>
                <w:szCs w:val="24"/>
              </w:rPr>
            </w:pPr>
            <w:r>
              <w:rPr>
                <w:rFonts w:hint="eastAsia"/>
                <w:color w:val="000000"/>
                <w:sz w:val="24"/>
                <w:szCs w:val="24"/>
              </w:rPr>
              <w:t>上级、本</w:t>
            </w:r>
            <w:r>
              <w:rPr>
                <w:rFonts w:hint="eastAsia"/>
                <w:color w:val="000000"/>
                <w:sz w:val="24"/>
                <w:szCs w:val="24"/>
                <w:lang w:val="en-US" w:eastAsia="zh-CN"/>
              </w:rPr>
              <w:t>校</w:t>
            </w:r>
            <w:r>
              <w:rPr>
                <w:rFonts w:hint="eastAsia"/>
                <w:color w:val="000000"/>
                <w:sz w:val="24"/>
                <w:szCs w:val="24"/>
              </w:rPr>
              <w:t>科研经费管理文件材料</w:t>
            </w:r>
          </w:p>
        </w:tc>
        <w:tc>
          <w:tcPr>
            <w:tcW w:w="1260" w:type="dxa"/>
          </w:tcPr>
          <w:p w14:paraId="54660112">
            <w:pPr>
              <w:spacing w:line="276" w:lineRule="auto"/>
              <w:jc w:val="center"/>
            </w:pPr>
            <w:r>
              <w:rPr>
                <w:rFonts w:hint="eastAsia"/>
              </w:rPr>
              <w:t>长期</w:t>
            </w:r>
          </w:p>
        </w:tc>
      </w:tr>
      <w:tr w14:paraId="28E6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5719E44">
            <w:pPr>
              <w:spacing w:line="276" w:lineRule="auto"/>
              <w:jc w:val="center"/>
              <w:rPr>
                <w:sz w:val="24"/>
                <w:szCs w:val="24"/>
              </w:rPr>
            </w:pPr>
          </w:p>
        </w:tc>
        <w:tc>
          <w:tcPr>
            <w:tcW w:w="540" w:type="dxa"/>
          </w:tcPr>
          <w:p w14:paraId="2AD8FD59">
            <w:pPr>
              <w:spacing w:line="276" w:lineRule="auto"/>
              <w:jc w:val="center"/>
              <w:rPr>
                <w:sz w:val="24"/>
                <w:szCs w:val="24"/>
              </w:rPr>
            </w:pPr>
            <w:r>
              <w:rPr>
                <w:rFonts w:hint="eastAsia"/>
                <w:sz w:val="24"/>
                <w:szCs w:val="24"/>
              </w:rPr>
              <w:t>5</w:t>
            </w:r>
          </w:p>
        </w:tc>
        <w:tc>
          <w:tcPr>
            <w:tcW w:w="6480" w:type="dxa"/>
          </w:tcPr>
          <w:p w14:paraId="1CE53ED5">
            <w:pPr>
              <w:spacing w:line="276" w:lineRule="auto"/>
              <w:rPr>
                <w:sz w:val="24"/>
                <w:szCs w:val="24"/>
              </w:rPr>
            </w:pPr>
            <w:r>
              <w:rPr>
                <w:rFonts w:hint="eastAsia"/>
                <w:sz w:val="24"/>
                <w:szCs w:val="24"/>
              </w:rPr>
              <w:t>本校有关科研工作的请示、申报及上级批复</w:t>
            </w:r>
          </w:p>
        </w:tc>
        <w:tc>
          <w:tcPr>
            <w:tcW w:w="1260" w:type="dxa"/>
          </w:tcPr>
          <w:p w14:paraId="07021045">
            <w:pPr>
              <w:spacing w:line="276" w:lineRule="auto"/>
              <w:jc w:val="center"/>
            </w:pPr>
            <w:r>
              <w:rPr>
                <w:rFonts w:hint="eastAsia"/>
              </w:rPr>
              <w:t>长期</w:t>
            </w:r>
          </w:p>
        </w:tc>
      </w:tr>
      <w:tr w14:paraId="2850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04D6922E">
            <w:pPr>
              <w:spacing w:line="276" w:lineRule="auto"/>
              <w:jc w:val="center"/>
              <w:rPr>
                <w:sz w:val="24"/>
                <w:szCs w:val="24"/>
              </w:rPr>
            </w:pPr>
          </w:p>
        </w:tc>
        <w:tc>
          <w:tcPr>
            <w:tcW w:w="540" w:type="dxa"/>
          </w:tcPr>
          <w:p w14:paraId="3B5DC109">
            <w:pPr>
              <w:spacing w:line="276" w:lineRule="auto"/>
              <w:jc w:val="center"/>
              <w:rPr>
                <w:sz w:val="24"/>
                <w:szCs w:val="24"/>
              </w:rPr>
            </w:pPr>
            <w:r>
              <w:rPr>
                <w:rFonts w:hint="eastAsia"/>
                <w:sz w:val="24"/>
                <w:szCs w:val="24"/>
              </w:rPr>
              <w:t>6</w:t>
            </w:r>
          </w:p>
        </w:tc>
        <w:tc>
          <w:tcPr>
            <w:tcW w:w="6480" w:type="dxa"/>
          </w:tcPr>
          <w:p w14:paraId="20D347DF">
            <w:pPr>
              <w:spacing w:line="276" w:lineRule="auto"/>
              <w:rPr>
                <w:sz w:val="24"/>
                <w:szCs w:val="24"/>
              </w:rPr>
            </w:pPr>
            <w:r>
              <w:rPr>
                <w:rFonts w:hint="eastAsia"/>
                <w:sz w:val="24"/>
                <w:szCs w:val="24"/>
              </w:rPr>
              <w:t>本校科技统计年报表</w:t>
            </w:r>
          </w:p>
        </w:tc>
        <w:tc>
          <w:tcPr>
            <w:tcW w:w="1260" w:type="dxa"/>
          </w:tcPr>
          <w:p w14:paraId="4DE2AFB2">
            <w:pPr>
              <w:spacing w:line="276" w:lineRule="auto"/>
              <w:jc w:val="center"/>
            </w:pPr>
            <w:r>
              <w:rPr>
                <w:rFonts w:hint="eastAsia"/>
              </w:rPr>
              <w:t>永久</w:t>
            </w:r>
          </w:p>
        </w:tc>
      </w:tr>
      <w:tr w14:paraId="4643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1055131">
            <w:pPr>
              <w:spacing w:line="276" w:lineRule="auto"/>
              <w:jc w:val="center"/>
              <w:rPr>
                <w:sz w:val="24"/>
                <w:szCs w:val="24"/>
              </w:rPr>
            </w:pPr>
          </w:p>
        </w:tc>
        <w:tc>
          <w:tcPr>
            <w:tcW w:w="540" w:type="dxa"/>
          </w:tcPr>
          <w:p w14:paraId="3BEC795F">
            <w:pPr>
              <w:spacing w:line="276" w:lineRule="auto"/>
              <w:jc w:val="center"/>
              <w:rPr>
                <w:sz w:val="24"/>
                <w:szCs w:val="24"/>
              </w:rPr>
            </w:pPr>
            <w:r>
              <w:rPr>
                <w:rFonts w:hint="eastAsia"/>
                <w:sz w:val="24"/>
                <w:szCs w:val="24"/>
              </w:rPr>
              <w:t>7</w:t>
            </w:r>
          </w:p>
        </w:tc>
        <w:tc>
          <w:tcPr>
            <w:tcW w:w="6480" w:type="dxa"/>
          </w:tcPr>
          <w:p w14:paraId="28512376">
            <w:pPr>
              <w:spacing w:line="276" w:lineRule="auto"/>
              <w:rPr>
                <w:sz w:val="24"/>
                <w:szCs w:val="24"/>
              </w:rPr>
            </w:pPr>
            <w:r>
              <w:rPr>
                <w:rFonts w:hint="eastAsia"/>
                <w:sz w:val="24"/>
                <w:szCs w:val="24"/>
              </w:rPr>
              <w:t>本年度工作计划及总结</w:t>
            </w:r>
          </w:p>
        </w:tc>
        <w:tc>
          <w:tcPr>
            <w:tcW w:w="1260" w:type="dxa"/>
          </w:tcPr>
          <w:p w14:paraId="5C339FA0">
            <w:pPr>
              <w:spacing w:line="276" w:lineRule="auto"/>
              <w:jc w:val="center"/>
            </w:pPr>
            <w:r>
              <w:rPr>
                <w:rFonts w:hint="eastAsia"/>
              </w:rPr>
              <w:t>长期</w:t>
            </w:r>
          </w:p>
        </w:tc>
      </w:tr>
      <w:tr w14:paraId="2C16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151CF218">
            <w:pPr>
              <w:spacing w:line="276" w:lineRule="auto"/>
              <w:ind w:left="113" w:right="113"/>
              <w:jc w:val="center"/>
              <w:rPr>
                <w:sz w:val="24"/>
                <w:szCs w:val="24"/>
              </w:rPr>
            </w:pPr>
            <w:r>
              <w:rPr>
                <w:rFonts w:hint="eastAsia"/>
                <w:sz w:val="24"/>
                <w:szCs w:val="24"/>
              </w:rPr>
              <w:t>其他</w:t>
            </w:r>
          </w:p>
        </w:tc>
        <w:tc>
          <w:tcPr>
            <w:tcW w:w="540" w:type="dxa"/>
          </w:tcPr>
          <w:p w14:paraId="0B6E9886">
            <w:pPr>
              <w:spacing w:line="276" w:lineRule="auto"/>
              <w:jc w:val="center"/>
              <w:rPr>
                <w:sz w:val="24"/>
                <w:szCs w:val="24"/>
              </w:rPr>
            </w:pPr>
            <w:r>
              <w:rPr>
                <w:rFonts w:hint="eastAsia"/>
                <w:sz w:val="24"/>
                <w:szCs w:val="24"/>
              </w:rPr>
              <w:t>8</w:t>
            </w:r>
          </w:p>
        </w:tc>
        <w:tc>
          <w:tcPr>
            <w:tcW w:w="6480" w:type="dxa"/>
          </w:tcPr>
          <w:p w14:paraId="6D44045C">
            <w:pPr>
              <w:spacing w:line="276" w:lineRule="auto"/>
              <w:rPr>
                <w:sz w:val="24"/>
                <w:szCs w:val="24"/>
              </w:rPr>
            </w:pPr>
            <w:r>
              <w:rPr>
                <w:rFonts w:hint="eastAsia"/>
                <w:sz w:val="24"/>
                <w:szCs w:val="24"/>
              </w:rPr>
              <w:t>反映本部门重大活动的照片、声像档案</w:t>
            </w:r>
          </w:p>
        </w:tc>
        <w:tc>
          <w:tcPr>
            <w:tcW w:w="1260" w:type="dxa"/>
          </w:tcPr>
          <w:p w14:paraId="549BA5CC">
            <w:pPr>
              <w:spacing w:line="276" w:lineRule="auto"/>
              <w:jc w:val="center"/>
            </w:pPr>
            <w:r>
              <w:rPr>
                <w:rFonts w:hint="eastAsia"/>
              </w:rPr>
              <w:t>永久</w:t>
            </w:r>
          </w:p>
        </w:tc>
      </w:tr>
      <w:tr w14:paraId="30CC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5E869CC">
            <w:pPr>
              <w:spacing w:line="276" w:lineRule="auto"/>
              <w:jc w:val="center"/>
              <w:rPr>
                <w:sz w:val="24"/>
                <w:szCs w:val="24"/>
              </w:rPr>
            </w:pPr>
          </w:p>
        </w:tc>
        <w:tc>
          <w:tcPr>
            <w:tcW w:w="540" w:type="dxa"/>
          </w:tcPr>
          <w:p w14:paraId="553D29BA">
            <w:pPr>
              <w:spacing w:line="276" w:lineRule="auto"/>
              <w:jc w:val="center"/>
              <w:rPr>
                <w:sz w:val="24"/>
                <w:szCs w:val="24"/>
              </w:rPr>
            </w:pPr>
            <w:r>
              <w:rPr>
                <w:rFonts w:hint="eastAsia"/>
                <w:sz w:val="24"/>
                <w:szCs w:val="24"/>
              </w:rPr>
              <w:t>9</w:t>
            </w:r>
          </w:p>
        </w:tc>
        <w:tc>
          <w:tcPr>
            <w:tcW w:w="6480" w:type="dxa"/>
          </w:tcPr>
          <w:p w14:paraId="07F1E69F">
            <w:pPr>
              <w:spacing w:line="276" w:lineRule="auto"/>
              <w:rPr>
                <w:sz w:val="24"/>
                <w:szCs w:val="24"/>
              </w:rPr>
            </w:pPr>
            <w:r>
              <w:rPr>
                <w:rFonts w:hint="eastAsia"/>
                <w:sz w:val="24"/>
                <w:szCs w:val="24"/>
              </w:rPr>
              <w:t>有重大意义的实物档案</w:t>
            </w:r>
          </w:p>
        </w:tc>
        <w:tc>
          <w:tcPr>
            <w:tcW w:w="1260" w:type="dxa"/>
          </w:tcPr>
          <w:p w14:paraId="0F29E495">
            <w:pPr>
              <w:spacing w:line="276" w:lineRule="auto"/>
              <w:jc w:val="center"/>
            </w:pPr>
            <w:r>
              <w:rPr>
                <w:rFonts w:hint="eastAsia"/>
              </w:rPr>
              <w:t>永久</w:t>
            </w:r>
          </w:p>
        </w:tc>
      </w:tr>
      <w:tr w14:paraId="264E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0991D61B">
            <w:pPr>
              <w:spacing w:line="276" w:lineRule="auto"/>
              <w:jc w:val="center"/>
              <w:rPr>
                <w:sz w:val="24"/>
                <w:szCs w:val="24"/>
              </w:rPr>
            </w:pPr>
          </w:p>
        </w:tc>
        <w:tc>
          <w:tcPr>
            <w:tcW w:w="540" w:type="dxa"/>
          </w:tcPr>
          <w:p w14:paraId="6CA8562C">
            <w:pPr>
              <w:spacing w:line="276" w:lineRule="auto"/>
              <w:jc w:val="center"/>
              <w:rPr>
                <w:sz w:val="24"/>
                <w:szCs w:val="24"/>
              </w:rPr>
            </w:pPr>
            <w:r>
              <w:rPr>
                <w:rFonts w:hint="eastAsia"/>
                <w:sz w:val="24"/>
                <w:szCs w:val="24"/>
              </w:rPr>
              <w:t>10</w:t>
            </w:r>
          </w:p>
        </w:tc>
        <w:tc>
          <w:tcPr>
            <w:tcW w:w="6480" w:type="dxa"/>
          </w:tcPr>
          <w:p w14:paraId="352BE21B">
            <w:pPr>
              <w:spacing w:line="276" w:lineRule="auto"/>
              <w:rPr>
                <w:sz w:val="24"/>
                <w:szCs w:val="24"/>
              </w:rPr>
            </w:pPr>
            <w:r>
              <w:rPr>
                <w:rFonts w:hint="eastAsia"/>
                <w:sz w:val="24"/>
                <w:szCs w:val="24"/>
              </w:rPr>
              <w:t>其他具有保存价值的材料</w:t>
            </w:r>
          </w:p>
        </w:tc>
        <w:tc>
          <w:tcPr>
            <w:tcW w:w="1260" w:type="dxa"/>
          </w:tcPr>
          <w:p w14:paraId="7C74C625">
            <w:pPr>
              <w:spacing w:line="276" w:lineRule="auto"/>
              <w:jc w:val="center"/>
            </w:pPr>
          </w:p>
        </w:tc>
      </w:tr>
    </w:tbl>
    <w:p w14:paraId="2DC75A4F">
      <w:pPr>
        <w:rPr>
          <w:rFonts w:hint="eastAsia"/>
          <w:sz w:val="28"/>
          <w:szCs w:val="28"/>
        </w:rPr>
      </w:pPr>
    </w:p>
    <w:p w14:paraId="4E9B32FD">
      <w:pPr>
        <w:rPr>
          <w:rFonts w:hint="eastAsia"/>
          <w:sz w:val="28"/>
          <w:szCs w:val="28"/>
        </w:rPr>
      </w:pPr>
    </w:p>
    <w:p w14:paraId="09EEF264">
      <w:pPr>
        <w:rPr>
          <w:rFonts w:hint="eastAsia"/>
          <w:sz w:val="28"/>
          <w:szCs w:val="28"/>
        </w:rPr>
      </w:pPr>
    </w:p>
    <w:p w14:paraId="03BF2584">
      <w:pPr>
        <w:rPr>
          <w:rFonts w:hint="eastAsia"/>
          <w:sz w:val="28"/>
          <w:szCs w:val="28"/>
        </w:rPr>
      </w:pPr>
    </w:p>
    <w:p w14:paraId="0E7AE7D9">
      <w:pPr>
        <w:rPr>
          <w:rFonts w:hint="eastAsia"/>
          <w:sz w:val="28"/>
          <w:szCs w:val="28"/>
        </w:rPr>
      </w:pPr>
    </w:p>
    <w:p w14:paraId="1F67FC64">
      <w:pPr>
        <w:rPr>
          <w:rFonts w:hint="eastAsia"/>
          <w:sz w:val="28"/>
          <w:szCs w:val="28"/>
        </w:rPr>
      </w:pPr>
    </w:p>
    <w:p w14:paraId="56300010">
      <w:pPr>
        <w:rPr>
          <w:rFonts w:hint="eastAsia"/>
          <w:sz w:val="28"/>
          <w:szCs w:val="28"/>
        </w:rPr>
      </w:pPr>
    </w:p>
    <w:p w14:paraId="16687A1E">
      <w:pPr>
        <w:rPr>
          <w:rFonts w:hint="eastAsia"/>
          <w:sz w:val="28"/>
          <w:szCs w:val="28"/>
        </w:rPr>
      </w:pPr>
    </w:p>
    <w:p w14:paraId="3B3D71FE">
      <w:pPr>
        <w:rPr>
          <w:rFonts w:hint="eastAsia"/>
          <w:sz w:val="28"/>
          <w:szCs w:val="28"/>
        </w:rPr>
      </w:pPr>
    </w:p>
    <w:p w14:paraId="4F48B524">
      <w:pPr>
        <w:rPr>
          <w:rFonts w:hint="eastAsia"/>
          <w:sz w:val="28"/>
          <w:szCs w:val="28"/>
        </w:rPr>
      </w:pPr>
    </w:p>
    <w:p w14:paraId="31F173D0">
      <w:pPr>
        <w:rPr>
          <w:rFonts w:hint="eastAsia"/>
          <w:sz w:val="28"/>
          <w:szCs w:val="28"/>
        </w:rPr>
      </w:pPr>
    </w:p>
    <w:p w14:paraId="47631B47">
      <w:pPr>
        <w:rPr>
          <w:rFonts w:hint="eastAsia"/>
          <w:sz w:val="28"/>
          <w:szCs w:val="28"/>
        </w:rPr>
      </w:pPr>
    </w:p>
    <w:p w14:paraId="65E74735">
      <w:pPr>
        <w:rPr>
          <w:rFonts w:hint="eastAsia"/>
          <w:sz w:val="28"/>
          <w:szCs w:val="28"/>
        </w:rPr>
      </w:pPr>
    </w:p>
    <w:p w14:paraId="26E0FDE9">
      <w:pPr>
        <w:pStyle w:val="2"/>
        <w:spacing w:line="276" w:lineRule="auto"/>
        <w:rPr>
          <w:rFonts w:hint="eastAsia"/>
          <w:sz w:val="28"/>
          <w:szCs w:val="28"/>
        </w:rPr>
      </w:pPr>
      <w:bookmarkStart w:id="52" w:name="_Toc1938"/>
      <w:bookmarkStart w:id="53" w:name="_Toc22045"/>
      <w:bookmarkStart w:id="54" w:name="_Toc20713"/>
      <w:r>
        <w:rPr>
          <w:rFonts w:hint="eastAsia"/>
          <w:sz w:val="28"/>
          <w:szCs w:val="28"/>
        </w:rPr>
        <w:t>研究生院、学位办</w:t>
      </w:r>
      <w:r>
        <w:rPr>
          <w:rFonts w:hint="eastAsia"/>
          <w:sz w:val="28"/>
          <w:szCs w:val="28"/>
          <w:lang w:eastAsia="zh-CN"/>
        </w:rPr>
        <w:t>；</w:t>
      </w:r>
      <w:r>
        <w:rPr>
          <w:rFonts w:hint="eastAsia"/>
          <w:sz w:val="28"/>
          <w:szCs w:val="28"/>
        </w:rPr>
        <w:t>研究生工作部档案归档范围和保管期限表</w:t>
      </w:r>
      <w:bookmarkEnd w:id="52"/>
      <w:bookmarkEnd w:id="53"/>
      <w:bookmarkEnd w:id="54"/>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615"/>
        <w:gridCol w:w="1125"/>
      </w:tblGrid>
      <w:tr w14:paraId="45C7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5723E8C">
            <w:pPr>
              <w:spacing w:line="276" w:lineRule="auto"/>
              <w:jc w:val="center"/>
              <w:rPr>
                <w:b/>
                <w:sz w:val="24"/>
                <w:szCs w:val="24"/>
              </w:rPr>
            </w:pPr>
            <w:r>
              <w:rPr>
                <w:rFonts w:hint="eastAsia"/>
                <w:b/>
                <w:sz w:val="24"/>
                <w:szCs w:val="24"/>
              </w:rPr>
              <w:t>类别</w:t>
            </w:r>
          </w:p>
        </w:tc>
        <w:tc>
          <w:tcPr>
            <w:tcW w:w="540" w:type="dxa"/>
          </w:tcPr>
          <w:p w14:paraId="085FFA15">
            <w:pPr>
              <w:spacing w:line="276" w:lineRule="auto"/>
              <w:jc w:val="center"/>
              <w:rPr>
                <w:b/>
                <w:sz w:val="24"/>
                <w:szCs w:val="24"/>
              </w:rPr>
            </w:pPr>
            <w:r>
              <w:rPr>
                <w:rFonts w:hint="eastAsia"/>
                <w:b/>
                <w:sz w:val="24"/>
                <w:szCs w:val="24"/>
              </w:rPr>
              <w:t>序号</w:t>
            </w:r>
          </w:p>
        </w:tc>
        <w:tc>
          <w:tcPr>
            <w:tcW w:w="6615" w:type="dxa"/>
          </w:tcPr>
          <w:p w14:paraId="30830C15">
            <w:pPr>
              <w:spacing w:line="276" w:lineRule="auto"/>
              <w:jc w:val="center"/>
              <w:rPr>
                <w:b/>
                <w:sz w:val="24"/>
                <w:szCs w:val="24"/>
              </w:rPr>
            </w:pPr>
            <w:r>
              <w:rPr>
                <w:rFonts w:hint="eastAsia"/>
                <w:b/>
                <w:sz w:val="24"/>
                <w:szCs w:val="24"/>
              </w:rPr>
              <w:t>归档范围</w:t>
            </w:r>
          </w:p>
        </w:tc>
        <w:tc>
          <w:tcPr>
            <w:tcW w:w="1125" w:type="dxa"/>
          </w:tcPr>
          <w:p w14:paraId="1304D581">
            <w:pPr>
              <w:spacing w:line="276" w:lineRule="auto"/>
              <w:jc w:val="center"/>
              <w:rPr>
                <w:b/>
                <w:sz w:val="24"/>
                <w:szCs w:val="24"/>
              </w:rPr>
            </w:pPr>
            <w:r>
              <w:rPr>
                <w:rFonts w:hint="eastAsia"/>
                <w:b/>
                <w:sz w:val="24"/>
                <w:szCs w:val="24"/>
              </w:rPr>
              <w:t xml:space="preserve">保 管 </w:t>
            </w:r>
          </w:p>
          <w:p w14:paraId="7871E271">
            <w:pPr>
              <w:spacing w:line="276" w:lineRule="auto"/>
              <w:jc w:val="center"/>
              <w:rPr>
                <w:b/>
                <w:sz w:val="24"/>
                <w:szCs w:val="24"/>
              </w:rPr>
            </w:pPr>
            <w:r>
              <w:rPr>
                <w:rFonts w:hint="eastAsia"/>
                <w:b/>
                <w:sz w:val="24"/>
                <w:szCs w:val="24"/>
              </w:rPr>
              <w:t>期 限</w:t>
            </w:r>
          </w:p>
        </w:tc>
      </w:tr>
      <w:tr w14:paraId="7958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vAlign w:val="center"/>
          </w:tcPr>
          <w:p w14:paraId="2CC767B0">
            <w:pPr>
              <w:spacing w:line="276" w:lineRule="auto"/>
              <w:ind w:left="113" w:right="113"/>
              <w:jc w:val="center"/>
              <w:rPr>
                <w:sz w:val="24"/>
                <w:szCs w:val="24"/>
              </w:rPr>
            </w:pPr>
            <w:r>
              <w:rPr>
                <w:rFonts w:hint="eastAsia"/>
                <w:sz w:val="24"/>
                <w:szCs w:val="24"/>
              </w:rPr>
              <w:t>综合</w:t>
            </w:r>
          </w:p>
        </w:tc>
        <w:tc>
          <w:tcPr>
            <w:tcW w:w="540" w:type="dxa"/>
          </w:tcPr>
          <w:p w14:paraId="681A5F10">
            <w:pPr>
              <w:spacing w:line="276" w:lineRule="auto"/>
              <w:jc w:val="center"/>
              <w:rPr>
                <w:sz w:val="24"/>
                <w:szCs w:val="24"/>
              </w:rPr>
            </w:pPr>
            <w:r>
              <w:rPr>
                <w:rFonts w:hint="eastAsia"/>
                <w:sz w:val="24"/>
                <w:szCs w:val="24"/>
              </w:rPr>
              <w:t>1</w:t>
            </w:r>
          </w:p>
        </w:tc>
        <w:tc>
          <w:tcPr>
            <w:tcW w:w="6615" w:type="dxa"/>
          </w:tcPr>
          <w:p w14:paraId="4ADB13BD">
            <w:pPr>
              <w:spacing w:line="276" w:lineRule="auto"/>
              <w:rPr>
                <w:sz w:val="24"/>
                <w:szCs w:val="24"/>
              </w:rPr>
            </w:pPr>
            <w:r>
              <w:rPr>
                <w:rFonts w:hint="eastAsia"/>
                <w:sz w:val="24"/>
                <w:szCs w:val="24"/>
              </w:rPr>
              <w:t>上级下达的有关教学工作的文件材料</w:t>
            </w:r>
          </w:p>
        </w:tc>
        <w:tc>
          <w:tcPr>
            <w:tcW w:w="1125" w:type="dxa"/>
          </w:tcPr>
          <w:p w14:paraId="59FA680A">
            <w:pPr>
              <w:spacing w:line="276" w:lineRule="auto"/>
              <w:jc w:val="center"/>
              <w:rPr>
                <w:sz w:val="24"/>
                <w:szCs w:val="24"/>
              </w:rPr>
            </w:pPr>
            <w:r>
              <w:rPr>
                <w:rFonts w:hint="eastAsia"/>
                <w:sz w:val="24"/>
                <w:szCs w:val="24"/>
              </w:rPr>
              <w:t>长期</w:t>
            </w:r>
          </w:p>
        </w:tc>
      </w:tr>
      <w:tr w14:paraId="545E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6327556B">
            <w:pPr>
              <w:spacing w:line="276" w:lineRule="auto"/>
              <w:jc w:val="center"/>
              <w:rPr>
                <w:sz w:val="24"/>
                <w:szCs w:val="24"/>
              </w:rPr>
            </w:pPr>
          </w:p>
        </w:tc>
        <w:tc>
          <w:tcPr>
            <w:tcW w:w="540" w:type="dxa"/>
          </w:tcPr>
          <w:p w14:paraId="2A9F0D9C">
            <w:pPr>
              <w:spacing w:line="276" w:lineRule="auto"/>
              <w:jc w:val="center"/>
              <w:rPr>
                <w:sz w:val="24"/>
                <w:szCs w:val="24"/>
              </w:rPr>
            </w:pPr>
            <w:r>
              <w:rPr>
                <w:rFonts w:hint="eastAsia"/>
                <w:sz w:val="24"/>
                <w:szCs w:val="24"/>
              </w:rPr>
              <w:t>2</w:t>
            </w:r>
          </w:p>
        </w:tc>
        <w:tc>
          <w:tcPr>
            <w:tcW w:w="6615" w:type="dxa"/>
          </w:tcPr>
          <w:p w14:paraId="13136E47">
            <w:pPr>
              <w:spacing w:line="276" w:lineRule="auto"/>
              <w:rPr>
                <w:color w:val="000000"/>
                <w:sz w:val="24"/>
                <w:szCs w:val="24"/>
              </w:rPr>
            </w:pPr>
            <w:r>
              <w:rPr>
                <w:rFonts w:hint="eastAsia"/>
                <w:color w:val="000000"/>
                <w:sz w:val="24"/>
                <w:szCs w:val="24"/>
              </w:rPr>
              <w:t>教学改革、培养目标、培养规格、学制等方面的指示、规定、办法</w:t>
            </w:r>
          </w:p>
        </w:tc>
        <w:tc>
          <w:tcPr>
            <w:tcW w:w="1125" w:type="dxa"/>
          </w:tcPr>
          <w:p w14:paraId="44FE53C1">
            <w:pPr>
              <w:spacing w:line="276" w:lineRule="auto"/>
              <w:jc w:val="center"/>
              <w:rPr>
                <w:sz w:val="24"/>
                <w:szCs w:val="24"/>
              </w:rPr>
            </w:pPr>
            <w:r>
              <w:rPr>
                <w:rFonts w:hint="eastAsia"/>
                <w:sz w:val="24"/>
                <w:szCs w:val="24"/>
              </w:rPr>
              <w:t>永久</w:t>
            </w:r>
          </w:p>
        </w:tc>
      </w:tr>
      <w:tr w14:paraId="6398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713713E5">
            <w:pPr>
              <w:spacing w:line="276" w:lineRule="auto"/>
              <w:jc w:val="center"/>
              <w:rPr>
                <w:sz w:val="24"/>
                <w:szCs w:val="24"/>
              </w:rPr>
            </w:pPr>
          </w:p>
        </w:tc>
        <w:tc>
          <w:tcPr>
            <w:tcW w:w="540" w:type="dxa"/>
          </w:tcPr>
          <w:p w14:paraId="6E1886B6">
            <w:pPr>
              <w:spacing w:line="276" w:lineRule="auto"/>
              <w:jc w:val="center"/>
              <w:rPr>
                <w:sz w:val="24"/>
                <w:szCs w:val="24"/>
              </w:rPr>
            </w:pPr>
            <w:r>
              <w:rPr>
                <w:rFonts w:hint="eastAsia"/>
                <w:sz w:val="24"/>
                <w:szCs w:val="24"/>
              </w:rPr>
              <w:t>3</w:t>
            </w:r>
          </w:p>
        </w:tc>
        <w:tc>
          <w:tcPr>
            <w:tcW w:w="6615" w:type="dxa"/>
          </w:tcPr>
          <w:p w14:paraId="5BE3DED9">
            <w:pPr>
              <w:spacing w:line="276" w:lineRule="auto"/>
              <w:rPr>
                <w:color w:val="000000"/>
                <w:sz w:val="24"/>
                <w:szCs w:val="24"/>
              </w:rPr>
            </w:pPr>
            <w:r>
              <w:rPr>
                <w:rFonts w:hint="eastAsia"/>
                <w:color w:val="000000"/>
                <w:sz w:val="24"/>
                <w:szCs w:val="24"/>
              </w:rPr>
              <w:t>学校规划、实施计划、有关教学的规章制度、会议记录、调研报告、简报、总结</w:t>
            </w:r>
          </w:p>
        </w:tc>
        <w:tc>
          <w:tcPr>
            <w:tcW w:w="1125" w:type="dxa"/>
          </w:tcPr>
          <w:p w14:paraId="7A80FCCD">
            <w:pPr>
              <w:spacing w:line="276" w:lineRule="auto"/>
              <w:jc w:val="center"/>
              <w:rPr>
                <w:sz w:val="24"/>
                <w:szCs w:val="24"/>
              </w:rPr>
            </w:pPr>
            <w:r>
              <w:rPr>
                <w:rFonts w:hint="eastAsia"/>
                <w:sz w:val="24"/>
                <w:szCs w:val="24"/>
              </w:rPr>
              <w:t>永久</w:t>
            </w:r>
          </w:p>
        </w:tc>
      </w:tr>
      <w:tr w14:paraId="77D4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0A95497">
            <w:pPr>
              <w:spacing w:line="276" w:lineRule="auto"/>
              <w:jc w:val="center"/>
              <w:rPr>
                <w:sz w:val="24"/>
                <w:szCs w:val="24"/>
              </w:rPr>
            </w:pPr>
          </w:p>
        </w:tc>
        <w:tc>
          <w:tcPr>
            <w:tcW w:w="540" w:type="dxa"/>
          </w:tcPr>
          <w:p w14:paraId="16E15BD6">
            <w:pPr>
              <w:spacing w:line="276" w:lineRule="auto"/>
              <w:jc w:val="center"/>
              <w:rPr>
                <w:sz w:val="24"/>
                <w:szCs w:val="24"/>
              </w:rPr>
            </w:pPr>
            <w:r>
              <w:rPr>
                <w:rFonts w:hint="eastAsia"/>
                <w:sz w:val="24"/>
                <w:szCs w:val="24"/>
              </w:rPr>
              <w:t>4</w:t>
            </w:r>
          </w:p>
        </w:tc>
        <w:tc>
          <w:tcPr>
            <w:tcW w:w="6615" w:type="dxa"/>
          </w:tcPr>
          <w:p w14:paraId="3003EACA">
            <w:pPr>
              <w:spacing w:line="276" w:lineRule="auto"/>
              <w:rPr>
                <w:color w:val="000000"/>
                <w:sz w:val="24"/>
                <w:szCs w:val="24"/>
              </w:rPr>
            </w:pPr>
            <w:r>
              <w:rPr>
                <w:rFonts w:hint="eastAsia"/>
                <w:color w:val="000000"/>
                <w:sz w:val="24"/>
                <w:szCs w:val="24"/>
              </w:rPr>
              <w:t>教学检查、评估材料和各级优秀教学质量评奖材料</w:t>
            </w:r>
          </w:p>
        </w:tc>
        <w:tc>
          <w:tcPr>
            <w:tcW w:w="1125" w:type="dxa"/>
          </w:tcPr>
          <w:p w14:paraId="5BAD0A43">
            <w:pPr>
              <w:spacing w:line="276" w:lineRule="auto"/>
              <w:jc w:val="center"/>
              <w:rPr>
                <w:sz w:val="24"/>
                <w:szCs w:val="24"/>
              </w:rPr>
            </w:pPr>
            <w:r>
              <w:rPr>
                <w:rFonts w:hint="eastAsia"/>
                <w:sz w:val="24"/>
                <w:szCs w:val="24"/>
              </w:rPr>
              <w:t>长期</w:t>
            </w:r>
          </w:p>
        </w:tc>
      </w:tr>
      <w:tr w14:paraId="3523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17C9BBAD">
            <w:pPr>
              <w:spacing w:line="276" w:lineRule="auto"/>
              <w:jc w:val="center"/>
              <w:rPr>
                <w:sz w:val="24"/>
                <w:szCs w:val="24"/>
              </w:rPr>
            </w:pPr>
          </w:p>
        </w:tc>
        <w:tc>
          <w:tcPr>
            <w:tcW w:w="540" w:type="dxa"/>
          </w:tcPr>
          <w:p w14:paraId="3377429A">
            <w:pPr>
              <w:spacing w:line="276" w:lineRule="auto"/>
              <w:jc w:val="center"/>
              <w:rPr>
                <w:sz w:val="24"/>
                <w:szCs w:val="24"/>
              </w:rPr>
            </w:pPr>
            <w:r>
              <w:rPr>
                <w:rFonts w:hint="eastAsia"/>
                <w:sz w:val="24"/>
                <w:szCs w:val="24"/>
              </w:rPr>
              <w:t>5</w:t>
            </w:r>
          </w:p>
        </w:tc>
        <w:tc>
          <w:tcPr>
            <w:tcW w:w="6615" w:type="dxa"/>
          </w:tcPr>
          <w:p w14:paraId="3277F09A">
            <w:pPr>
              <w:spacing w:line="276" w:lineRule="auto"/>
              <w:rPr>
                <w:color w:val="000000"/>
                <w:sz w:val="24"/>
                <w:szCs w:val="24"/>
              </w:rPr>
            </w:pPr>
            <w:r>
              <w:rPr>
                <w:rFonts w:hint="eastAsia"/>
                <w:color w:val="000000"/>
                <w:sz w:val="24"/>
                <w:szCs w:val="24"/>
              </w:rPr>
              <w:t>院务会会议材料</w:t>
            </w:r>
          </w:p>
        </w:tc>
        <w:tc>
          <w:tcPr>
            <w:tcW w:w="1125" w:type="dxa"/>
          </w:tcPr>
          <w:p w14:paraId="3F6C6472">
            <w:pPr>
              <w:spacing w:line="276" w:lineRule="auto"/>
              <w:jc w:val="center"/>
              <w:rPr>
                <w:sz w:val="24"/>
                <w:szCs w:val="24"/>
              </w:rPr>
            </w:pPr>
            <w:r>
              <w:rPr>
                <w:rFonts w:hint="eastAsia"/>
                <w:sz w:val="24"/>
                <w:szCs w:val="24"/>
              </w:rPr>
              <w:t>长期</w:t>
            </w:r>
          </w:p>
        </w:tc>
      </w:tr>
      <w:tr w14:paraId="14FA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455262FA">
            <w:pPr>
              <w:spacing w:line="276" w:lineRule="auto"/>
              <w:jc w:val="center"/>
              <w:rPr>
                <w:sz w:val="24"/>
                <w:szCs w:val="24"/>
              </w:rPr>
            </w:pPr>
          </w:p>
        </w:tc>
        <w:tc>
          <w:tcPr>
            <w:tcW w:w="540" w:type="dxa"/>
          </w:tcPr>
          <w:p w14:paraId="60F62279">
            <w:pPr>
              <w:spacing w:line="276" w:lineRule="auto"/>
              <w:jc w:val="center"/>
              <w:rPr>
                <w:sz w:val="24"/>
                <w:szCs w:val="24"/>
              </w:rPr>
            </w:pPr>
            <w:r>
              <w:rPr>
                <w:rFonts w:hint="eastAsia"/>
                <w:sz w:val="24"/>
                <w:szCs w:val="24"/>
              </w:rPr>
              <w:t>6</w:t>
            </w:r>
          </w:p>
        </w:tc>
        <w:tc>
          <w:tcPr>
            <w:tcW w:w="6615" w:type="dxa"/>
          </w:tcPr>
          <w:p w14:paraId="65F8EE81">
            <w:pPr>
              <w:spacing w:line="276" w:lineRule="auto"/>
              <w:rPr>
                <w:color w:val="000000"/>
                <w:sz w:val="24"/>
                <w:szCs w:val="24"/>
              </w:rPr>
            </w:pPr>
            <w:r>
              <w:rPr>
                <w:rFonts w:hint="eastAsia"/>
                <w:color w:val="000000"/>
                <w:sz w:val="24"/>
                <w:szCs w:val="24"/>
              </w:rPr>
              <w:t>研究生院发文</w:t>
            </w:r>
          </w:p>
        </w:tc>
        <w:tc>
          <w:tcPr>
            <w:tcW w:w="1125" w:type="dxa"/>
          </w:tcPr>
          <w:p w14:paraId="3FDE3F53">
            <w:pPr>
              <w:spacing w:line="276" w:lineRule="auto"/>
              <w:jc w:val="center"/>
              <w:rPr>
                <w:sz w:val="24"/>
                <w:szCs w:val="24"/>
              </w:rPr>
            </w:pPr>
            <w:r>
              <w:rPr>
                <w:rFonts w:hint="eastAsia"/>
                <w:sz w:val="24"/>
                <w:szCs w:val="24"/>
              </w:rPr>
              <w:t>长期</w:t>
            </w:r>
          </w:p>
        </w:tc>
      </w:tr>
      <w:tr w14:paraId="72C8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53CF2DE3">
            <w:pPr>
              <w:spacing w:line="276" w:lineRule="auto"/>
              <w:jc w:val="center"/>
              <w:rPr>
                <w:sz w:val="24"/>
                <w:szCs w:val="24"/>
              </w:rPr>
            </w:pPr>
          </w:p>
        </w:tc>
        <w:tc>
          <w:tcPr>
            <w:tcW w:w="540" w:type="dxa"/>
          </w:tcPr>
          <w:p w14:paraId="0ED3CF09">
            <w:pPr>
              <w:spacing w:line="276" w:lineRule="auto"/>
              <w:jc w:val="center"/>
              <w:rPr>
                <w:sz w:val="24"/>
                <w:szCs w:val="24"/>
              </w:rPr>
            </w:pPr>
            <w:r>
              <w:rPr>
                <w:rFonts w:hint="eastAsia"/>
                <w:sz w:val="24"/>
                <w:szCs w:val="24"/>
              </w:rPr>
              <w:t>7</w:t>
            </w:r>
          </w:p>
        </w:tc>
        <w:tc>
          <w:tcPr>
            <w:tcW w:w="6615" w:type="dxa"/>
          </w:tcPr>
          <w:p w14:paraId="4A0BE41F">
            <w:pPr>
              <w:spacing w:line="276" w:lineRule="auto"/>
              <w:rPr>
                <w:sz w:val="24"/>
                <w:szCs w:val="24"/>
              </w:rPr>
            </w:pPr>
            <w:r>
              <w:rPr>
                <w:rFonts w:hint="eastAsia"/>
                <w:sz w:val="24"/>
                <w:szCs w:val="24"/>
              </w:rPr>
              <w:t>统计报表</w:t>
            </w:r>
          </w:p>
        </w:tc>
        <w:tc>
          <w:tcPr>
            <w:tcW w:w="1125" w:type="dxa"/>
          </w:tcPr>
          <w:p w14:paraId="7A042A04">
            <w:pPr>
              <w:spacing w:line="276" w:lineRule="auto"/>
              <w:jc w:val="center"/>
              <w:rPr>
                <w:sz w:val="24"/>
                <w:szCs w:val="24"/>
              </w:rPr>
            </w:pPr>
            <w:r>
              <w:rPr>
                <w:rFonts w:hint="eastAsia"/>
                <w:sz w:val="24"/>
                <w:szCs w:val="24"/>
              </w:rPr>
              <w:t>永久</w:t>
            </w:r>
          </w:p>
        </w:tc>
      </w:tr>
      <w:tr w14:paraId="123C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7ECB4197">
            <w:pPr>
              <w:spacing w:line="276" w:lineRule="auto"/>
              <w:jc w:val="center"/>
              <w:rPr>
                <w:sz w:val="24"/>
                <w:szCs w:val="24"/>
              </w:rPr>
            </w:pPr>
          </w:p>
        </w:tc>
        <w:tc>
          <w:tcPr>
            <w:tcW w:w="540" w:type="dxa"/>
          </w:tcPr>
          <w:p w14:paraId="055A8360">
            <w:pPr>
              <w:spacing w:line="276" w:lineRule="auto"/>
              <w:jc w:val="center"/>
              <w:rPr>
                <w:sz w:val="24"/>
                <w:szCs w:val="24"/>
              </w:rPr>
            </w:pPr>
            <w:r>
              <w:rPr>
                <w:rFonts w:hint="eastAsia"/>
                <w:sz w:val="24"/>
                <w:szCs w:val="24"/>
              </w:rPr>
              <w:t>8</w:t>
            </w:r>
          </w:p>
        </w:tc>
        <w:tc>
          <w:tcPr>
            <w:tcW w:w="6615" w:type="dxa"/>
          </w:tcPr>
          <w:p w14:paraId="582842F2">
            <w:pPr>
              <w:spacing w:line="276" w:lineRule="auto"/>
              <w:rPr>
                <w:sz w:val="24"/>
                <w:szCs w:val="24"/>
              </w:rPr>
            </w:pPr>
            <w:r>
              <w:rPr>
                <w:rFonts w:hint="eastAsia"/>
                <w:sz w:val="24"/>
                <w:szCs w:val="24"/>
              </w:rPr>
              <w:t>研究生院机构调整、职能及人员变动情况</w:t>
            </w:r>
          </w:p>
        </w:tc>
        <w:tc>
          <w:tcPr>
            <w:tcW w:w="1125" w:type="dxa"/>
          </w:tcPr>
          <w:p w14:paraId="049C2FBD">
            <w:pPr>
              <w:spacing w:line="276" w:lineRule="auto"/>
              <w:jc w:val="center"/>
              <w:rPr>
                <w:sz w:val="24"/>
                <w:szCs w:val="24"/>
              </w:rPr>
            </w:pPr>
            <w:r>
              <w:rPr>
                <w:rFonts w:hint="eastAsia"/>
                <w:sz w:val="24"/>
                <w:szCs w:val="24"/>
              </w:rPr>
              <w:t>长期</w:t>
            </w:r>
          </w:p>
        </w:tc>
      </w:tr>
      <w:tr w14:paraId="0C98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71FE15C5">
            <w:pPr>
              <w:spacing w:line="276" w:lineRule="auto"/>
              <w:ind w:left="113"/>
              <w:jc w:val="center"/>
              <w:rPr>
                <w:sz w:val="24"/>
                <w:szCs w:val="24"/>
              </w:rPr>
            </w:pPr>
            <w:r>
              <w:rPr>
                <w:rFonts w:hint="eastAsia"/>
                <w:sz w:val="24"/>
                <w:szCs w:val="24"/>
              </w:rPr>
              <w:t>招生</w:t>
            </w:r>
          </w:p>
        </w:tc>
        <w:tc>
          <w:tcPr>
            <w:tcW w:w="540" w:type="dxa"/>
          </w:tcPr>
          <w:p w14:paraId="62190042">
            <w:pPr>
              <w:spacing w:line="276" w:lineRule="auto"/>
              <w:jc w:val="center"/>
              <w:rPr>
                <w:sz w:val="24"/>
                <w:szCs w:val="24"/>
              </w:rPr>
            </w:pPr>
            <w:r>
              <w:rPr>
                <w:rFonts w:hint="eastAsia"/>
                <w:sz w:val="24"/>
                <w:szCs w:val="24"/>
              </w:rPr>
              <w:t>9</w:t>
            </w:r>
          </w:p>
        </w:tc>
        <w:tc>
          <w:tcPr>
            <w:tcW w:w="6615" w:type="dxa"/>
          </w:tcPr>
          <w:p w14:paraId="7D1F378C">
            <w:pPr>
              <w:spacing w:line="276" w:lineRule="auto"/>
              <w:rPr>
                <w:sz w:val="24"/>
                <w:szCs w:val="24"/>
              </w:rPr>
            </w:pPr>
            <w:r>
              <w:rPr>
                <w:rFonts w:hint="eastAsia"/>
                <w:sz w:val="24"/>
                <w:szCs w:val="24"/>
              </w:rPr>
              <w:t>上级有关招生工作的文件材料</w:t>
            </w:r>
          </w:p>
        </w:tc>
        <w:tc>
          <w:tcPr>
            <w:tcW w:w="1125" w:type="dxa"/>
          </w:tcPr>
          <w:p w14:paraId="0C1B5891">
            <w:pPr>
              <w:spacing w:line="276" w:lineRule="auto"/>
              <w:jc w:val="center"/>
              <w:rPr>
                <w:sz w:val="24"/>
                <w:szCs w:val="24"/>
              </w:rPr>
            </w:pPr>
            <w:r>
              <w:rPr>
                <w:rFonts w:hint="eastAsia"/>
                <w:sz w:val="24"/>
                <w:szCs w:val="24"/>
              </w:rPr>
              <w:t>长期</w:t>
            </w:r>
          </w:p>
        </w:tc>
      </w:tr>
      <w:tr w14:paraId="338A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vAlign w:val="center"/>
          </w:tcPr>
          <w:p w14:paraId="188AE55D">
            <w:pPr>
              <w:spacing w:line="276" w:lineRule="auto"/>
              <w:jc w:val="center"/>
              <w:rPr>
                <w:sz w:val="24"/>
                <w:szCs w:val="24"/>
              </w:rPr>
            </w:pPr>
          </w:p>
        </w:tc>
        <w:tc>
          <w:tcPr>
            <w:tcW w:w="540" w:type="dxa"/>
          </w:tcPr>
          <w:p w14:paraId="46A1A737">
            <w:pPr>
              <w:spacing w:line="276" w:lineRule="auto"/>
              <w:jc w:val="center"/>
              <w:rPr>
                <w:sz w:val="24"/>
                <w:szCs w:val="24"/>
              </w:rPr>
            </w:pPr>
            <w:r>
              <w:rPr>
                <w:rFonts w:hint="eastAsia"/>
                <w:sz w:val="24"/>
                <w:szCs w:val="24"/>
              </w:rPr>
              <w:t>10</w:t>
            </w:r>
          </w:p>
        </w:tc>
        <w:tc>
          <w:tcPr>
            <w:tcW w:w="6615" w:type="dxa"/>
          </w:tcPr>
          <w:p w14:paraId="3D99F436">
            <w:pPr>
              <w:spacing w:line="276" w:lineRule="auto"/>
              <w:rPr>
                <w:sz w:val="24"/>
                <w:szCs w:val="24"/>
              </w:rPr>
            </w:pPr>
            <w:r>
              <w:rPr>
                <w:rFonts w:hint="eastAsia"/>
                <w:sz w:val="24"/>
                <w:szCs w:val="24"/>
              </w:rPr>
              <w:t>招生计划、规定、生源计划</w:t>
            </w:r>
          </w:p>
        </w:tc>
        <w:tc>
          <w:tcPr>
            <w:tcW w:w="1125" w:type="dxa"/>
          </w:tcPr>
          <w:p w14:paraId="22E8CB6C">
            <w:pPr>
              <w:spacing w:line="276" w:lineRule="auto"/>
              <w:jc w:val="center"/>
              <w:rPr>
                <w:sz w:val="24"/>
                <w:szCs w:val="24"/>
              </w:rPr>
            </w:pPr>
            <w:r>
              <w:rPr>
                <w:rFonts w:hint="eastAsia"/>
                <w:sz w:val="24"/>
                <w:szCs w:val="24"/>
              </w:rPr>
              <w:t>长期</w:t>
            </w:r>
          </w:p>
        </w:tc>
      </w:tr>
      <w:tr w14:paraId="7960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79C12A7">
            <w:pPr>
              <w:spacing w:line="276" w:lineRule="auto"/>
              <w:jc w:val="center"/>
              <w:rPr>
                <w:sz w:val="24"/>
                <w:szCs w:val="24"/>
              </w:rPr>
            </w:pPr>
          </w:p>
        </w:tc>
        <w:tc>
          <w:tcPr>
            <w:tcW w:w="540" w:type="dxa"/>
          </w:tcPr>
          <w:p w14:paraId="52D38274">
            <w:pPr>
              <w:spacing w:line="276" w:lineRule="auto"/>
              <w:jc w:val="center"/>
              <w:rPr>
                <w:sz w:val="24"/>
                <w:szCs w:val="24"/>
              </w:rPr>
            </w:pPr>
            <w:r>
              <w:rPr>
                <w:rFonts w:hint="eastAsia"/>
                <w:sz w:val="24"/>
                <w:szCs w:val="24"/>
              </w:rPr>
              <w:t>11</w:t>
            </w:r>
          </w:p>
        </w:tc>
        <w:tc>
          <w:tcPr>
            <w:tcW w:w="6615" w:type="dxa"/>
          </w:tcPr>
          <w:p w14:paraId="5F7B4195">
            <w:pPr>
              <w:spacing w:line="276" w:lineRule="auto"/>
              <w:rPr>
                <w:sz w:val="24"/>
                <w:szCs w:val="24"/>
              </w:rPr>
            </w:pPr>
            <w:r>
              <w:rPr>
                <w:rFonts w:hint="eastAsia"/>
                <w:sz w:val="24"/>
                <w:szCs w:val="24"/>
              </w:rPr>
              <w:t>新生录取材料及新生名单</w:t>
            </w:r>
          </w:p>
        </w:tc>
        <w:tc>
          <w:tcPr>
            <w:tcW w:w="1125" w:type="dxa"/>
          </w:tcPr>
          <w:p w14:paraId="70303341">
            <w:pPr>
              <w:spacing w:line="276" w:lineRule="auto"/>
              <w:jc w:val="center"/>
              <w:rPr>
                <w:rFonts w:hint="eastAsia" w:eastAsiaTheme="minorEastAsia"/>
                <w:sz w:val="24"/>
                <w:szCs w:val="24"/>
                <w:lang w:eastAsia="zh-CN"/>
              </w:rPr>
            </w:pPr>
            <w:r>
              <w:rPr>
                <w:rFonts w:hint="eastAsia"/>
                <w:sz w:val="24"/>
                <w:szCs w:val="24"/>
                <w:lang w:val="en-US" w:eastAsia="zh-CN"/>
              </w:rPr>
              <w:t>永久</w:t>
            </w:r>
          </w:p>
        </w:tc>
      </w:tr>
      <w:tr w14:paraId="1C2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30BE923F">
            <w:pPr>
              <w:spacing w:line="276" w:lineRule="auto"/>
              <w:jc w:val="center"/>
              <w:rPr>
                <w:sz w:val="24"/>
                <w:szCs w:val="24"/>
              </w:rPr>
            </w:pPr>
          </w:p>
        </w:tc>
        <w:tc>
          <w:tcPr>
            <w:tcW w:w="540" w:type="dxa"/>
          </w:tcPr>
          <w:p w14:paraId="7EBFCB27">
            <w:pPr>
              <w:spacing w:line="276" w:lineRule="auto"/>
              <w:jc w:val="center"/>
              <w:rPr>
                <w:sz w:val="24"/>
                <w:szCs w:val="24"/>
              </w:rPr>
            </w:pPr>
            <w:r>
              <w:rPr>
                <w:rFonts w:hint="eastAsia"/>
                <w:sz w:val="24"/>
                <w:szCs w:val="24"/>
              </w:rPr>
              <w:t>12</w:t>
            </w:r>
          </w:p>
        </w:tc>
        <w:tc>
          <w:tcPr>
            <w:tcW w:w="6615" w:type="dxa"/>
          </w:tcPr>
          <w:p w14:paraId="15D2B6DA">
            <w:pPr>
              <w:spacing w:line="276" w:lineRule="auto"/>
              <w:rPr>
                <w:sz w:val="24"/>
                <w:szCs w:val="24"/>
              </w:rPr>
            </w:pPr>
            <w:r>
              <w:rPr>
                <w:rFonts w:hint="eastAsia"/>
                <w:sz w:val="24"/>
                <w:szCs w:val="24"/>
              </w:rPr>
              <w:t>硕博定向协议</w:t>
            </w:r>
          </w:p>
        </w:tc>
        <w:tc>
          <w:tcPr>
            <w:tcW w:w="1125" w:type="dxa"/>
          </w:tcPr>
          <w:p w14:paraId="490744CF">
            <w:pPr>
              <w:spacing w:line="276" w:lineRule="auto"/>
              <w:jc w:val="center"/>
              <w:rPr>
                <w:sz w:val="24"/>
                <w:szCs w:val="24"/>
              </w:rPr>
            </w:pPr>
            <w:r>
              <w:rPr>
                <w:rFonts w:hint="eastAsia"/>
                <w:sz w:val="24"/>
                <w:szCs w:val="24"/>
              </w:rPr>
              <w:t>长期</w:t>
            </w:r>
          </w:p>
        </w:tc>
      </w:tr>
      <w:tr w14:paraId="064E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49DE26BC">
            <w:pPr>
              <w:spacing w:line="276" w:lineRule="auto"/>
              <w:ind w:left="113"/>
              <w:jc w:val="center"/>
              <w:rPr>
                <w:sz w:val="24"/>
                <w:szCs w:val="24"/>
              </w:rPr>
            </w:pPr>
            <w:r>
              <w:rPr>
                <w:rFonts w:hint="eastAsia"/>
                <w:sz w:val="24"/>
                <w:szCs w:val="24"/>
              </w:rPr>
              <w:t>学籍</w:t>
            </w:r>
          </w:p>
        </w:tc>
        <w:tc>
          <w:tcPr>
            <w:tcW w:w="540" w:type="dxa"/>
          </w:tcPr>
          <w:p w14:paraId="0361CAD7">
            <w:pPr>
              <w:spacing w:line="276" w:lineRule="auto"/>
              <w:jc w:val="center"/>
              <w:rPr>
                <w:sz w:val="24"/>
                <w:szCs w:val="24"/>
              </w:rPr>
            </w:pPr>
            <w:r>
              <w:rPr>
                <w:rFonts w:hint="eastAsia"/>
                <w:sz w:val="24"/>
                <w:szCs w:val="24"/>
              </w:rPr>
              <w:t>13</w:t>
            </w:r>
          </w:p>
        </w:tc>
        <w:tc>
          <w:tcPr>
            <w:tcW w:w="6615" w:type="dxa"/>
          </w:tcPr>
          <w:p w14:paraId="6E2948DB">
            <w:pPr>
              <w:spacing w:line="276" w:lineRule="auto"/>
              <w:rPr>
                <w:sz w:val="24"/>
                <w:szCs w:val="24"/>
              </w:rPr>
            </w:pPr>
            <w:r>
              <w:rPr>
                <w:rFonts w:hint="eastAsia"/>
                <w:sz w:val="24"/>
                <w:szCs w:val="24"/>
              </w:rPr>
              <w:t>学生学籍变更材料（升级、留级、休学、复学、转学、退学）</w:t>
            </w:r>
          </w:p>
        </w:tc>
        <w:tc>
          <w:tcPr>
            <w:tcW w:w="1125" w:type="dxa"/>
          </w:tcPr>
          <w:p w14:paraId="1CC8EE05">
            <w:pPr>
              <w:spacing w:line="276" w:lineRule="auto"/>
              <w:jc w:val="center"/>
              <w:rPr>
                <w:sz w:val="24"/>
                <w:szCs w:val="24"/>
              </w:rPr>
            </w:pPr>
            <w:r>
              <w:rPr>
                <w:rFonts w:hint="eastAsia"/>
                <w:sz w:val="24"/>
                <w:szCs w:val="24"/>
              </w:rPr>
              <w:t>长期</w:t>
            </w:r>
          </w:p>
        </w:tc>
      </w:tr>
      <w:tr w14:paraId="51D9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74E45F78">
            <w:pPr>
              <w:spacing w:line="276" w:lineRule="auto"/>
              <w:jc w:val="center"/>
              <w:rPr>
                <w:sz w:val="24"/>
                <w:szCs w:val="24"/>
              </w:rPr>
            </w:pPr>
          </w:p>
        </w:tc>
        <w:tc>
          <w:tcPr>
            <w:tcW w:w="540" w:type="dxa"/>
          </w:tcPr>
          <w:p w14:paraId="3EA1A19E">
            <w:pPr>
              <w:spacing w:line="276" w:lineRule="auto"/>
              <w:jc w:val="center"/>
              <w:rPr>
                <w:sz w:val="24"/>
                <w:szCs w:val="24"/>
              </w:rPr>
            </w:pPr>
            <w:r>
              <w:rPr>
                <w:rFonts w:hint="eastAsia"/>
                <w:sz w:val="24"/>
                <w:szCs w:val="24"/>
              </w:rPr>
              <w:t>14</w:t>
            </w:r>
          </w:p>
        </w:tc>
        <w:tc>
          <w:tcPr>
            <w:tcW w:w="6615" w:type="dxa"/>
          </w:tcPr>
          <w:p w14:paraId="0E865AE1">
            <w:pPr>
              <w:spacing w:line="276" w:lineRule="auto"/>
              <w:rPr>
                <w:sz w:val="24"/>
                <w:szCs w:val="24"/>
              </w:rPr>
            </w:pPr>
            <w:r>
              <w:rPr>
                <w:rFonts w:hint="eastAsia"/>
                <w:sz w:val="24"/>
                <w:szCs w:val="24"/>
              </w:rPr>
              <w:t>学生奖励材料</w:t>
            </w:r>
          </w:p>
        </w:tc>
        <w:tc>
          <w:tcPr>
            <w:tcW w:w="1125" w:type="dxa"/>
          </w:tcPr>
          <w:p w14:paraId="478177F6">
            <w:pPr>
              <w:spacing w:line="276" w:lineRule="auto"/>
              <w:jc w:val="center"/>
              <w:rPr>
                <w:sz w:val="24"/>
                <w:szCs w:val="24"/>
              </w:rPr>
            </w:pPr>
            <w:r>
              <w:rPr>
                <w:rFonts w:hint="eastAsia"/>
                <w:sz w:val="24"/>
                <w:szCs w:val="24"/>
              </w:rPr>
              <w:t>长期</w:t>
            </w:r>
          </w:p>
        </w:tc>
      </w:tr>
      <w:tr w14:paraId="6198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3EFDAD39">
            <w:pPr>
              <w:spacing w:line="276" w:lineRule="auto"/>
              <w:jc w:val="center"/>
              <w:rPr>
                <w:sz w:val="24"/>
                <w:szCs w:val="24"/>
              </w:rPr>
            </w:pPr>
          </w:p>
        </w:tc>
        <w:tc>
          <w:tcPr>
            <w:tcW w:w="540" w:type="dxa"/>
          </w:tcPr>
          <w:p w14:paraId="6F3C8B5D">
            <w:pPr>
              <w:spacing w:line="276" w:lineRule="auto"/>
              <w:jc w:val="center"/>
              <w:rPr>
                <w:sz w:val="24"/>
                <w:szCs w:val="24"/>
              </w:rPr>
            </w:pPr>
            <w:r>
              <w:rPr>
                <w:rFonts w:hint="eastAsia"/>
                <w:sz w:val="24"/>
                <w:szCs w:val="24"/>
              </w:rPr>
              <w:t>15</w:t>
            </w:r>
          </w:p>
        </w:tc>
        <w:tc>
          <w:tcPr>
            <w:tcW w:w="6615" w:type="dxa"/>
          </w:tcPr>
          <w:p w14:paraId="70502FB7">
            <w:pPr>
              <w:spacing w:line="276" w:lineRule="auto"/>
              <w:rPr>
                <w:sz w:val="24"/>
                <w:szCs w:val="24"/>
              </w:rPr>
            </w:pPr>
            <w:r>
              <w:rPr>
                <w:rFonts w:hint="eastAsia"/>
                <w:sz w:val="24"/>
                <w:szCs w:val="24"/>
              </w:rPr>
              <w:t>学生处分材料</w:t>
            </w:r>
          </w:p>
        </w:tc>
        <w:tc>
          <w:tcPr>
            <w:tcW w:w="1125" w:type="dxa"/>
          </w:tcPr>
          <w:p w14:paraId="0D87CF06">
            <w:pPr>
              <w:spacing w:line="276" w:lineRule="auto"/>
              <w:jc w:val="center"/>
              <w:rPr>
                <w:sz w:val="24"/>
                <w:szCs w:val="24"/>
              </w:rPr>
            </w:pPr>
            <w:r>
              <w:rPr>
                <w:rFonts w:hint="eastAsia"/>
                <w:sz w:val="24"/>
                <w:szCs w:val="24"/>
              </w:rPr>
              <w:t>长期</w:t>
            </w:r>
          </w:p>
        </w:tc>
      </w:tr>
      <w:tr w14:paraId="0C36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2A8B2431">
            <w:pPr>
              <w:spacing w:line="276" w:lineRule="auto"/>
              <w:ind w:left="113" w:right="113"/>
              <w:jc w:val="center"/>
              <w:rPr>
                <w:sz w:val="24"/>
                <w:szCs w:val="24"/>
              </w:rPr>
            </w:pPr>
            <w:r>
              <w:rPr>
                <w:rFonts w:hint="eastAsia"/>
                <w:sz w:val="24"/>
                <w:szCs w:val="24"/>
              </w:rPr>
              <w:t>培养</w:t>
            </w:r>
          </w:p>
        </w:tc>
        <w:tc>
          <w:tcPr>
            <w:tcW w:w="540" w:type="dxa"/>
          </w:tcPr>
          <w:p w14:paraId="331769B5">
            <w:pPr>
              <w:spacing w:line="276" w:lineRule="auto"/>
              <w:jc w:val="center"/>
              <w:rPr>
                <w:sz w:val="24"/>
                <w:szCs w:val="24"/>
              </w:rPr>
            </w:pPr>
            <w:r>
              <w:rPr>
                <w:rFonts w:hint="eastAsia"/>
                <w:sz w:val="24"/>
                <w:szCs w:val="24"/>
              </w:rPr>
              <w:t>16</w:t>
            </w:r>
          </w:p>
        </w:tc>
        <w:tc>
          <w:tcPr>
            <w:tcW w:w="6615" w:type="dxa"/>
          </w:tcPr>
          <w:p w14:paraId="5A0CCECE">
            <w:pPr>
              <w:spacing w:line="276" w:lineRule="auto"/>
              <w:rPr>
                <w:sz w:val="24"/>
                <w:szCs w:val="24"/>
              </w:rPr>
            </w:pPr>
            <w:r>
              <w:rPr>
                <w:rFonts w:hint="eastAsia"/>
                <w:sz w:val="24"/>
                <w:szCs w:val="24"/>
              </w:rPr>
              <w:t>研究生、博士生培养方案、教学改革、课程建设等文件及材料</w:t>
            </w:r>
          </w:p>
        </w:tc>
        <w:tc>
          <w:tcPr>
            <w:tcW w:w="1125" w:type="dxa"/>
          </w:tcPr>
          <w:p w14:paraId="6E1AA736">
            <w:pPr>
              <w:spacing w:line="276" w:lineRule="auto"/>
              <w:jc w:val="center"/>
              <w:rPr>
                <w:sz w:val="24"/>
                <w:szCs w:val="24"/>
              </w:rPr>
            </w:pPr>
            <w:r>
              <w:rPr>
                <w:rFonts w:hint="eastAsia"/>
                <w:sz w:val="24"/>
                <w:szCs w:val="24"/>
              </w:rPr>
              <w:t>永久</w:t>
            </w:r>
          </w:p>
        </w:tc>
      </w:tr>
      <w:tr w14:paraId="36F8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4D7CA0F">
            <w:pPr>
              <w:spacing w:line="276" w:lineRule="auto"/>
              <w:ind w:left="113" w:right="113"/>
              <w:jc w:val="center"/>
              <w:rPr>
                <w:sz w:val="24"/>
                <w:szCs w:val="24"/>
              </w:rPr>
            </w:pPr>
          </w:p>
        </w:tc>
        <w:tc>
          <w:tcPr>
            <w:tcW w:w="540" w:type="dxa"/>
          </w:tcPr>
          <w:p w14:paraId="665D7FD2">
            <w:pPr>
              <w:spacing w:line="276" w:lineRule="auto"/>
              <w:jc w:val="center"/>
              <w:rPr>
                <w:sz w:val="24"/>
                <w:szCs w:val="24"/>
              </w:rPr>
            </w:pPr>
            <w:r>
              <w:rPr>
                <w:rFonts w:hint="eastAsia"/>
                <w:sz w:val="24"/>
                <w:szCs w:val="24"/>
              </w:rPr>
              <w:t>17</w:t>
            </w:r>
          </w:p>
        </w:tc>
        <w:tc>
          <w:tcPr>
            <w:tcW w:w="6615" w:type="dxa"/>
          </w:tcPr>
          <w:p w14:paraId="13D58B6B">
            <w:pPr>
              <w:spacing w:line="276" w:lineRule="auto"/>
              <w:rPr>
                <w:sz w:val="24"/>
                <w:szCs w:val="24"/>
              </w:rPr>
            </w:pPr>
            <w:r>
              <w:rPr>
                <w:rFonts w:hint="eastAsia"/>
                <w:sz w:val="24"/>
                <w:szCs w:val="24"/>
              </w:rPr>
              <w:t>国家公派留学项目、学校公派访学项目相关文件及材料、归国报道材料</w:t>
            </w:r>
          </w:p>
        </w:tc>
        <w:tc>
          <w:tcPr>
            <w:tcW w:w="1125" w:type="dxa"/>
          </w:tcPr>
          <w:p w14:paraId="43FC889B">
            <w:pPr>
              <w:spacing w:line="276" w:lineRule="auto"/>
              <w:jc w:val="center"/>
              <w:rPr>
                <w:sz w:val="24"/>
                <w:szCs w:val="24"/>
              </w:rPr>
            </w:pPr>
            <w:r>
              <w:rPr>
                <w:rFonts w:hint="eastAsia"/>
                <w:sz w:val="24"/>
                <w:szCs w:val="24"/>
              </w:rPr>
              <w:t>长期</w:t>
            </w:r>
          </w:p>
        </w:tc>
      </w:tr>
      <w:tr w14:paraId="0F72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9408A17">
            <w:pPr>
              <w:spacing w:line="276" w:lineRule="auto"/>
              <w:ind w:left="113" w:right="113"/>
              <w:jc w:val="center"/>
              <w:rPr>
                <w:sz w:val="24"/>
                <w:szCs w:val="24"/>
              </w:rPr>
            </w:pPr>
          </w:p>
        </w:tc>
        <w:tc>
          <w:tcPr>
            <w:tcW w:w="540" w:type="dxa"/>
          </w:tcPr>
          <w:p w14:paraId="2FDAB0F1">
            <w:pPr>
              <w:spacing w:line="276" w:lineRule="auto"/>
              <w:jc w:val="center"/>
              <w:rPr>
                <w:sz w:val="24"/>
                <w:szCs w:val="24"/>
              </w:rPr>
            </w:pPr>
            <w:r>
              <w:rPr>
                <w:rFonts w:hint="eastAsia"/>
                <w:sz w:val="24"/>
                <w:szCs w:val="24"/>
              </w:rPr>
              <w:t>18</w:t>
            </w:r>
          </w:p>
        </w:tc>
        <w:tc>
          <w:tcPr>
            <w:tcW w:w="6615" w:type="dxa"/>
          </w:tcPr>
          <w:p w14:paraId="1E36B6A4">
            <w:pPr>
              <w:spacing w:line="276" w:lineRule="auto"/>
              <w:rPr>
                <w:color w:val="000000"/>
                <w:sz w:val="24"/>
                <w:szCs w:val="24"/>
              </w:rPr>
            </w:pPr>
            <w:r>
              <w:rPr>
                <w:rFonts w:hint="eastAsia"/>
                <w:color w:val="000000"/>
                <w:sz w:val="24"/>
                <w:szCs w:val="24"/>
              </w:rPr>
              <w:t>国家奖学金申请及审批材料</w:t>
            </w:r>
          </w:p>
        </w:tc>
        <w:tc>
          <w:tcPr>
            <w:tcW w:w="1125" w:type="dxa"/>
          </w:tcPr>
          <w:p w14:paraId="5DB7C9C2">
            <w:pPr>
              <w:spacing w:line="276" w:lineRule="auto"/>
              <w:jc w:val="center"/>
              <w:rPr>
                <w:sz w:val="24"/>
                <w:szCs w:val="24"/>
              </w:rPr>
            </w:pPr>
            <w:r>
              <w:rPr>
                <w:rFonts w:hint="eastAsia"/>
                <w:sz w:val="24"/>
                <w:szCs w:val="24"/>
              </w:rPr>
              <w:t>长期</w:t>
            </w:r>
          </w:p>
        </w:tc>
      </w:tr>
      <w:tr w14:paraId="63FA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3660F573">
            <w:pPr>
              <w:spacing w:line="276" w:lineRule="auto"/>
              <w:ind w:left="113" w:right="113"/>
              <w:jc w:val="center"/>
              <w:rPr>
                <w:sz w:val="24"/>
                <w:szCs w:val="24"/>
              </w:rPr>
            </w:pPr>
            <w:r>
              <w:rPr>
                <w:rFonts w:hint="eastAsia"/>
                <w:sz w:val="24"/>
                <w:szCs w:val="24"/>
              </w:rPr>
              <w:t>学位及毕业</w:t>
            </w:r>
          </w:p>
        </w:tc>
        <w:tc>
          <w:tcPr>
            <w:tcW w:w="540" w:type="dxa"/>
          </w:tcPr>
          <w:p w14:paraId="0F37721F">
            <w:pPr>
              <w:spacing w:line="276" w:lineRule="auto"/>
              <w:jc w:val="center"/>
              <w:rPr>
                <w:sz w:val="24"/>
                <w:szCs w:val="24"/>
              </w:rPr>
            </w:pPr>
            <w:r>
              <w:rPr>
                <w:rFonts w:hint="eastAsia"/>
                <w:sz w:val="24"/>
                <w:szCs w:val="24"/>
              </w:rPr>
              <w:t>19</w:t>
            </w:r>
          </w:p>
        </w:tc>
        <w:tc>
          <w:tcPr>
            <w:tcW w:w="6615" w:type="dxa"/>
          </w:tcPr>
          <w:p w14:paraId="17501CB1">
            <w:pPr>
              <w:spacing w:line="276" w:lineRule="auto"/>
              <w:rPr>
                <w:color w:val="000000"/>
                <w:sz w:val="24"/>
                <w:szCs w:val="24"/>
              </w:rPr>
            </w:pPr>
            <w:r>
              <w:rPr>
                <w:rFonts w:hint="eastAsia"/>
                <w:color w:val="000000"/>
                <w:sz w:val="24"/>
                <w:szCs w:val="24"/>
              </w:rPr>
              <w:t>上级有关学位工作、学科建设的文件材料</w:t>
            </w:r>
          </w:p>
        </w:tc>
        <w:tc>
          <w:tcPr>
            <w:tcW w:w="1125" w:type="dxa"/>
          </w:tcPr>
          <w:p w14:paraId="27187431">
            <w:pPr>
              <w:spacing w:line="276" w:lineRule="auto"/>
              <w:jc w:val="center"/>
              <w:rPr>
                <w:sz w:val="24"/>
                <w:szCs w:val="24"/>
              </w:rPr>
            </w:pPr>
            <w:r>
              <w:rPr>
                <w:rFonts w:hint="eastAsia"/>
                <w:sz w:val="24"/>
                <w:szCs w:val="24"/>
              </w:rPr>
              <w:t>长期</w:t>
            </w:r>
          </w:p>
        </w:tc>
      </w:tr>
      <w:tr w14:paraId="4681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04DDA13">
            <w:pPr>
              <w:spacing w:line="276" w:lineRule="auto"/>
              <w:ind w:left="113" w:right="113"/>
              <w:jc w:val="center"/>
              <w:rPr>
                <w:sz w:val="24"/>
                <w:szCs w:val="24"/>
              </w:rPr>
            </w:pPr>
          </w:p>
        </w:tc>
        <w:tc>
          <w:tcPr>
            <w:tcW w:w="540" w:type="dxa"/>
          </w:tcPr>
          <w:p w14:paraId="134F28AF">
            <w:pPr>
              <w:spacing w:line="276" w:lineRule="auto"/>
              <w:jc w:val="center"/>
              <w:rPr>
                <w:sz w:val="24"/>
                <w:szCs w:val="24"/>
              </w:rPr>
            </w:pPr>
            <w:r>
              <w:rPr>
                <w:rFonts w:hint="eastAsia"/>
                <w:sz w:val="24"/>
                <w:szCs w:val="24"/>
              </w:rPr>
              <w:t>20</w:t>
            </w:r>
          </w:p>
        </w:tc>
        <w:tc>
          <w:tcPr>
            <w:tcW w:w="6615" w:type="dxa"/>
          </w:tcPr>
          <w:p w14:paraId="4697E688">
            <w:pPr>
              <w:spacing w:line="276" w:lineRule="auto"/>
              <w:rPr>
                <w:color w:val="000000"/>
                <w:sz w:val="24"/>
                <w:szCs w:val="24"/>
              </w:rPr>
            </w:pPr>
            <w:r>
              <w:rPr>
                <w:rFonts w:hint="eastAsia"/>
                <w:color w:val="000000"/>
                <w:sz w:val="24"/>
                <w:szCs w:val="24"/>
              </w:rPr>
              <w:t>学科论证、评估、申报、审批材料</w:t>
            </w:r>
          </w:p>
        </w:tc>
        <w:tc>
          <w:tcPr>
            <w:tcW w:w="1125" w:type="dxa"/>
          </w:tcPr>
          <w:p w14:paraId="7743FB63">
            <w:pPr>
              <w:spacing w:line="276" w:lineRule="auto"/>
              <w:jc w:val="center"/>
              <w:rPr>
                <w:sz w:val="24"/>
                <w:szCs w:val="24"/>
              </w:rPr>
            </w:pPr>
            <w:r>
              <w:rPr>
                <w:rFonts w:hint="eastAsia"/>
                <w:sz w:val="24"/>
                <w:szCs w:val="24"/>
              </w:rPr>
              <w:t>永久</w:t>
            </w:r>
          </w:p>
        </w:tc>
      </w:tr>
      <w:tr w14:paraId="3D17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3C19CB2F">
            <w:pPr>
              <w:spacing w:line="276" w:lineRule="auto"/>
              <w:ind w:left="113" w:right="113"/>
              <w:jc w:val="center"/>
              <w:rPr>
                <w:sz w:val="24"/>
                <w:szCs w:val="24"/>
              </w:rPr>
            </w:pPr>
          </w:p>
        </w:tc>
        <w:tc>
          <w:tcPr>
            <w:tcW w:w="540" w:type="dxa"/>
          </w:tcPr>
          <w:p w14:paraId="21559388">
            <w:pPr>
              <w:spacing w:line="276" w:lineRule="auto"/>
              <w:jc w:val="center"/>
              <w:rPr>
                <w:sz w:val="24"/>
                <w:szCs w:val="24"/>
              </w:rPr>
            </w:pPr>
            <w:r>
              <w:rPr>
                <w:rFonts w:hint="eastAsia"/>
                <w:sz w:val="24"/>
                <w:szCs w:val="24"/>
              </w:rPr>
              <w:t>21</w:t>
            </w:r>
          </w:p>
        </w:tc>
        <w:tc>
          <w:tcPr>
            <w:tcW w:w="6615" w:type="dxa"/>
          </w:tcPr>
          <w:p w14:paraId="3D81C9C9">
            <w:pPr>
              <w:spacing w:line="276" w:lineRule="auto"/>
              <w:rPr>
                <w:color w:val="000000"/>
                <w:sz w:val="24"/>
                <w:szCs w:val="24"/>
              </w:rPr>
            </w:pPr>
            <w:r>
              <w:rPr>
                <w:rFonts w:hint="eastAsia"/>
                <w:color w:val="000000"/>
                <w:sz w:val="24"/>
                <w:szCs w:val="24"/>
              </w:rPr>
              <w:t>学科建设计划、简报、总结、统计报表</w:t>
            </w:r>
          </w:p>
        </w:tc>
        <w:tc>
          <w:tcPr>
            <w:tcW w:w="1125" w:type="dxa"/>
          </w:tcPr>
          <w:p w14:paraId="1C48F01E">
            <w:pPr>
              <w:spacing w:line="276" w:lineRule="auto"/>
              <w:jc w:val="center"/>
              <w:rPr>
                <w:sz w:val="24"/>
                <w:szCs w:val="24"/>
              </w:rPr>
            </w:pPr>
            <w:r>
              <w:rPr>
                <w:rFonts w:hint="eastAsia"/>
                <w:sz w:val="24"/>
                <w:szCs w:val="24"/>
              </w:rPr>
              <w:t>长期</w:t>
            </w:r>
          </w:p>
        </w:tc>
      </w:tr>
      <w:tr w14:paraId="2390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5315107D">
            <w:pPr>
              <w:spacing w:line="276" w:lineRule="auto"/>
              <w:ind w:left="113" w:right="113"/>
              <w:jc w:val="center"/>
              <w:rPr>
                <w:sz w:val="24"/>
                <w:szCs w:val="24"/>
              </w:rPr>
            </w:pPr>
          </w:p>
        </w:tc>
        <w:tc>
          <w:tcPr>
            <w:tcW w:w="540" w:type="dxa"/>
          </w:tcPr>
          <w:p w14:paraId="38C6783D">
            <w:pPr>
              <w:spacing w:line="276" w:lineRule="auto"/>
              <w:jc w:val="center"/>
              <w:rPr>
                <w:sz w:val="24"/>
                <w:szCs w:val="24"/>
              </w:rPr>
            </w:pPr>
            <w:r>
              <w:rPr>
                <w:rFonts w:hint="eastAsia"/>
                <w:sz w:val="24"/>
                <w:szCs w:val="24"/>
              </w:rPr>
              <w:t>22</w:t>
            </w:r>
          </w:p>
        </w:tc>
        <w:tc>
          <w:tcPr>
            <w:tcW w:w="6615" w:type="dxa"/>
          </w:tcPr>
          <w:p w14:paraId="02998546">
            <w:pPr>
              <w:spacing w:line="276" w:lineRule="auto"/>
              <w:rPr>
                <w:color w:val="000000"/>
                <w:sz w:val="24"/>
                <w:szCs w:val="24"/>
              </w:rPr>
            </w:pPr>
            <w:r>
              <w:rPr>
                <w:rFonts w:hint="eastAsia"/>
                <w:color w:val="000000"/>
                <w:sz w:val="24"/>
                <w:szCs w:val="24"/>
              </w:rPr>
              <w:t>本校学位评定条例、办法及计划、总结</w:t>
            </w:r>
          </w:p>
        </w:tc>
        <w:tc>
          <w:tcPr>
            <w:tcW w:w="1125" w:type="dxa"/>
          </w:tcPr>
          <w:p w14:paraId="47177B81">
            <w:pPr>
              <w:spacing w:line="276" w:lineRule="auto"/>
              <w:jc w:val="center"/>
              <w:rPr>
                <w:sz w:val="24"/>
                <w:szCs w:val="24"/>
              </w:rPr>
            </w:pPr>
            <w:r>
              <w:rPr>
                <w:rFonts w:hint="eastAsia"/>
                <w:sz w:val="24"/>
                <w:szCs w:val="24"/>
              </w:rPr>
              <w:t>长期</w:t>
            </w:r>
          </w:p>
        </w:tc>
      </w:tr>
      <w:tr w14:paraId="0953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467FE935">
            <w:pPr>
              <w:spacing w:line="276" w:lineRule="auto"/>
              <w:ind w:left="113" w:right="113"/>
              <w:jc w:val="center"/>
              <w:rPr>
                <w:sz w:val="24"/>
                <w:szCs w:val="24"/>
              </w:rPr>
            </w:pPr>
          </w:p>
        </w:tc>
        <w:tc>
          <w:tcPr>
            <w:tcW w:w="540" w:type="dxa"/>
          </w:tcPr>
          <w:p w14:paraId="20B42B7E">
            <w:pPr>
              <w:spacing w:line="276" w:lineRule="auto"/>
              <w:jc w:val="center"/>
              <w:rPr>
                <w:sz w:val="24"/>
                <w:szCs w:val="24"/>
              </w:rPr>
            </w:pPr>
            <w:r>
              <w:rPr>
                <w:rFonts w:hint="eastAsia"/>
                <w:sz w:val="24"/>
                <w:szCs w:val="24"/>
              </w:rPr>
              <w:t>23</w:t>
            </w:r>
          </w:p>
        </w:tc>
        <w:tc>
          <w:tcPr>
            <w:tcW w:w="6615" w:type="dxa"/>
          </w:tcPr>
          <w:p w14:paraId="33920DAB">
            <w:pPr>
              <w:spacing w:line="276" w:lineRule="auto"/>
              <w:rPr>
                <w:color w:val="000000"/>
                <w:sz w:val="24"/>
                <w:szCs w:val="24"/>
              </w:rPr>
            </w:pPr>
            <w:r>
              <w:rPr>
                <w:rFonts w:hint="eastAsia"/>
                <w:color w:val="000000"/>
                <w:sz w:val="24"/>
                <w:szCs w:val="24"/>
              </w:rPr>
              <w:t>学位委员会会议材料、决定</w:t>
            </w:r>
          </w:p>
        </w:tc>
        <w:tc>
          <w:tcPr>
            <w:tcW w:w="1125" w:type="dxa"/>
          </w:tcPr>
          <w:p w14:paraId="711693CD">
            <w:pPr>
              <w:spacing w:line="276" w:lineRule="auto"/>
              <w:jc w:val="center"/>
              <w:rPr>
                <w:sz w:val="24"/>
                <w:szCs w:val="24"/>
              </w:rPr>
            </w:pPr>
            <w:r>
              <w:rPr>
                <w:rFonts w:hint="eastAsia"/>
                <w:sz w:val="24"/>
                <w:szCs w:val="24"/>
              </w:rPr>
              <w:t>长期</w:t>
            </w:r>
          </w:p>
        </w:tc>
      </w:tr>
      <w:tr w14:paraId="0A3E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C8DED54">
            <w:pPr>
              <w:spacing w:line="276" w:lineRule="auto"/>
              <w:ind w:left="113" w:right="113"/>
              <w:jc w:val="center"/>
              <w:rPr>
                <w:sz w:val="24"/>
                <w:szCs w:val="24"/>
              </w:rPr>
            </w:pPr>
          </w:p>
        </w:tc>
        <w:tc>
          <w:tcPr>
            <w:tcW w:w="540" w:type="dxa"/>
          </w:tcPr>
          <w:p w14:paraId="43D0BC79">
            <w:pPr>
              <w:spacing w:line="276" w:lineRule="auto"/>
              <w:jc w:val="center"/>
              <w:rPr>
                <w:sz w:val="24"/>
                <w:szCs w:val="24"/>
              </w:rPr>
            </w:pPr>
            <w:r>
              <w:rPr>
                <w:rFonts w:hint="eastAsia"/>
                <w:sz w:val="24"/>
                <w:szCs w:val="24"/>
              </w:rPr>
              <w:t>24</w:t>
            </w:r>
          </w:p>
        </w:tc>
        <w:tc>
          <w:tcPr>
            <w:tcW w:w="6615" w:type="dxa"/>
          </w:tcPr>
          <w:p w14:paraId="2A371CAD">
            <w:pPr>
              <w:spacing w:line="276" w:lineRule="auto"/>
              <w:rPr>
                <w:color w:val="000000"/>
                <w:sz w:val="24"/>
                <w:szCs w:val="24"/>
              </w:rPr>
            </w:pPr>
            <w:r>
              <w:rPr>
                <w:rFonts w:hint="eastAsia"/>
                <w:color w:val="000000"/>
                <w:sz w:val="24"/>
                <w:szCs w:val="24"/>
              </w:rPr>
              <w:t>学位委员会授予各层次学位清册</w:t>
            </w:r>
          </w:p>
        </w:tc>
        <w:tc>
          <w:tcPr>
            <w:tcW w:w="1125" w:type="dxa"/>
          </w:tcPr>
          <w:p w14:paraId="10476520">
            <w:pPr>
              <w:spacing w:line="276" w:lineRule="auto"/>
              <w:jc w:val="center"/>
              <w:rPr>
                <w:sz w:val="24"/>
                <w:szCs w:val="24"/>
              </w:rPr>
            </w:pPr>
            <w:r>
              <w:rPr>
                <w:rFonts w:hint="eastAsia"/>
                <w:sz w:val="24"/>
                <w:szCs w:val="24"/>
              </w:rPr>
              <w:t>永久</w:t>
            </w:r>
          </w:p>
        </w:tc>
      </w:tr>
      <w:tr w14:paraId="4DDC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5EC548E">
            <w:pPr>
              <w:spacing w:line="276" w:lineRule="auto"/>
              <w:ind w:left="113" w:right="113"/>
              <w:jc w:val="center"/>
              <w:rPr>
                <w:sz w:val="24"/>
                <w:szCs w:val="24"/>
              </w:rPr>
            </w:pPr>
          </w:p>
        </w:tc>
        <w:tc>
          <w:tcPr>
            <w:tcW w:w="540" w:type="dxa"/>
          </w:tcPr>
          <w:p w14:paraId="25A22F95">
            <w:pPr>
              <w:spacing w:line="276" w:lineRule="auto"/>
              <w:jc w:val="center"/>
              <w:rPr>
                <w:sz w:val="24"/>
                <w:szCs w:val="24"/>
              </w:rPr>
            </w:pPr>
            <w:r>
              <w:rPr>
                <w:rFonts w:hint="eastAsia"/>
                <w:sz w:val="24"/>
                <w:szCs w:val="24"/>
              </w:rPr>
              <w:t>25</w:t>
            </w:r>
          </w:p>
        </w:tc>
        <w:tc>
          <w:tcPr>
            <w:tcW w:w="6615" w:type="dxa"/>
          </w:tcPr>
          <w:p w14:paraId="6D4D0225">
            <w:pPr>
              <w:spacing w:line="276" w:lineRule="auto"/>
              <w:rPr>
                <w:color w:val="000000"/>
                <w:sz w:val="24"/>
                <w:szCs w:val="24"/>
              </w:rPr>
            </w:pPr>
            <w:r>
              <w:rPr>
                <w:rFonts w:hint="eastAsia"/>
                <w:color w:val="000000"/>
                <w:sz w:val="24"/>
                <w:szCs w:val="24"/>
              </w:rPr>
              <w:t>毕业证书领取名单</w:t>
            </w:r>
          </w:p>
        </w:tc>
        <w:tc>
          <w:tcPr>
            <w:tcW w:w="1125" w:type="dxa"/>
          </w:tcPr>
          <w:p w14:paraId="408116FD">
            <w:pPr>
              <w:spacing w:line="276" w:lineRule="auto"/>
              <w:jc w:val="center"/>
              <w:rPr>
                <w:sz w:val="24"/>
                <w:szCs w:val="24"/>
              </w:rPr>
            </w:pPr>
            <w:r>
              <w:rPr>
                <w:rFonts w:hint="eastAsia"/>
                <w:sz w:val="24"/>
                <w:szCs w:val="24"/>
              </w:rPr>
              <w:t>永久</w:t>
            </w:r>
          </w:p>
        </w:tc>
      </w:tr>
      <w:tr w14:paraId="2617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119D39C4">
            <w:pPr>
              <w:spacing w:line="276" w:lineRule="auto"/>
              <w:ind w:left="113" w:right="113"/>
              <w:jc w:val="center"/>
              <w:rPr>
                <w:sz w:val="24"/>
                <w:szCs w:val="24"/>
              </w:rPr>
            </w:pPr>
            <w:r>
              <w:rPr>
                <w:rFonts w:hint="eastAsia"/>
                <w:sz w:val="24"/>
                <w:szCs w:val="24"/>
              </w:rPr>
              <w:t>其他</w:t>
            </w:r>
          </w:p>
        </w:tc>
        <w:tc>
          <w:tcPr>
            <w:tcW w:w="540" w:type="dxa"/>
          </w:tcPr>
          <w:p w14:paraId="032F385C">
            <w:pPr>
              <w:spacing w:line="276" w:lineRule="auto"/>
              <w:jc w:val="center"/>
              <w:rPr>
                <w:sz w:val="24"/>
                <w:szCs w:val="24"/>
              </w:rPr>
            </w:pPr>
            <w:r>
              <w:rPr>
                <w:rFonts w:hint="eastAsia"/>
                <w:sz w:val="24"/>
                <w:szCs w:val="24"/>
              </w:rPr>
              <w:t>26</w:t>
            </w:r>
          </w:p>
        </w:tc>
        <w:tc>
          <w:tcPr>
            <w:tcW w:w="6615" w:type="dxa"/>
          </w:tcPr>
          <w:p w14:paraId="329F7EB1">
            <w:pPr>
              <w:spacing w:line="276" w:lineRule="auto"/>
              <w:rPr>
                <w:color w:val="000000"/>
                <w:sz w:val="24"/>
                <w:szCs w:val="24"/>
              </w:rPr>
            </w:pPr>
            <w:r>
              <w:rPr>
                <w:rFonts w:hint="eastAsia"/>
                <w:color w:val="000000"/>
                <w:sz w:val="24"/>
                <w:szCs w:val="24"/>
              </w:rPr>
              <w:t>反映本部门重大活动的照片、声像档案</w:t>
            </w:r>
          </w:p>
        </w:tc>
        <w:tc>
          <w:tcPr>
            <w:tcW w:w="1125" w:type="dxa"/>
          </w:tcPr>
          <w:p w14:paraId="3F50FB3B">
            <w:pPr>
              <w:spacing w:line="276" w:lineRule="auto"/>
              <w:jc w:val="center"/>
              <w:rPr>
                <w:sz w:val="24"/>
                <w:szCs w:val="24"/>
              </w:rPr>
            </w:pPr>
            <w:r>
              <w:rPr>
                <w:rFonts w:hint="eastAsia"/>
                <w:sz w:val="24"/>
                <w:szCs w:val="24"/>
              </w:rPr>
              <w:t>永久</w:t>
            </w:r>
          </w:p>
        </w:tc>
      </w:tr>
      <w:tr w14:paraId="0D6B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E34CE0">
            <w:pPr>
              <w:spacing w:line="276" w:lineRule="auto"/>
              <w:jc w:val="center"/>
              <w:rPr>
                <w:sz w:val="24"/>
                <w:szCs w:val="24"/>
              </w:rPr>
            </w:pPr>
          </w:p>
        </w:tc>
        <w:tc>
          <w:tcPr>
            <w:tcW w:w="540" w:type="dxa"/>
          </w:tcPr>
          <w:p w14:paraId="28E21B36">
            <w:pPr>
              <w:spacing w:line="276" w:lineRule="auto"/>
              <w:jc w:val="center"/>
              <w:rPr>
                <w:sz w:val="24"/>
                <w:szCs w:val="24"/>
              </w:rPr>
            </w:pPr>
            <w:r>
              <w:rPr>
                <w:rFonts w:hint="eastAsia"/>
                <w:sz w:val="24"/>
                <w:szCs w:val="24"/>
              </w:rPr>
              <w:t>27</w:t>
            </w:r>
          </w:p>
        </w:tc>
        <w:tc>
          <w:tcPr>
            <w:tcW w:w="6615" w:type="dxa"/>
          </w:tcPr>
          <w:p w14:paraId="7128BE98">
            <w:pPr>
              <w:spacing w:line="276" w:lineRule="auto"/>
              <w:rPr>
                <w:color w:val="000000"/>
                <w:sz w:val="24"/>
                <w:szCs w:val="24"/>
              </w:rPr>
            </w:pPr>
            <w:r>
              <w:rPr>
                <w:rFonts w:hint="eastAsia"/>
                <w:color w:val="000000"/>
                <w:sz w:val="24"/>
                <w:szCs w:val="24"/>
              </w:rPr>
              <w:t>有重大意义的实物档案</w:t>
            </w:r>
          </w:p>
        </w:tc>
        <w:tc>
          <w:tcPr>
            <w:tcW w:w="1125" w:type="dxa"/>
          </w:tcPr>
          <w:p w14:paraId="7B2C051F">
            <w:pPr>
              <w:spacing w:line="276" w:lineRule="auto"/>
              <w:jc w:val="center"/>
              <w:rPr>
                <w:sz w:val="24"/>
                <w:szCs w:val="24"/>
              </w:rPr>
            </w:pPr>
            <w:r>
              <w:rPr>
                <w:rFonts w:hint="eastAsia"/>
                <w:sz w:val="24"/>
                <w:szCs w:val="24"/>
              </w:rPr>
              <w:t>永久</w:t>
            </w:r>
          </w:p>
        </w:tc>
      </w:tr>
      <w:tr w14:paraId="7C6D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7EFDB3B4">
            <w:pPr>
              <w:spacing w:line="276" w:lineRule="auto"/>
              <w:jc w:val="center"/>
              <w:rPr>
                <w:sz w:val="24"/>
                <w:szCs w:val="24"/>
              </w:rPr>
            </w:pPr>
          </w:p>
        </w:tc>
        <w:tc>
          <w:tcPr>
            <w:tcW w:w="540" w:type="dxa"/>
          </w:tcPr>
          <w:p w14:paraId="57E44262">
            <w:pPr>
              <w:spacing w:line="276" w:lineRule="auto"/>
              <w:jc w:val="center"/>
              <w:rPr>
                <w:sz w:val="24"/>
                <w:szCs w:val="24"/>
              </w:rPr>
            </w:pPr>
            <w:r>
              <w:rPr>
                <w:rFonts w:hint="eastAsia"/>
                <w:sz w:val="24"/>
                <w:szCs w:val="24"/>
              </w:rPr>
              <w:t>28</w:t>
            </w:r>
          </w:p>
        </w:tc>
        <w:tc>
          <w:tcPr>
            <w:tcW w:w="6615" w:type="dxa"/>
          </w:tcPr>
          <w:p w14:paraId="61347879">
            <w:pPr>
              <w:spacing w:line="276" w:lineRule="auto"/>
              <w:rPr>
                <w:color w:val="000000"/>
                <w:sz w:val="24"/>
                <w:szCs w:val="24"/>
              </w:rPr>
            </w:pPr>
            <w:r>
              <w:rPr>
                <w:rFonts w:hint="eastAsia"/>
                <w:color w:val="000000"/>
                <w:sz w:val="24"/>
                <w:szCs w:val="24"/>
              </w:rPr>
              <w:t>其他具有保存价值的材料</w:t>
            </w:r>
          </w:p>
        </w:tc>
        <w:tc>
          <w:tcPr>
            <w:tcW w:w="1125" w:type="dxa"/>
          </w:tcPr>
          <w:p w14:paraId="225DA3EC">
            <w:pPr>
              <w:spacing w:line="276" w:lineRule="auto"/>
              <w:jc w:val="center"/>
              <w:rPr>
                <w:sz w:val="24"/>
                <w:szCs w:val="24"/>
              </w:rPr>
            </w:pPr>
          </w:p>
        </w:tc>
      </w:tr>
    </w:tbl>
    <w:p w14:paraId="4780E740">
      <w:pPr>
        <w:spacing w:line="276" w:lineRule="auto"/>
      </w:pPr>
    </w:p>
    <w:p w14:paraId="36625284">
      <w:pPr>
        <w:spacing w:line="276" w:lineRule="auto"/>
        <w:jc w:val="both"/>
      </w:pPr>
    </w:p>
    <w:p w14:paraId="5E4855C3">
      <w:pPr>
        <w:pStyle w:val="2"/>
        <w:spacing w:line="276" w:lineRule="auto"/>
        <w:rPr>
          <w:rFonts w:hint="default" w:eastAsiaTheme="minorEastAsia"/>
          <w:color w:val="auto"/>
          <w:sz w:val="32"/>
          <w:szCs w:val="32"/>
          <w:lang w:val="en-US" w:eastAsia="zh-CN"/>
        </w:rPr>
      </w:pPr>
      <w:bookmarkStart w:id="55" w:name="_Toc28245"/>
      <w:bookmarkStart w:id="56" w:name="_Toc27710"/>
      <w:bookmarkStart w:id="57" w:name="_Toc6108"/>
      <w:r>
        <w:rPr>
          <w:rFonts w:hint="eastAsia"/>
          <w:color w:val="auto"/>
          <w:sz w:val="32"/>
          <w:szCs w:val="32"/>
        </w:rPr>
        <w:t>人事处档案归档范围和保管期限表</w:t>
      </w:r>
      <w:bookmarkEnd w:id="55"/>
      <w:bookmarkEnd w:id="56"/>
      <w:bookmarkEnd w:id="57"/>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0114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A091492">
            <w:pPr>
              <w:spacing w:line="276" w:lineRule="auto"/>
              <w:jc w:val="center"/>
              <w:rPr>
                <w:b/>
                <w:sz w:val="24"/>
                <w:szCs w:val="24"/>
              </w:rPr>
            </w:pPr>
            <w:r>
              <w:rPr>
                <w:rFonts w:hint="eastAsia"/>
                <w:b/>
                <w:sz w:val="24"/>
                <w:szCs w:val="24"/>
              </w:rPr>
              <w:t>类别</w:t>
            </w:r>
          </w:p>
        </w:tc>
        <w:tc>
          <w:tcPr>
            <w:tcW w:w="540" w:type="dxa"/>
          </w:tcPr>
          <w:p w14:paraId="5D6C5CDF">
            <w:pPr>
              <w:spacing w:line="276" w:lineRule="auto"/>
              <w:jc w:val="center"/>
              <w:rPr>
                <w:b/>
                <w:sz w:val="24"/>
                <w:szCs w:val="24"/>
              </w:rPr>
            </w:pPr>
            <w:r>
              <w:rPr>
                <w:rFonts w:hint="eastAsia"/>
                <w:b/>
                <w:sz w:val="24"/>
                <w:szCs w:val="24"/>
              </w:rPr>
              <w:t>序号</w:t>
            </w:r>
          </w:p>
        </w:tc>
        <w:tc>
          <w:tcPr>
            <w:tcW w:w="6480" w:type="dxa"/>
          </w:tcPr>
          <w:p w14:paraId="41F17446">
            <w:pPr>
              <w:spacing w:line="276" w:lineRule="auto"/>
              <w:jc w:val="center"/>
              <w:rPr>
                <w:b/>
                <w:sz w:val="24"/>
                <w:szCs w:val="24"/>
              </w:rPr>
            </w:pPr>
            <w:r>
              <w:rPr>
                <w:rFonts w:hint="eastAsia"/>
                <w:b/>
                <w:sz w:val="24"/>
                <w:szCs w:val="24"/>
              </w:rPr>
              <w:t>归档范围</w:t>
            </w:r>
          </w:p>
        </w:tc>
        <w:tc>
          <w:tcPr>
            <w:tcW w:w="1260" w:type="dxa"/>
          </w:tcPr>
          <w:p w14:paraId="168AE134">
            <w:pPr>
              <w:spacing w:line="276" w:lineRule="auto"/>
              <w:jc w:val="center"/>
              <w:rPr>
                <w:b/>
                <w:sz w:val="24"/>
                <w:szCs w:val="24"/>
              </w:rPr>
            </w:pPr>
            <w:r>
              <w:rPr>
                <w:rFonts w:hint="eastAsia"/>
                <w:b/>
                <w:sz w:val="24"/>
                <w:szCs w:val="24"/>
              </w:rPr>
              <w:t xml:space="preserve">保 管 </w:t>
            </w:r>
          </w:p>
          <w:p w14:paraId="62B4E684">
            <w:pPr>
              <w:spacing w:line="276" w:lineRule="auto"/>
              <w:jc w:val="center"/>
              <w:rPr>
                <w:b/>
                <w:sz w:val="24"/>
                <w:szCs w:val="24"/>
              </w:rPr>
            </w:pPr>
            <w:r>
              <w:rPr>
                <w:rFonts w:hint="eastAsia"/>
                <w:b/>
                <w:sz w:val="24"/>
                <w:szCs w:val="24"/>
              </w:rPr>
              <w:t>期 限</w:t>
            </w:r>
          </w:p>
        </w:tc>
      </w:tr>
      <w:tr w14:paraId="6302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010E6769">
            <w:pPr>
              <w:spacing w:line="276" w:lineRule="auto"/>
              <w:ind w:left="113" w:right="113"/>
              <w:jc w:val="center"/>
              <w:rPr>
                <w:sz w:val="24"/>
                <w:szCs w:val="24"/>
              </w:rPr>
            </w:pPr>
            <w:r>
              <w:rPr>
                <w:rFonts w:hint="eastAsia"/>
                <w:sz w:val="24"/>
                <w:szCs w:val="24"/>
              </w:rPr>
              <w:t>综合</w:t>
            </w:r>
          </w:p>
        </w:tc>
        <w:tc>
          <w:tcPr>
            <w:tcW w:w="540" w:type="dxa"/>
          </w:tcPr>
          <w:p w14:paraId="7B390301">
            <w:pPr>
              <w:spacing w:line="276" w:lineRule="auto"/>
              <w:jc w:val="center"/>
              <w:rPr>
                <w:sz w:val="24"/>
                <w:szCs w:val="24"/>
              </w:rPr>
            </w:pPr>
            <w:r>
              <w:rPr>
                <w:rFonts w:hint="eastAsia"/>
                <w:sz w:val="24"/>
                <w:szCs w:val="24"/>
              </w:rPr>
              <w:t>1</w:t>
            </w:r>
          </w:p>
        </w:tc>
        <w:tc>
          <w:tcPr>
            <w:tcW w:w="6480" w:type="dxa"/>
          </w:tcPr>
          <w:p w14:paraId="698EE3A8">
            <w:pPr>
              <w:spacing w:line="276" w:lineRule="auto"/>
              <w:rPr>
                <w:sz w:val="24"/>
                <w:szCs w:val="24"/>
              </w:rPr>
            </w:pPr>
            <w:r>
              <w:rPr>
                <w:rFonts w:hint="eastAsia"/>
                <w:sz w:val="24"/>
                <w:szCs w:val="24"/>
              </w:rPr>
              <w:t>上级有关人事工作的文件</w:t>
            </w:r>
          </w:p>
        </w:tc>
        <w:tc>
          <w:tcPr>
            <w:tcW w:w="1260" w:type="dxa"/>
          </w:tcPr>
          <w:p w14:paraId="0AAA2329">
            <w:pPr>
              <w:spacing w:line="276" w:lineRule="auto"/>
              <w:jc w:val="center"/>
              <w:rPr>
                <w:sz w:val="24"/>
                <w:szCs w:val="24"/>
              </w:rPr>
            </w:pPr>
            <w:r>
              <w:rPr>
                <w:rFonts w:hint="eastAsia"/>
                <w:sz w:val="24"/>
                <w:szCs w:val="24"/>
              </w:rPr>
              <w:t>长期</w:t>
            </w:r>
          </w:p>
        </w:tc>
      </w:tr>
      <w:tr w14:paraId="5B19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48CF570">
            <w:pPr>
              <w:spacing w:line="276" w:lineRule="auto"/>
              <w:jc w:val="center"/>
              <w:rPr>
                <w:sz w:val="24"/>
                <w:szCs w:val="24"/>
              </w:rPr>
            </w:pPr>
          </w:p>
        </w:tc>
        <w:tc>
          <w:tcPr>
            <w:tcW w:w="540" w:type="dxa"/>
          </w:tcPr>
          <w:p w14:paraId="2C7240F1">
            <w:pPr>
              <w:spacing w:line="276" w:lineRule="auto"/>
              <w:jc w:val="center"/>
              <w:rPr>
                <w:sz w:val="24"/>
                <w:szCs w:val="24"/>
              </w:rPr>
            </w:pPr>
            <w:r>
              <w:rPr>
                <w:rFonts w:hint="eastAsia"/>
                <w:sz w:val="24"/>
                <w:szCs w:val="24"/>
              </w:rPr>
              <w:t>2</w:t>
            </w:r>
          </w:p>
        </w:tc>
        <w:tc>
          <w:tcPr>
            <w:tcW w:w="6480" w:type="dxa"/>
          </w:tcPr>
          <w:p w14:paraId="643A3762">
            <w:pPr>
              <w:spacing w:line="276" w:lineRule="auto"/>
              <w:rPr>
                <w:color w:val="000000"/>
                <w:sz w:val="24"/>
                <w:szCs w:val="24"/>
              </w:rPr>
            </w:pPr>
            <w:r>
              <w:rPr>
                <w:rFonts w:hint="eastAsia"/>
                <w:color w:val="000000"/>
                <w:sz w:val="24"/>
                <w:szCs w:val="24"/>
              </w:rPr>
              <w:t>本校人事工作的规章制度</w:t>
            </w:r>
          </w:p>
        </w:tc>
        <w:tc>
          <w:tcPr>
            <w:tcW w:w="1260" w:type="dxa"/>
          </w:tcPr>
          <w:p w14:paraId="3A652B7A">
            <w:pPr>
              <w:spacing w:line="276" w:lineRule="auto"/>
              <w:jc w:val="center"/>
              <w:rPr>
                <w:sz w:val="24"/>
                <w:szCs w:val="24"/>
              </w:rPr>
            </w:pPr>
            <w:r>
              <w:rPr>
                <w:rFonts w:hint="eastAsia"/>
                <w:sz w:val="24"/>
                <w:szCs w:val="24"/>
              </w:rPr>
              <w:t>长期</w:t>
            </w:r>
          </w:p>
        </w:tc>
      </w:tr>
      <w:tr w14:paraId="31E9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C1C065C">
            <w:pPr>
              <w:spacing w:line="276" w:lineRule="auto"/>
              <w:jc w:val="center"/>
              <w:rPr>
                <w:sz w:val="24"/>
                <w:szCs w:val="24"/>
              </w:rPr>
            </w:pPr>
          </w:p>
        </w:tc>
        <w:tc>
          <w:tcPr>
            <w:tcW w:w="540" w:type="dxa"/>
          </w:tcPr>
          <w:p w14:paraId="5DF33C15">
            <w:pPr>
              <w:spacing w:line="276" w:lineRule="auto"/>
              <w:jc w:val="center"/>
              <w:rPr>
                <w:sz w:val="24"/>
                <w:szCs w:val="24"/>
              </w:rPr>
            </w:pPr>
            <w:r>
              <w:rPr>
                <w:rFonts w:hint="eastAsia"/>
                <w:sz w:val="24"/>
                <w:szCs w:val="24"/>
              </w:rPr>
              <w:t>3</w:t>
            </w:r>
          </w:p>
        </w:tc>
        <w:tc>
          <w:tcPr>
            <w:tcW w:w="6480" w:type="dxa"/>
          </w:tcPr>
          <w:p w14:paraId="679432F9">
            <w:pPr>
              <w:spacing w:line="276" w:lineRule="auto"/>
              <w:rPr>
                <w:color w:val="000000"/>
                <w:sz w:val="24"/>
                <w:szCs w:val="24"/>
              </w:rPr>
            </w:pPr>
            <w:r>
              <w:rPr>
                <w:rFonts w:hint="eastAsia"/>
                <w:color w:val="000000"/>
                <w:sz w:val="24"/>
                <w:szCs w:val="24"/>
              </w:rPr>
              <w:t>人事工作计划、报告、通知、总结、调查材料、会议记录</w:t>
            </w:r>
          </w:p>
        </w:tc>
        <w:tc>
          <w:tcPr>
            <w:tcW w:w="1260" w:type="dxa"/>
          </w:tcPr>
          <w:p w14:paraId="2641AA86">
            <w:pPr>
              <w:spacing w:line="276" w:lineRule="auto"/>
              <w:jc w:val="center"/>
              <w:rPr>
                <w:sz w:val="24"/>
                <w:szCs w:val="24"/>
              </w:rPr>
            </w:pPr>
            <w:r>
              <w:rPr>
                <w:rFonts w:hint="eastAsia"/>
                <w:sz w:val="24"/>
                <w:szCs w:val="24"/>
              </w:rPr>
              <w:t>永久</w:t>
            </w:r>
          </w:p>
        </w:tc>
      </w:tr>
      <w:tr w14:paraId="20E9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622CAEE">
            <w:pPr>
              <w:spacing w:line="276" w:lineRule="auto"/>
              <w:jc w:val="center"/>
              <w:rPr>
                <w:sz w:val="24"/>
                <w:szCs w:val="24"/>
              </w:rPr>
            </w:pPr>
          </w:p>
        </w:tc>
        <w:tc>
          <w:tcPr>
            <w:tcW w:w="540" w:type="dxa"/>
          </w:tcPr>
          <w:p w14:paraId="0D3FB443">
            <w:pPr>
              <w:spacing w:line="276" w:lineRule="auto"/>
              <w:jc w:val="center"/>
              <w:rPr>
                <w:sz w:val="24"/>
                <w:szCs w:val="24"/>
              </w:rPr>
            </w:pPr>
            <w:r>
              <w:rPr>
                <w:rFonts w:hint="eastAsia"/>
                <w:sz w:val="24"/>
                <w:szCs w:val="24"/>
              </w:rPr>
              <w:t>4</w:t>
            </w:r>
          </w:p>
        </w:tc>
        <w:tc>
          <w:tcPr>
            <w:tcW w:w="6480" w:type="dxa"/>
          </w:tcPr>
          <w:p w14:paraId="3175A716">
            <w:pPr>
              <w:spacing w:line="276" w:lineRule="auto"/>
              <w:rPr>
                <w:color w:val="000000"/>
                <w:sz w:val="24"/>
                <w:szCs w:val="24"/>
              </w:rPr>
            </w:pPr>
            <w:r>
              <w:rPr>
                <w:rFonts w:hint="eastAsia"/>
                <w:color w:val="000000"/>
                <w:sz w:val="24"/>
                <w:szCs w:val="24"/>
              </w:rPr>
              <w:t>关于机构、编制规划、计划报告及上级批复</w:t>
            </w:r>
          </w:p>
        </w:tc>
        <w:tc>
          <w:tcPr>
            <w:tcW w:w="1260" w:type="dxa"/>
          </w:tcPr>
          <w:p w14:paraId="4B344BE4">
            <w:pPr>
              <w:spacing w:line="276" w:lineRule="auto"/>
              <w:jc w:val="center"/>
              <w:rPr>
                <w:sz w:val="24"/>
                <w:szCs w:val="24"/>
              </w:rPr>
            </w:pPr>
            <w:r>
              <w:rPr>
                <w:rFonts w:hint="eastAsia"/>
                <w:sz w:val="24"/>
                <w:szCs w:val="24"/>
              </w:rPr>
              <w:t>永久</w:t>
            </w:r>
          </w:p>
        </w:tc>
      </w:tr>
      <w:tr w14:paraId="021E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AD340D4">
            <w:pPr>
              <w:spacing w:line="276" w:lineRule="auto"/>
              <w:jc w:val="center"/>
              <w:rPr>
                <w:sz w:val="24"/>
                <w:szCs w:val="24"/>
              </w:rPr>
            </w:pPr>
          </w:p>
        </w:tc>
        <w:tc>
          <w:tcPr>
            <w:tcW w:w="540" w:type="dxa"/>
          </w:tcPr>
          <w:p w14:paraId="0C19F781">
            <w:pPr>
              <w:spacing w:line="276" w:lineRule="auto"/>
              <w:jc w:val="center"/>
              <w:rPr>
                <w:sz w:val="24"/>
                <w:szCs w:val="24"/>
              </w:rPr>
            </w:pPr>
            <w:r>
              <w:rPr>
                <w:rFonts w:hint="eastAsia"/>
                <w:sz w:val="24"/>
                <w:szCs w:val="24"/>
              </w:rPr>
              <w:t>5</w:t>
            </w:r>
          </w:p>
        </w:tc>
        <w:tc>
          <w:tcPr>
            <w:tcW w:w="6480" w:type="dxa"/>
          </w:tcPr>
          <w:p w14:paraId="75306A96">
            <w:pPr>
              <w:spacing w:line="276" w:lineRule="auto"/>
              <w:rPr>
                <w:color w:val="000000"/>
                <w:sz w:val="24"/>
                <w:szCs w:val="24"/>
              </w:rPr>
            </w:pPr>
            <w:r>
              <w:rPr>
                <w:rFonts w:hint="eastAsia"/>
                <w:color w:val="000000"/>
                <w:sz w:val="24"/>
                <w:szCs w:val="24"/>
              </w:rPr>
              <w:t>关于校内机构设置、变化的文件材料</w:t>
            </w:r>
          </w:p>
        </w:tc>
        <w:tc>
          <w:tcPr>
            <w:tcW w:w="1260" w:type="dxa"/>
          </w:tcPr>
          <w:p w14:paraId="2042D586">
            <w:pPr>
              <w:spacing w:line="276" w:lineRule="auto"/>
              <w:jc w:val="center"/>
              <w:rPr>
                <w:sz w:val="24"/>
                <w:szCs w:val="24"/>
              </w:rPr>
            </w:pPr>
            <w:r>
              <w:rPr>
                <w:rFonts w:hint="eastAsia"/>
                <w:sz w:val="24"/>
                <w:szCs w:val="24"/>
              </w:rPr>
              <w:t>永久</w:t>
            </w:r>
          </w:p>
        </w:tc>
      </w:tr>
      <w:tr w14:paraId="3F02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29EDDA1">
            <w:pPr>
              <w:spacing w:line="276" w:lineRule="auto"/>
              <w:jc w:val="center"/>
              <w:rPr>
                <w:sz w:val="24"/>
                <w:szCs w:val="24"/>
              </w:rPr>
            </w:pPr>
          </w:p>
        </w:tc>
        <w:tc>
          <w:tcPr>
            <w:tcW w:w="540" w:type="dxa"/>
          </w:tcPr>
          <w:p w14:paraId="7F9BE047">
            <w:pPr>
              <w:spacing w:line="276" w:lineRule="auto"/>
              <w:jc w:val="center"/>
              <w:rPr>
                <w:sz w:val="24"/>
                <w:szCs w:val="24"/>
              </w:rPr>
            </w:pPr>
            <w:r>
              <w:rPr>
                <w:sz w:val="24"/>
                <w:szCs w:val="24"/>
              </w:rPr>
              <w:t>6</w:t>
            </w:r>
          </w:p>
        </w:tc>
        <w:tc>
          <w:tcPr>
            <w:tcW w:w="6480" w:type="dxa"/>
          </w:tcPr>
          <w:p w14:paraId="09ED59E9">
            <w:pPr>
              <w:spacing w:line="276" w:lineRule="auto"/>
              <w:rPr>
                <w:sz w:val="24"/>
                <w:szCs w:val="24"/>
              </w:rPr>
            </w:pPr>
            <w:r>
              <w:rPr>
                <w:rFonts w:hint="eastAsia"/>
                <w:sz w:val="24"/>
                <w:szCs w:val="24"/>
              </w:rPr>
              <w:t>人事统计报表</w:t>
            </w:r>
          </w:p>
        </w:tc>
        <w:tc>
          <w:tcPr>
            <w:tcW w:w="1260" w:type="dxa"/>
          </w:tcPr>
          <w:p w14:paraId="2951A53D">
            <w:pPr>
              <w:spacing w:line="276" w:lineRule="auto"/>
              <w:jc w:val="center"/>
              <w:rPr>
                <w:sz w:val="24"/>
                <w:szCs w:val="24"/>
              </w:rPr>
            </w:pPr>
            <w:r>
              <w:rPr>
                <w:rFonts w:hint="eastAsia"/>
                <w:sz w:val="24"/>
                <w:szCs w:val="24"/>
              </w:rPr>
              <w:t>永久</w:t>
            </w:r>
          </w:p>
        </w:tc>
      </w:tr>
      <w:tr w14:paraId="326B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ACA8799">
            <w:pPr>
              <w:spacing w:line="276" w:lineRule="auto"/>
              <w:jc w:val="center"/>
              <w:rPr>
                <w:sz w:val="24"/>
                <w:szCs w:val="24"/>
              </w:rPr>
            </w:pPr>
          </w:p>
        </w:tc>
        <w:tc>
          <w:tcPr>
            <w:tcW w:w="540" w:type="dxa"/>
          </w:tcPr>
          <w:p w14:paraId="17E52513">
            <w:pPr>
              <w:spacing w:line="276" w:lineRule="auto"/>
              <w:jc w:val="center"/>
              <w:rPr>
                <w:sz w:val="24"/>
                <w:szCs w:val="24"/>
              </w:rPr>
            </w:pPr>
            <w:r>
              <w:rPr>
                <w:sz w:val="24"/>
                <w:szCs w:val="24"/>
              </w:rPr>
              <w:t>7</w:t>
            </w:r>
          </w:p>
        </w:tc>
        <w:tc>
          <w:tcPr>
            <w:tcW w:w="6480" w:type="dxa"/>
          </w:tcPr>
          <w:p w14:paraId="4D31FD35">
            <w:pPr>
              <w:spacing w:line="276" w:lineRule="auto"/>
              <w:rPr>
                <w:sz w:val="24"/>
                <w:szCs w:val="24"/>
              </w:rPr>
            </w:pPr>
            <w:r>
              <w:rPr>
                <w:rFonts w:hint="eastAsia"/>
                <w:sz w:val="24"/>
                <w:szCs w:val="24"/>
              </w:rPr>
              <w:t>教职工人员名册</w:t>
            </w:r>
          </w:p>
        </w:tc>
        <w:tc>
          <w:tcPr>
            <w:tcW w:w="1260" w:type="dxa"/>
          </w:tcPr>
          <w:p w14:paraId="0EEA424A">
            <w:pPr>
              <w:spacing w:line="276" w:lineRule="auto"/>
              <w:jc w:val="center"/>
              <w:rPr>
                <w:sz w:val="24"/>
                <w:szCs w:val="24"/>
              </w:rPr>
            </w:pPr>
            <w:r>
              <w:rPr>
                <w:rFonts w:hint="eastAsia"/>
                <w:sz w:val="24"/>
                <w:szCs w:val="24"/>
              </w:rPr>
              <w:t>永久</w:t>
            </w:r>
          </w:p>
        </w:tc>
      </w:tr>
      <w:tr w14:paraId="4748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70A61FC">
            <w:pPr>
              <w:spacing w:line="276" w:lineRule="auto"/>
              <w:jc w:val="center"/>
              <w:rPr>
                <w:sz w:val="24"/>
                <w:szCs w:val="24"/>
              </w:rPr>
            </w:pPr>
          </w:p>
        </w:tc>
        <w:tc>
          <w:tcPr>
            <w:tcW w:w="540" w:type="dxa"/>
          </w:tcPr>
          <w:p w14:paraId="3CF95406">
            <w:pPr>
              <w:spacing w:line="276" w:lineRule="auto"/>
              <w:jc w:val="center"/>
              <w:rPr>
                <w:sz w:val="24"/>
                <w:szCs w:val="24"/>
              </w:rPr>
            </w:pPr>
            <w:r>
              <w:rPr>
                <w:sz w:val="24"/>
                <w:szCs w:val="24"/>
              </w:rPr>
              <w:t>8</w:t>
            </w:r>
          </w:p>
        </w:tc>
        <w:tc>
          <w:tcPr>
            <w:tcW w:w="6480" w:type="dxa"/>
          </w:tcPr>
          <w:p w14:paraId="7A9B1419">
            <w:pPr>
              <w:spacing w:line="276" w:lineRule="auto"/>
              <w:rPr>
                <w:sz w:val="24"/>
                <w:szCs w:val="24"/>
              </w:rPr>
            </w:pPr>
            <w:r>
              <w:rPr>
                <w:rFonts w:hint="eastAsia"/>
                <w:sz w:val="24"/>
                <w:szCs w:val="24"/>
              </w:rPr>
              <w:t>公证证明相关材料</w:t>
            </w:r>
          </w:p>
        </w:tc>
        <w:tc>
          <w:tcPr>
            <w:tcW w:w="1260" w:type="dxa"/>
          </w:tcPr>
          <w:p w14:paraId="165551B2">
            <w:pPr>
              <w:spacing w:line="276" w:lineRule="auto"/>
              <w:jc w:val="center"/>
              <w:rPr>
                <w:sz w:val="24"/>
                <w:szCs w:val="24"/>
              </w:rPr>
            </w:pPr>
            <w:r>
              <w:rPr>
                <w:rFonts w:hint="eastAsia"/>
                <w:sz w:val="24"/>
                <w:szCs w:val="24"/>
              </w:rPr>
              <w:t>长期</w:t>
            </w:r>
          </w:p>
        </w:tc>
      </w:tr>
      <w:tr w14:paraId="340D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4633E1E4">
            <w:pPr>
              <w:spacing w:line="276" w:lineRule="auto"/>
              <w:ind w:left="113" w:right="113"/>
              <w:jc w:val="center"/>
              <w:rPr>
                <w:sz w:val="24"/>
                <w:szCs w:val="24"/>
              </w:rPr>
            </w:pPr>
            <w:r>
              <w:rPr>
                <w:rFonts w:hint="eastAsia"/>
                <w:sz w:val="24"/>
                <w:szCs w:val="24"/>
              </w:rPr>
              <w:t>人事</w:t>
            </w:r>
          </w:p>
        </w:tc>
        <w:tc>
          <w:tcPr>
            <w:tcW w:w="540" w:type="dxa"/>
          </w:tcPr>
          <w:p w14:paraId="0A23D9BB">
            <w:pPr>
              <w:spacing w:line="276" w:lineRule="auto"/>
              <w:jc w:val="center"/>
              <w:rPr>
                <w:sz w:val="24"/>
                <w:szCs w:val="24"/>
              </w:rPr>
            </w:pPr>
            <w:r>
              <w:rPr>
                <w:rFonts w:hint="eastAsia"/>
                <w:sz w:val="24"/>
                <w:szCs w:val="24"/>
              </w:rPr>
              <w:t>9</w:t>
            </w:r>
          </w:p>
        </w:tc>
        <w:tc>
          <w:tcPr>
            <w:tcW w:w="6480" w:type="dxa"/>
          </w:tcPr>
          <w:p w14:paraId="44C5D4B8">
            <w:pPr>
              <w:spacing w:line="276" w:lineRule="auto"/>
              <w:rPr>
                <w:sz w:val="24"/>
                <w:szCs w:val="24"/>
              </w:rPr>
            </w:pPr>
            <w:r>
              <w:rPr>
                <w:rFonts w:hint="eastAsia"/>
                <w:sz w:val="24"/>
                <w:szCs w:val="24"/>
              </w:rPr>
              <w:t>表彰和奖励先进集体、先进教职工的材料</w:t>
            </w:r>
          </w:p>
        </w:tc>
        <w:tc>
          <w:tcPr>
            <w:tcW w:w="1260" w:type="dxa"/>
          </w:tcPr>
          <w:p w14:paraId="11CE898E">
            <w:pPr>
              <w:spacing w:line="276" w:lineRule="auto"/>
              <w:jc w:val="center"/>
              <w:rPr>
                <w:sz w:val="24"/>
                <w:szCs w:val="24"/>
              </w:rPr>
            </w:pPr>
            <w:r>
              <w:rPr>
                <w:rFonts w:hint="eastAsia"/>
                <w:sz w:val="24"/>
                <w:szCs w:val="24"/>
              </w:rPr>
              <w:t>长期</w:t>
            </w:r>
          </w:p>
        </w:tc>
      </w:tr>
      <w:tr w14:paraId="21DA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A01BD00">
            <w:pPr>
              <w:spacing w:line="276" w:lineRule="auto"/>
              <w:jc w:val="center"/>
              <w:rPr>
                <w:sz w:val="24"/>
                <w:szCs w:val="24"/>
              </w:rPr>
            </w:pPr>
          </w:p>
        </w:tc>
        <w:tc>
          <w:tcPr>
            <w:tcW w:w="540" w:type="dxa"/>
          </w:tcPr>
          <w:p w14:paraId="124974FF">
            <w:pPr>
              <w:spacing w:line="276" w:lineRule="auto"/>
              <w:jc w:val="center"/>
              <w:rPr>
                <w:sz w:val="24"/>
                <w:szCs w:val="24"/>
              </w:rPr>
            </w:pPr>
            <w:r>
              <w:rPr>
                <w:rFonts w:hint="eastAsia"/>
                <w:sz w:val="24"/>
                <w:szCs w:val="24"/>
              </w:rPr>
              <w:t>10</w:t>
            </w:r>
          </w:p>
        </w:tc>
        <w:tc>
          <w:tcPr>
            <w:tcW w:w="6480" w:type="dxa"/>
          </w:tcPr>
          <w:p w14:paraId="328EFF00">
            <w:pPr>
              <w:spacing w:line="276" w:lineRule="auto"/>
              <w:rPr>
                <w:sz w:val="24"/>
                <w:szCs w:val="24"/>
              </w:rPr>
            </w:pPr>
            <w:r>
              <w:rPr>
                <w:rFonts w:hint="eastAsia"/>
                <w:sz w:val="24"/>
                <w:szCs w:val="24"/>
              </w:rPr>
              <w:t>处分教职工的材料和复查、撤销处分的材料</w:t>
            </w:r>
          </w:p>
        </w:tc>
        <w:tc>
          <w:tcPr>
            <w:tcW w:w="1260" w:type="dxa"/>
          </w:tcPr>
          <w:p w14:paraId="45700983">
            <w:pPr>
              <w:spacing w:line="276" w:lineRule="auto"/>
              <w:jc w:val="center"/>
              <w:rPr>
                <w:sz w:val="24"/>
                <w:szCs w:val="24"/>
              </w:rPr>
            </w:pPr>
            <w:r>
              <w:rPr>
                <w:rFonts w:hint="eastAsia"/>
                <w:sz w:val="24"/>
                <w:szCs w:val="24"/>
              </w:rPr>
              <w:t>长期</w:t>
            </w:r>
          </w:p>
        </w:tc>
      </w:tr>
      <w:tr w14:paraId="5116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CD2F1CC">
            <w:pPr>
              <w:spacing w:line="276" w:lineRule="auto"/>
              <w:jc w:val="center"/>
              <w:rPr>
                <w:sz w:val="24"/>
                <w:szCs w:val="24"/>
              </w:rPr>
            </w:pPr>
          </w:p>
        </w:tc>
        <w:tc>
          <w:tcPr>
            <w:tcW w:w="540" w:type="dxa"/>
          </w:tcPr>
          <w:p w14:paraId="543F8103">
            <w:pPr>
              <w:spacing w:line="276" w:lineRule="auto"/>
              <w:jc w:val="center"/>
              <w:rPr>
                <w:sz w:val="24"/>
                <w:szCs w:val="24"/>
              </w:rPr>
            </w:pPr>
            <w:r>
              <w:rPr>
                <w:rFonts w:hint="eastAsia"/>
                <w:sz w:val="24"/>
                <w:szCs w:val="24"/>
              </w:rPr>
              <w:t>11</w:t>
            </w:r>
          </w:p>
        </w:tc>
        <w:tc>
          <w:tcPr>
            <w:tcW w:w="6480" w:type="dxa"/>
          </w:tcPr>
          <w:p w14:paraId="789E2860">
            <w:pPr>
              <w:spacing w:line="276" w:lineRule="auto"/>
              <w:rPr>
                <w:sz w:val="24"/>
                <w:szCs w:val="24"/>
              </w:rPr>
            </w:pPr>
            <w:r>
              <w:rPr>
                <w:rFonts w:hint="eastAsia"/>
                <w:sz w:val="24"/>
                <w:szCs w:val="24"/>
              </w:rPr>
              <w:t>教职工晋升、晋级材料</w:t>
            </w:r>
          </w:p>
        </w:tc>
        <w:tc>
          <w:tcPr>
            <w:tcW w:w="1260" w:type="dxa"/>
          </w:tcPr>
          <w:p w14:paraId="376D49DB">
            <w:pPr>
              <w:spacing w:line="276" w:lineRule="auto"/>
              <w:jc w:val="center"/>
              <w:rPr>
                <w:sz w:val="24"/>
                <w:szCs w:val="24"/>
              </w:rPr>
            </w:pPr>
            <w:r>
              <w:rPr>
                <w:rFonts w:hint="eastAsia"/>
                <w:sz w:val="24"/>
                <w:szCs w:val="24"/>
              </w:rPr>
              <w:t>长期</w:t>
            </w:r>
          </w:p>
        </w:tc>
      </w:tr>
      <w:tr w14:paraId="6905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2AF41DA">
            <w:pPr>
              <w:spacing w:line="276" w:lineRule="auto"/>
              <w:jc w:val="center"/>
              <w:rPr>
                <w:sz w:val="24"/>
                <w:szCs w:val="24"/>
              </w:rPr>
            </w:pPr>
          </w:p>
        </w:tc>
        <w:tc>
          <w:tcPr>
            <w:tcW w:w="540" w:type="dxa"/>
          </w:tcPr>
          <w:p w14:paraId="531087A9">
            <w:pPr>
              <w:spacing w:line="276" w:lineRule="auto"/>
              <w:jc w:val="center"/>
              <w:rPr>
                <w:sz w:val="24"/>
                <w:szCs w:val="24"/>
              </w:rPr>
            </w:pPr>
            <w:r>
              <w:rPr>
                <w:rFonts w:hint="eastAsia"/>
                <w:sz w:val="24"/>
                <w:szCs w:val="24"/>
              </w:rPr>
              <w:t>12</w:t>
            </w:r>
          </w:p>
        </w:tc>
        <w:tc>
          <w:tcPr>
            <w:tcW w:w="6480" w:type="dxa"/>
          </w:tcPr>
          <w:p w14:paraId="64E4B0A8">
            <w:pPr>
              <w:spacing w:line="276" w:lineRule="auto"/>
              <w:rPr>
                <w:sz w:val="24"/>
                <w:szCs w:val="24"/>
              </w:rPr>
            </w:pPr>
            <w:r>
              <w:rPr>
                <w:rFonts w:hint="eastAsia"/>
                <w:sz w:val="24"/>
                <w:szCs w:val="24"/>
              </w:rPr>
              <w:t>教职工校内岗位变动材料</w:t>
            </w:r>
          </w:p>
        </w:tc>
        <w:tc>
          <w:tcPr>
            <w:tcW w:w="1260" w:type="dxa"/>
          </w:tcPr>
          <w:p w14:paraId="7A0A5E9C">
            <w:pPr>
              <w:spacing w:line="276" w:lineRule="auto"/>
              <w:jc w:val="center"/>
              <w:rPr>
                <w:sz w:val="24"/>
                <w:szCs w:val="24"/>
              </w:rPr>
            </w:pPr>
            <w:r>
              <w:rPr>
                <w:rFonts w:hint="eastAsia"/>
                <w:sz w:val="24"/>
                <w:szCs w:val="24"/>
              </w:rPr>
              <w:t>长期</w:t>
            </w:r>
          </w:p>
        </w:tc>
      </w:tr>
      <w:tr w14:paraId="2228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9ACE962">
            <w:pPr>
              <w:spacing w:line="276" w:lineRule="auto"/>
              <w:jc w:val="center"/>
              <w:rPr>
                <w:sz w:val="24"/>
                <w:szCs w:val="24"/>
              </w:rPr>
            </w:pPr>
          </w:p>
        </w:tc>
        <w:tc>
          <w:tcPr>
            <w:tcW w:w="540" w:type="dxa"/>
          </w:tcPr>
          <w:p w14:paraId="1A9AA2AB">
            <w:pPr>
              <w:spacing w:line="276" w:lineRule="auto"/>
              <w:jc w:val="center"/>
              <w:rPr>
                <w:sz w:val="24"/>
                <w:szCs w:val="24"/>
              </w:rPr>
            </w:pPr>
            <w:r>
              <w:rPr>
                <w:rFonts w:hint="eastAsia"/>
                <w:sz w:val="24"/>
                <w:szCs w:val="24"/>
              </w:rPr>
              <w:t>1</w:t>
            </w:r>
            <w:r>
              <w:rPr>
                <w:sz w:val="24"/>
                <w:szCs w:val="24"/>
              </w:rPr>
              <w:t>3</w:t>
            </w:r>
          </w:p>
        </w:tc>
        <w:tc>
          <w:tcPr>
            <w:tcW w:w="6480" w:type="dxa"/>
          </w:tcPr>
          <w:p w14:paraId="399F82E4">
            <w:pPr>
              <w:spacing w:line="276" w:lineRule="auto"/>
              <w:rPr>
                <w:sz w:val="24"/>
                <w:szCs w:val="24"/>
              </w:rPr>
            </w:pPr>
            <w:r>
              <w:rPr>
                <w:rFonts w:hint="eastAsia"/>
                <w:sz w:val="24"/>
                <w:szCs w:val="24"/>
              </w:rPr>
              <w:t>教职工借调相关材料</w:t>
            </w:r>
          </w:p>
        </w:tc>
        <w:tc>
          <w:tcPr>
            <w:tcW w:w="1260" w:type="dxa"/>
          </w:tcPr>
          <w:p w14:paraId="1FB1E7DE">
            <w:pPr>
              <w:spacing w:line="276" w:lineRule="auto"/>
              <w:jc w:val="center"/>
              <w:rPr>
                <w:sz w:val="24"/>
                <w:szCs w:val="24"/>
              </w:rPr>
            </w:pPr>
            <w:r>
              <w:rPr>
                <w:rFonts w:hint="eastAsia"/>
                <w:sz w:val="24"/>
                <w:szCs w:val="24"/>
              </w:rPr>
              <w:t>长期</w:t>
            </w:r>
          </w:p>
        </w:tc>
      </w:tr>
      <w:tr w14:paraId="4430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46B66C0">
            <w:pPr>
              <w:spacing w:line="276" w:lineRule="auto"/>
              <w:jc w:val="center"/>
              <w:rPr>
                <w:sz w:val="24"/>
                <w:szCs w:val="24"/>
              </w:rPr>
            </w:pPr>
          </w:p>
        </w:tc>
        <w:tc>
          <w:tcPr>
            <w:tcW w:w="540" w:type="dxa"/>
          </w:tcPr>
          <w:p w14:paraId="22E9837E">
            <w:pPr>
              <w:spacing w:line="276" w:lineRule="auto"/>
              <w:jc w:val="center"/>
              <w:rPr>
                <w:sz w:val="24"/>
                <w:szCs w:val="24"/>
              </w:rPr>
            </w:pPr>
            <w:r>
              <w:rPr>
                <w:rFonts w:hint="eastAsia"/>
                <w:sz w:val="24"/>
                <w:szCs w:val="24"/>
              </w:rPr>
              <w:t>1</w:t>
            </w:r>
            <w:r>
              <w:rPr>
                <w:sz w:val="24"/>
                <w:szCs w:val="24"/>
              </w:rPr>
              <w:t>4</w:t>
            </w:r>
          </w:p>
        </w:tc>
        <w:tc>
          <w:tcPr>
            <w:tcW w:w="6480" w:type="dxa"/>
          </w:tcPr>
          <w:p w14:paraId="34A80709">
            <w:pPr>
              <w:spacing w:line="276" w:lineRule="auto"/>
              <w:rPr>
                <w:sz w:val="24"/>
                <w:szCs w:val="24"/>
              </w:rPr>
            </w:pPr>
            <w:r>
              <w:rPr>
                <w:rFonts w:hint="eastAsia"/>
                <w:sz w:val="24"/>
                <w:szCs w:val="24"/>
              </w:rPr>
              <w:t>教职工的录用及报到有关材料</w:t>
            </w:r>
          </w:p>
        </w:tc>
        <w:tc>
          <w:tcPr>
            <w:tcW w:w="1260" w:type="dxa"/>
          </w:tcPr>
          <w:p w14:paraId="2E1E7050">
            <w:pPr>
              <w:spacing w:line="276" w:lineRule="auto"/>
              <w:jc w:val="center"/>
              <w:rPr>
                <w:sz w:val="24"/>
                <w:szCs w:val="24"/>
              </w:rPr>
            </w:pPr>
            <w:r>
              <w:rPr>
                <w:rFonts w:hint="eastAsia"/>
                <w:sz w:val="24"/>
                <w:szCs w:val="24"/>
              </w:rPr>
              <w:t>长期</w:t>
            </w:r>
          </w:p>
        </w:tc>
      </w:tr>
      <w:tr w14:paraId="703D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A62848E">
            <w:pPr>
              <w:spacing w:line="276" w:lineRule="auto"/>
              <w:jc w:val="center"/>
              <w:rPr>
                <w:sz w:val="24"/>
                <w:szCs w:val="24"/>
              </w:rPr>
            </w:pPr>
          </w:p>
        </w:tc>
        <w:tc>
          <w:tcPr>
            <w:tcW w:w="540" w:type="dxa"/>
          </w:tcPr>
          <w:p w14:paraId="6F11CE39">
            <w:pPr>
              <w:spacing w:line="276" w:lineRule="auto"/>
              <w:jc w:val="center"/>
              <w:rPr>
                <w:sz w:val="24"/>
                <w:szCs w:val="24"/>
              </w:rPr>
            </w:pPr>
            <w:r>
              <w:rPr>
                <w:rFonts w:hint="eastAsia"/>
                <w:sz w:val="24"/>
                <w:szCs w:val="24"/>
              </w:rPr>
              <w:t>1</w:t>
            </w:r>
            <w:r>
              <w:rPr>
                <w:sz w:val="24"/>
                <w:szCs w:val="24"/>
              </w:rPr>
              <w:t>5</w:t>
            </w:r>
          </w:p>
        </w:tc>
        <w:tc>
          <w:tcPr>
            <w:tcW w:w="6480" w:type="dxa"/>
          </w:tcPr>
          <w:p w14:paraId="26CB167A">
            <w:pPr>
              <w:spacing w:line="276" w:lineRule="auto"/>
              <w:rPr>
                <w:sz w:val="24"/>
                <w:szCs w:val="24"/>
              </w:rPr>
            </w:pPr>
            <w:r>
              <w:rPr>
                <w:rFonts w:hint="eastAsia"/>
                <w:sz w:val="24"/>
                <w:szCs w:val="24"/>
              </w:rPr>
              <w:t>教职工调出的有关材料</w:t>
            </w:r>
          </w:p>
        </w:tc>
        <w:tc>
          <w:tcPr>
            <w:tcW w:w="1260" w:type="dxa"/>
          </w:tcPr>
          <w:p w14:paraId="53573017">
            <w:pPr>
              <w:spacing w:line="276" w:lineRule="auto"/>
              <w:jc w:val="center"/>
              <w:rPr>
                <w:sz w:val="24"/>
                <w:szCs w:val="24"/>
              </w:rPr>
            </w:pPr>
            <w:r>
              <w:rPr>
                <w:rFonts w:hint="eastAsia"/>
                <w:sz w:val="24"/>
                <w:szCs w:val="24"/>
              </w:rPr>
              <w:t>长期</w:t>
            </w:r>
          </w:p>
        </w:tc>
      </w:tr>
      <w:tr w14:paraId="4F87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F3F4A05">
            <w:pPr>
              <w:spacing w:line="276" w:lineRule="auto"/>
              <w:jc w:val="center"/>
              <w:rPr>
                <w:sz w:val="24"/>
                <w:szCs w:val="24"/>
              </w:rPr>
            </w:pPr>
          </w:p>
        </w:tc>
        <w:tc>
          <w:tcPr>
            <w:tcW w:w="540" w:type="dxa"/>
          </w:tcPr>
          <w:p w14:paraId="024F6CBF">
            <w:pPr>
              <w:spacing w:line="276" w:lineRule="auto"/>
              <w:jc w:val="center"/>
              <w:rPr>
                <w:sz w:val="24"/>
                <w:szCs w:val="24"/>
              </w:rPr>
            </w:pPr>
            <w:r>
              <w:rPr>
                <w:rFonts w:hint="eastAsia"/>
                <w:sz w:val="24"/>
                <w:szCs w:val="24"/>
              </w:rPr>
              <w:t>1</w:t>
            </w:r>
            <w:r>
              <w:rPr>
                <w:sz w:val="24"/>
                <w:szCs w:val="24"/>
              </w:rPr>
              <w:t>6</w:t>
            </w:r>
          </w:p>
        </w:tc>
        <w:tc>
          <w:tcPr>
            <w:tcW w:w="6480" w:type="dxa"/>
          </w:tcPr>
          <w:p w14:paraId="2F3AC411">
            <w:pPr>
              <w:spacing w:line="276" w:lineRule="auto"/>
              <w:rPr>
                <w:color w:val="000000"/>
                <w:sz w:val="24"/>
                <w:szCs w:val="24"/>
              </w:rPr>
            </w:pPr>
            <w:r>
              <w:rPr>
                <w:rFonts w:hint="eastAsia"/>
                <w:color w:val="000000"/>
                <w:sz w:val="24"/>
                <w:szCs w:val="24"/>
              </w:rPr>
              <w:t>退休人员审批材料及有关批复</w:t>
            </w:r>
          </w:p>
        </w:tc>
        <w:tc>
          <w:tcPr>
            <w:tcW w:w="1260" w:type="dxa"/>
          </w:tcPr>
          <w:p w14:paraId="644EF0FE">
            <w:pPr>
              <w:spacing w:line="276" w:lineRule="auto"/>
              <w:jc w:val="center"/>
              <w:rPr>
                <w:sz w:val="24"/>
                <w:szCs w:val="24"/>
              </w:rPr>
            </w:pPr>
            <w:r>
              <w:rPr>
                <w:rFonts w:hint="eastAsia"/>
                <w:sz w:val="24"/>
                <w:szCs w:val="24"/>
              </w:rPr>
              <w:t>长期</w:t>
            </w:r>
          </w:p>
        </w:tc>
      </w:tr>
      <w:tr w14:paraId="51F4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D8DB755">
            <w:pPr>
              <w:spacing w:line="276" w:lineRule="auto"/>
              <w:jc w:val="center"/>
              <w:rPr>
                <w:sz w:val="24"/>
                <w:szCs w:val="24"/>
              </w:rPr>
            </w:pPr>
          </w:p>
        </w:tc>
        <w:tc>
          <w:tcPr>
            <w:tcW w:w="540" w:type="dxa"/>
          </w:tcPr>
          <w:p w14:paraId="12C23D43">
            <w:pPr>
              <w:spacing w:line="276" w:lineRule="auto"/>
              <w:jc w:val="center"/>
              <w:rPr>
                <w:sz w:val="24"/>
                <w:szCs w:val="24"/>
              </w:rPr>
            </w:pPr>
            <w:r>
              <w:rPr>
                <w:rFonts w:hint="eastAsia"/>
                <w:sz w:val="24"/>
                <w:szCs w:val="24"/>
              </w:rPr>
              <w:t>1</w:t>
            </w:r>
            <w:r>
              <w:rPr>
                <w:sz w:val="24"/>
                <w:szCs w:val="24"/>
              </w:rPr>
              <w:t>7</w:t>
            </w:r>
          </w:p>
        </w:tc>
        <w:tc>
          <w:tcPr>
            <w:tcW w:w="6480" w:type="dxa"/>
          </w:tcPr>
          <w:p w14:paraId="1BDF19B6">
            <w:pPr>
              <w:spacing w:line="276" w:lineRule="auto"/>
              <w:rPr>
                <w:sz w:val="24"/>
                <w:szCs w:val="24"/>
              </w:rPr>
            </w:pPr>
            <w:r>
              <w:rPr>
                <w:rFonts w:hint="eastAsia"/>
                <w:sz w:val="24"/>
                <w:szCs w:val="24"/>
              </w:rPr>
              <w:t>接收应届毕业生落户材料</w:t>
            </w:r>
          </w:p>
        </w:tc>
        <w:tc>
          <w:tcPr>
            <w:tcW w:w="1260" w:type="dxa"/>
          </w:tcPr>
          <w:p w14:paraId="0D28E36D">
            <w:pPr>
              <w:spacing w:line="276" w:lineRule="auto"/>
              <w:jc w:val="center"/>
              <w:rPr>
                <w:sz w:val="24"/>
                <w:szCs w:val="24"/>
              </w:rPr>
            </w:pPr>
            <w:r>
              <w:rPr>
                <w:rFonts w:hint="eastAsia"/>
                <w:sz w:val="24"/>
                <w:szCs w:val="24"/>
              </w:rPr>
              <w:t>长期</w:t>
            </w:r>
          </w:p>
        </w:tc>
      </w:tr>
      <w:tr w14:paraId="0DA0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204A14C">
            <w:pPr>
              <w:spacing w:line="276" w:lineRule="auto"/>
              <w:jc w:val="center"/>
              <w:rPr>
                <w:sz w:val="24"/>
                <w:szCs w:val="24"/>
              </w:rPr>
            </w:pPr>
          </w:p>
        </w:tc>
        <w:tc>
          <w:tcPr>
            <w:tcW w:w="540" w:type="dxa"/>
          </w:tcPr>
          <w:p w14:paraId="318D8BC0">
            <w:pPr>
              <w:spacing w:line="276" w:lineRule="auto"/>
              <w:jc w:val="center"/>
              <w:rPr>
                <w:sz w:val="24"/>
                <w:szCs w:val="24"/>
              </w:rPr>
            </w:pPr>
            <w:r>
              <w:rPr>
                <w:rFonts w:hint="eastAsia"/>
                <w:sz w:val="24"/>
                <w:szCs w:val="24"/>
              </w:rPr>
              <w:t>1</w:t>
            </w:r>
            <w:r>
              <w:rPr>
                <w:sz w:val="24"/>
                <w:szCs w:val="24"/>
              </w:rPr>
              <w:t>8</w:t>
            </w:r>
          </w:p>
        </w:tc>
        <w:tc>
          <w:tcPr>
            <w:tcW w:w="6480" w:type="dxa"/>
          </w:tcPr>
          <w:p w14:paraId="1F839027">
            <w:pPr>
              <w:spacing w:line="276" w:lineRule="auto"/>
              <w:rPr>
                <w:sz w:val="24"/>
                <w:szCs w:val="24"/>
              </w:rPr>
            </w:pPr>
            <w:r>
              <w:rPr>
                <w:rFonts w:hint="eastAsia"/>
                <w:sz w:val="24"/>
                <w:szCs w:val="24"/>
              </w:rPr>
              <w:t>解决两地分居申请表及相关材料</w:t>
            </w:r>
          </w:p>
        </w:tc>
        <w:tc>
          <w:tcPr>
            <w:tcW w:w="1260" w:type="dxa"/>
          </w:tcPr>
          <w:p w14:paraId="4F2DB0C1">
            <w:pPr>
              <w:spacing w:line="276" w:lineRule="auto"/>
              <w:jc w:val="center"/>
              <w:rPr>
                <w:sz w:val="24"/>
                <w:szCs w:val="24"/>
              </w:rPr>
            </w:pPr>
            <w:r>
              <w:rPr>
                <w:rFonts w:hint="eastAsia"/>
                <w:sz w:val="24"/>
                <w:szCs w:val="24"/>
              </w:rPr>
              <w:t>长期</w:t>
            </w:r>
          </w:p>
        </w:tc>
      </w:tr>
      <w:tr w14:paraId="75B0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D666D88">
            <w:pPr>
              <w:spacing w:line="276" w:lineRule="auto"/>
              <w:jc w:val="center"/>
              <w:rPr>
                <w:sz w:val="24"/>
                <w:szCs w:val="24"/>
              </w:rPr>
            </w:pPr>
          </w:p>
        </w:tc>
        <w:tc>
          <w:tcPr>
            <w:tcW w:w="540" w:type="dxa"/>
          </w:tcPr>
          <w:p w14:paraId="77295D99">
            <w:pPr>
              <w:spacing w:line="276" w:lineRule="auto"/>
              <w:jc w:val="center"/>
              <w:rPr>
                <w:sz w:val="24"/>
                <w:szCs w:val="24"/>
              </w:rPr>
            </w:pPr>
            <w:r>
              <w:rPr>
                <w:sz w:val="24"/>
                <w:szCs w:val="24"/>
              </w:rPr>
              <w:t>19</w:t>
            </w:r>
          </w:p>
        </w:tc>
        <w:tc>
          <w:tcPr>
            <w:tcW w:w="6480" w:type="dxa"/>
          </w:tcPr>
          <w:p w14:paraId="155A1580">
            <w:pPr>
              <w:spacing w:line="276" w:lineRule="auto"/>
              <w:rPr>
                <w:sz w:val="24"/>
                <w:szCs w:val="24"/>
              </w:rPr>
            </w:pPr>
            <w:r>
              <w:rPr>
                <w:rFonts w:hint="eastAsia"/>
                <w:sz w:val="24"/>
                <w:szCs w:val="24"/>
              </w:rPr>
              <w:t>教职工延聘材料</w:t>
            </w:r>
          </w:p>
        </w:tc>
        <w:tc>
          <w:tcPr>
            <w:tcW w:w="1260" w:type="dxa"/>
          </w:tcPr>
          <w:p w14:paraId="77CB8B95">
            <w:pPr>
              <w:spacing w:line="276" w:lineRule="auto"/>
              <w:jc w:val="center"/>
              <w:rPr>
                <w:sz w:val="24"/>
                <w:szCs w:val="24"/>
              </w:rPr>
            </w:pPr>
            <w:r>
              <w:rPr>
                <w:rFonts w:hint="eastAsia"/>
                <w:sz w:val="24"/>
                <w:szCs w:val="24"/>
              </w:rPr>
              <w:t>长期</w:t>
            </w:r>
          </w:p>
        </w:tc>
      </w:tr>
      <w:tr w14:paraId="53A8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2B489BB">
            <w:pPr>
              <w:spacing w:line="276" w:lineRule="auto"/>
              <w:jc w:val="center"/>
              <w:rPr>
                <w:sz w:val="24"/>
                <w:szCs w:val="24"/>
              </w:rPr>
            </w:pPr>
          </w:p>
        </w:tc>
        <w:tc>
          <w:tcPr>
            <w:tcW w:w="540" w:type="dxa"/>
          </w:tcPr>
          <w:p w14:paraId="5D9D6C7B">
            <w:pPr>
              <w:spacing w:line="276" w:lineRule="auto"/>
              <w:jc w:val="center"/>
              <w:rPr>
                <w:sz w:val="24"/>
                <w:szCs w:val="24"/>
              </w:rPr>
            </w:pPr>
            <w:r>
              <w:rPr>
                <w:rFonts w:hint="eastAsia"/>
                <w:sz w:val="24"/>
                <w:szCs w:val="24"/>
              </w:rPr>
              <w:t>2</w:t>
            </w:r>
            <w:r>
              <w:rPr>
                <w:sz w:val="24"/>
                <w:szCs w:val="24"/>
              </w:rPr>
              <w:t>0</w:t>
            </w:r>
          </w:p>
        </w:tc>
        <w:tc>
          <w:tcPr>
            <w:tcW w:w="6480" w:type="dxa"/>
          </w:tcPr>
          <w:p w14:paraId="67096CFA">
            <w:pPr>
              <w:spacing w:line="276" w:lineRule="auto"/>
              <w:rPr>
                <w:sz w:val="24"/>
                <w:szCs w:val="24"/>
              </w:rPr>
            </w:pPr>
            <w:r>
              <w:rPr>
                <w:rFonts w:hint="eastAsia"/>
                <w:sz w:val="24"/>
                <w:szCs w:val="24"/>
              </w:rPr>
              <w:t>二级单位自设岗位劳务派遣人员离职相关材料</w:t>
            </w:r>
          </w:p>
        </w:tc>
        <w:tc>
          <w:tcPr>
            <w:tcW w:w="1260" w:type="dxa"/>
          </w:tcPr>
          <w:p w14:paraId="64F6FFEA">
            <w:pPr>
              <w:spacing w:line="276" w:lineRule="auto"/>
              <w:jc w:val="center"/>
              <w:rPr>
                <w:sz w:val="24"/>
                <w:szCs w:val="24"/>
              </w:rPr>
            </w:pPr>
            <w:r>
              <w:rPr>
                <w:rFonts w:hint="eastAsia"/>
                <w:sz w:val="24"/>
                <w:szCs w:val="24"/>
              </w:rPr>
              <w:t>长期</w:t>
            </w:r>
          </w:p>
        </w:tc>
      </w:tr>
      <w:tr w14:paraId="1F80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B1E4A41">
            <w:pPr>
              <w:spacing w:line="276" w:lineRule="auto"/>
              <w:jc w:val="center"/>
              <w:rPr>
                <w:sz w:val="24"/>
                <w:szCs w:val="24"/>
              </w:rPr>
            </w:pPr>
          </w:p>
        </w:tc>
        <w:tc>
          <w:tcPr>
            <w:tcW w:w="540" w:type="dxa"/>
          </w:tcPr>
          <w:p w14:paraId="0D7F1599">
            <w:pPr>
              <w:spacing w:line="276" w:lineRule="auto"/>
              <w:jc w:val="center"/>
              <w:rPr>
                <w:sz w:val="24"/>
                <w:szCs w:val="24"/>
              </w:rPr>
            </w:pPr>
            <w:r>
              <w:rPr>
                <w:rFonts w:hint="eastAsia"/>
                <w:sz w:val="24"/>
                <w:szCs w:val="24"/>
              </w:rPr>
              <w:t>2</w:t>
            </w:r>
            <w:r>
              <w:rPr>
                <w:sz w:val="24"/>
                <w:szCs w:val="24"/>
              </w:rPr>
              <w:t>1</w:t>
            </w:r>
          </w:p>
        </w:tc>
        <w:tc>
          <w:tcPr>
            <w:tcW w:w="6480" w:type="dxa"/>
          </w:tcPr>
          <w:p w14:paraId="737CEB66">
            <w:pPr>
              <w:spacing w:line="276" w:lineRule="auto"/>
              <w:rPr>
                <w:sz w:val="24"/>
                <w:szCs w:val="24"/>
              </w:rPr>
            </w:pPr>
            <w:r>
              <w:rPr>
                <w:rFonts w:hint="eastAsia"/>
                <w:sz w:val="24"/>
                <w:szCs w:val="24"/>
              </w:rPr>
              <w:t>返聘和其他从业人员协议及相关材料</w:t>
            </w:r>
          </w:p>
        </w:tc>
        <w:tc>
          <w:tcPr>
            <w:tcW w:w="1260" w:type="dxa"/>
          </w:tcPr>
          <w:p w14:paraId="1A9A5E11">
            <w:pPr>
              <w:spacing w:line="276" w:lineRule="auto"/>
              <w:jc w:val="center"/>
              <w:rPr>
                <w:sz w:val="24"/>
                <w:szCs w:val="24"/>
              </w:rPr>
            </w:pPr>
            <w:r>
              <w:rPr>
                <w:rFonts w:hint="eastAsia"/>
                <w:sz w:val="24"/>
                <w:szCs w:val="24"/>
              </w:rPr>
              <w:t>短期</w:t>
            </w:r>
          </w:p>
        </w:tc>
      </w:tr>
      <w:tr w14:paraId="5CCD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A7C78A9">
            <w:pPr>
              <w:spacing w:line="276" w:lineRule="auto"/>
              <w:jc w:val="center"/>
              <w:rPr>
                <w:sz w:val="24"/>
                <w:szCs w:val="24"/>
              </w:rPr>
            </w:pPr>
          </w:p>
        </w:tc>
        <w:tc>
          <w:tcPr>
            <w:tcW w:w="540" w:type="dxa"/>
          </w:tcPr>
          <w:p w14:paraId="130F198D">
            <w:pPr>
              <w:spacing w:line="276" w:lineRule="auto"/>
              <w:jc w:val="center"/>
              <w:rPr>
                <w:rFonts w:hint="default" w:eastAsiaTheme="minorEastAsia"/>
                <w:sz w:val="24"/>
                <w:szCs w:val="24"/>
                <w:lang w:val="en-US" w:eastAsia="zh-CN"/>
              </w:rPr>
            </w:pPr>
            <w:r>
              <w:rPr>
                <w:rFonts w:hint="eastAsia"/>
                <w:sz w:val="24"/>
                <w:szCs w:val="24"/>
                <w:lang w:val="en-US" w:eastAsia="zh-CN"/>
              </w:rPr>
              <w:t>22</w:t>
            </w:r>
          </w:p>
        </w:tc>
        <w:tc>
          <w:tcPr>
            <w:tcW w:w="6480" w:type="dxa"/>
          </w:tcPr>
          <w:p w14:paraId="2FF30806">
            <w:pPr>
              <w:spacing w:line="276" w:lineRule="auto"/>
              <w:rPr>
                <w:rFonts w:hint="default" w:eastAsiaTheme="minorEastAsia"/>
                <w:sz w:val="24"/>
                <w:szCs w:val="24"/>
                <w:lang w:val="en-US" w:eastAsia="zh-CN"/>
              </w:rPr>
            </w:pPr>
            <w:r>
              <w:rPr>
                <w:rFonts w:hint="eastAsia"/>
                <w:sz w:val="24"/>
                <w:szCs w:val="24"/>
                <w:lang w:val="en-US" w:eastAsia="zh-CN"/>
              </w:rPr>
              <w:t>人事处信访记录处理单及相关材料</w:t>
            </w:r>
          </w:p>
        </w:tc>
        <w:tc>
          <w:tcPr>
            <w:tcW w:w="1260" w:type="dxa"/>
          </w:tcPr>
          <w:p w14:paraId="74950DDF">
            <w:pPr>
              <w:spacing w:line="276" w:lineRule="auto"/>
              <w:jc w:val="center"/>
              <w:rPr>
                <w:rFonts w:hint="eastAsia" w:eastAsiaTheme="minorEastAsia"/>
                <w:sz w:val="24"/>
                <w:szCs w:val="24"/>
                <w:lang w:val="en-US" w:eastAsia="zh-CN"/>
              </w:rPr>
            </w:pPr>
            <w:r>
              <w:rPr>
                <w:rFonts w:hint="eastAsia"/>
                <w:sz w:val="24"/>
                <w:szCs w:val="24"/>
                <w:lang w:val="en-US" w:eastAsia="zh-CN"/>
              </w:rPr>
              <w:t>短期</w:t>
            </w:r>
          </w:p>
        </w:tc>
      </w:tr>
      <w:tr w14:paraId="0ECF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Pr>
          <w:p w14:paraId="5F27869C">
            <w:pPr>
              <w:spacing w:line="276" w:lineRule="auto"/>
              <w:jc w:val="center"/>
              <w:rPr>
                <w:sz w:val="24"/>
                <w:szCs w:val="24"/>
              </w:rPr>
            </w:pPr>
            <w:r>
              <w:rPr>
                <w:rFonts w:hint="eastAsia"/>
                <w:sz w:val="24"/>
                <w:szCs w:val="24"/>
              </w:rPr>
              <w:t>工资福利保险</w:t>
            </w:r>
          </w:p>
          <w:p w14:paraId="4A0FE381">
            <w:pPr>
              <w:spacing w:line="276" w:lineRule="auto"/>
              <w:jc w:val="center"/>
              <w:rPr>
                <w:sz w:val="24"/>
                <w:szCs w:val="24"/>
              </w:rPr>
            </w:pPr>
            <w:r>
              <w:rPr>
                <w:rFonts w:hint="eastAsia"/>
                <w:sz w:val="24"/>
                <w:szCs w:val="24"/>
              </w:rPr>
              <w:t>师资</w:t>
            </w:r>
          </w:p>
        </w:tc>
        <w:tc>
          <w:tcPr>
            <w:tcW w:w="540" w:type="dxa"/>
          </w:tcPr>
          <w:p w14:paraId="17EB820E">
            <w:pPr>
              <w:spacing w:line="276" w:lineRule="auto"/>
              <w:jc w:val="center"/>
              <w:rPr>
                <w:rFonts w:hint="default" w:eastAsiaTheme="minorEastAsia"/>
                <w:sz w:val="24"/>
                <w:szCs w:val="24"/>
                <w:lang w:val="en-US" w:eastAsia="zh-CN"/>
              </w:rPr>
            </w:pPr>
            <w:r>
              <w:rPr>
                <w:rFonts w:hint="eastAsia"/>
                <w:sz w:val="24"/>
                <w:szCs w:val="24"/>
                <w:lang w:val="en-US" w:eastAsia="zh-CN"/>
              </w:rPr>
              <w:t>23</w:t>
            </w:r>
          </w:p>
        </w:tc>
        <w:tc>
          <w:tcPr>
            <w:tcW w:w="6480" w:type="dxa"/>
          </w:tcPr>
          <w:p w14:paraId="69E9569E">
            <w:pPr>
              <w:spacing w:line="276" w:lineRule="auto"/>
              <w:rPr>
                <w:sz w:val="24"/>
                <w:szCs w:val="24"/>
              </w:rPr>
            </w:pPr>
            <w:r>
              <w:rPr>
                <w:rFonts w:hint="eastAsia"/>
                <w:sz w:val="24"/>
                <w:szCs w:val="24"/>
              </w:rPr>
              <w:t>师资培养、管理工作计划、规定、总结</w:t>
            </w:r>
          </w:p>
        </w:tc>
        <w:tc>
          <w:tcPr>
            <w:tcW w:w="1260" w:type="dxa"/>
          </w:tcPr>
          <w:p w14:paraId="57CDAA73">
            <w:pPr>
              <w:spacing w:line="276" w:lineRule="auto"/>
              <w:jc w:val="center"/>
              <w:rPr>
                <w:sz w:val="24"/>
                <w:szCs w:val="24"/>
              </w:rPr>
            </w:pPr>
            <w:r>
              <w:rPr>
                <w:rFonts w:hint="eastAsia"/>
                <w:sz w:val="24"/>
                <w:szCs w:val="24"/>
              </w:rPr>
              <w:t>长期</w:t>
            </w:r>
          </w:p>
        </w:tc>
      </w:tr>
      <w:tr w14:paraId="1C15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B6F49CA">
            <w:pPr>
              <w:spacing w:line="276" w:lineRule="auto"/>
              <w:jc w:val="center"/>
              <w:rPr>
                <w:sz w:val="24"/>
                <w:szCs w:val="24"/>
              </w:rPr>
            </w:pPr>
          </w:p>
        </w:tc>
        <w:tc>
          <w:tcPr>
            <w:tcW w:w="540" w:type="dxa"/>
          </w:tcPr>
          <w:p w14:paraId="3C5A987A">
            <w:pPr>
              <w:spacing w:line="276" w:lineRule="auto"/>
              <w:rPr>
                <w:rFonts w:hint="default" w:eastAsiaTheme="minorEastAsia"/>
                <w:sz w:val="24"/>
                <w:szCs w:val="24"/>
                <w:lang w:val="en-US" w:eastAsia="zh-CN"/>
              </w:rPr>
            </w:pPr>
            <w:r>
              <w:rPr>
                <w:rFonts w:hint="eastAsia"/>
                <w:sz w:val="24"/>
                <w:szCs w:val="24"/>
                <w:lang w:val="en-US" w:eastAsia="zh-CN"/>
              </w:rPr>
              <w:t>24</w:t>
            </w:r>
          </w:p>
        </w:tc>
        <w:tc>
          <w:tcPr>
            <w:tcW w:w="6480" w:type="dxa"/>
          </w:tcPr>
          <w:p w14:paraId="3C2AC37B">
            <w:pPr>
              <w:spacing w:line="276" w:lineRule="auto"/>
              <w:rPr>
                <w:sz w:val="24"/>
                <w:szCs w:val="24"/>
              </w:rPr>
            </w:pPr>
            <w:r>
              <w:rPr>
                <w:rFonts w:hint="eastAsia"/>
                <w:sz w:val="24"/>
                <w:szCs w:val="24"/>
              </w:rPr>
              <w:t>教职工社会保险工作材料</w:t>
            </w:r>
          </w:p>
        </w:tc>
        <w:tc>
          <w:tcPr>
            <w:tcW w:w="1260" w:type="dxa"/>
          </w:tcPr>
          <w:p w14:paraId="26DEB39D">
            <w:pPr>
              <w:spacing w:line="276" w:lineRule="auto"/>
              <w:jc w:val="center"/>
              <w:rPr>
                <w:sz w:val="24"/>
                <w:szCs w:val="24"/>
              </w:rPr>
            </w:pPr>
            <w:r>
              <w:rPr>
                <w:rFonts w:hint="eastAsia"/>
                <w:sz w:val="24"/>
                <w:szCs w:val="24"/>
              </w:rPr>
              <w:t>长期</w:t>
            </w:r>
          </w:p>
        </w:tc>
      </w:tr>
      <w:tr w14:paraId="1974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FCED4C1">
            <w:pPr>
              <w:spacing w:line="276" w:lineRule="auto"/>
              <w:jc w:val="center"/>
              <w:rPr>
                <w:sz w:val="24"/>
                <w:szCs w:val="24"/>
              </w:rPr>
            </w:pPr>
          </w:p>
        </w:tc>
        <w:tc>
          <w:tcPr>
            <w:tcW w:w="540" w:type="dxa"/>
          </w:tcPr>
          <w:p w14:paraId="5FCB30AF">
            <w:pPr>
              <w:spacing w:line="276" w:lineRule="auto"/>
              <w:jc w:val="center"/>
              <w:rPr>
                <w:rFonts w:hint="default" w:eastAsiaTheme="minorEastAsia"/>
                <w:sz w:val="24"/>
                <w:szCs w:val="24"/>
                <w:lang w:val="en-US" w:eastAsia="zh-CN"/>
              </w:rPr>
            </w:pPr>
            <w:r>
              <w:rPr>
                <w:rFonts w:hint="eastAsia"/>
                <w:sz w:val="24"/>
                <w:szCs w:val="24"/>
                <w:lang w:val="en-US" w:eastAsia="zh-CN"/>
              </w:rPr>
              <w:t>25</w:t>
            </w:r>
          </w:p>
        </w:tc>
        <w:tc>
          <w:tcPr>
            <w:tcW w:w="6480" w:type="dxa"/>
          </w:tcPr>
          <w:p w14:paraId="38CB8432">
            <w:pPr>
              <w:spacing w:line="276" w:lineRule="auto"/>
              <w:rPr>
                <w:sz w:val="24"/>
                <w:szCs w:val="24"/>
              </w:rPr>
            </w:pPr>
            <w:r>
              <w:rPr>
                <w:rFonts w:hint="eastAsia"/>
                <w:sz w:val="24"/>
                <w:szCs w:val="24"/>
              </w:rPr>
              <w:t>新教师待遇落实材料</w:t>
            </w:r>
          </w:p>
        </w:tc>
        <w:tc>
          <w:tcPr>
            <w:tcW w:w="1260" w:type="dxa"/>
          </w:tcPr>
          <w:p w14:paraId="7979ED5C">
            <w:pPr>
              <w:spacing w:line="276" w:lineRule="auto"/>
              <w:jc w:val="center"/>
              <w:rPr>
                <w:sz w:val="24"/>
                <w:szCs w:val="24"/>
              </w:rPr>
            </w:pPr>
            <w:r>
              <w:rPr>
                <w:rFonts w:hint="eastAsia"/>
                <w:sz w:val="24"/>
                <w:szCs w:val="24"/>
              </w:rPr>
              <w:t>长期</w:t>
            </w:r>
          </w:p>
        </w:tc>
      </w:tr>
      <w:tr w14:paraId="7537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2546E40">
            <w:pPr>
              <w:spacing w:line="276" w:lineRule="auto"/>
              <w:jc w:val="center"/>
              <w:rPr>
                <w:sz w:val="24"/>
                <w:szCs w:val="24"/>
              </w:rPr>
            </w:pPr>
          </w:p>
        </w:tc>
        <w:tc>
          <w:tcPr>
            <w:tcW w:w="540" w:type="dxa"/>
          </w:tcPr>
          <w:p w14:paraId="4CDA75C6">
            <w:pPr>
              <w:spacing w:line="276" w:lineRule="auto"/>
              <w:jc w:val="center"/>
              <w:rPr>
                <w:rFonts w:hint="default" w:eastAsiaTheme="minorEastAsia"/>
                <w:sz w:val="24"/>
                <w:szCs w:val="24"/>
                <w:lang w:val="en-US" w:eastAsia="zh-CN"/>
              </w:rPr>
            </w:pPr>
            <w:r>
              <w:rPr>
                <w:rFonts w:hint="eastAsia"/>
                <w:sz w:val="24"/>
                <w:szCs w:val="24"/>
                <w:lang w:val="en-US" w:eastAsia="zh-CN"/>
              </w:rPr>
              <w:t>26</w:t>
            </w:r>
          </w:p>
        </w:tc>
        <w:tc>
          <w:tcPr>
            <w:tcW w:w="6480" w:type="dxa"/>
          </w:tcPr>
          <w:p w14:paraId="63EE42F2">
            <w:pPr>
              <w:spacing w:line="276" w:lineRule="auto"/>
              <w:rPr>
                <w:sz w:val="24"/>
                <w:szCs w:val="24"/>
              </w:rPr>
            </w:pPr>
            <w:r>
              <w:rPr>
                <w:rFonts w:hint="eastAsia"/>
                <w:sz w:val="24"/>
                <w:szCs w:val="24"/>
              </w:rPr>
              <w:t>教职工工资调整相关材料</w:t>
            </w:r>
          </w:p>
        </w:tc>
        <w:tc>
          <w:tcPr>
            <w:tcW w:w="1260" w:type="dxa"/>
          </w:tcPr>
          <w:p w14:paraId="70BBE470">
            <w:pPr>
              <w:spacing w:line="276" w:lineRule="auto"/>
              <w:jc w:val="center"/>
              <w:rPr>
                <w:sz w:val="24"/>
                <w:szCs w:val="24"/>
              </w:rPr>
            </w:pPr>
            <w:r>
              <w:rPr>
                <w:rFonts w:hint="eastAsia"/>
                <w:sz w:val="24"/>
                <w:szCs w:val="24"/>
              </w:rPr>
              <w:t>长期</w:t>
            </w:r>
          </w:p>
        </w:tc>
      </w:tr>
      <w:tr w14:paraId="7611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29339DA">
            <w:pPr>
              <w:spacing w:line="276" w:lineRule="auto"/>
              <w:jc w:val="center"/>
              <w:rPr>
                <w:sz w:val="24"/>
                <w:szCs w:val="24"/>
              </w:rPr>
            </w:pPr>
          </w:p>
        </w:tc>
        <w:tc>
          <w:tcPr>
            <w:tcW w:w="540" w:type="dxa"/>
          </w:tcPr>
          <w:p w14:paraId="4D24C039">
            <w:pPr>
              <w:spacing w:line="276" w:lineRule="auto"/>
              <w:jc w:val="center"/>
              <w:rPr>
                <w:rFonts w:hint="default" w:eastAsiaTheme="minorEastAsia"/>
                <w:sz w:val="24"/>
                <w:szCs w:val="24"/>
                <w:lang w:val="en-US" w:eastAsia="zh-CN"/>
              </w:rPr>
            </w:pPr>
            <w:r>
              <w:rPr>
                <w:rFonts w:hint="eastAsia"/>
                <w:sz w:val="24"/>
                <w:szCs w:val="24"/>
                <w:lang w:val="en-US" w:eastAsia="zh-CN"/>
              </w:rPr>
              <w:t>27</w:t>
            </w:r>
          </w:p>
        </w:tc>
        <w:tc>
          <w:tcPr>
            <w:tcW w:w="6480" w:type="dxa"/>
          </w:tcPr>
          <w:p w14:paraId="1028FFF7">
            <w:pPr>
              <w:spacing w:line="276" w:lineRule="auto"/>
              <w:rPr>
                <w:sz w:val="24"/>
                <w:szCs w:val="24"/>
              </w:rPr>
            </w:pPr>
            <w:r>
              <w:rPr>
                <w:rFonts w:hint="eastAsia"/>
                <w:sz w:val="24"/>
                <w:szCs w:val="24"/>
              </w:rPr>
              <w:t>教职工专业技术职务评聘材料</w:t>
            </w:r>
          </w:p>
        </w:tc>
        <w:tc>
          <w:tcPr>
            <w:tcW w:w="1260" w:type="dxa"/>
          </w:tcPr>
          <w:p w14:paraId="5E0AE79C">
            <w:pPr>
              <w:spacing w:line="276" w:lineRule="auto"/>
              <w:jc w:val="center"/>
              <w:rPr>
                <w:sz w:val="24"/>
                <w:szCs w:val="24"/>
              </w:rPr>
            </w:pPr>
            <w:r>
              <w:rPr>
                <w:rFonts w:hint="eastAsia"/>
                <w:sz w:val="24"/>
                <w:szCs w:val="24"/>
              </w:rPr>
              <w:t>长期</w:t>
            </w:r>
          </w:p>
        </w:tc>
      </w:tr>
      <w:tr w14:paraId="3C1B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EA15E2F">
            <w:pPr>
              <w:spacing w:line="276" w:lineRule="auto"/>
              <w:jc w:val="center"/>
              <w:rPr>
                <w:sz w:val="24"/>
                <w:szCs w:val="24"/>
              </w:rPr>
            </w:pPr>
          </w:p>
        </w:tc>
        <w:tc>
          <w:tcPr>
            <w:tcW w:w="540" w:type="dxa"/>
          </w:tcPr>
          <w:p w14:paraId="71E0C4AB">
            <w:pPr>
              <w:spacing w:line="276" w:lineRule="auto"/>
              <w:jc w:val="center"/>
              <w:rPr>
                <w:rFonts w:hint="default" w:eastAsiaTheme="minorEastAsia"/>
                <w:sz w:val="24"/>
                <w:szCs w:val="24"/>
                <w:lang w:val="en-US" w:eastAsia="zh-CN"/>
              </w:rPr>
            </w:pPr>
            <w:r>
              <w:rPr>
                <w:rFonts w:hint="eastAsia"/>
                <w:sz w:val="24"/>
                <w:szCs w:val="24"/>
                <w:lang w:val="en-US" w:eastAsia="zh-CN"/>
              </w:rPr>
              <w:t>28</w:t>
            </w:r>
          </w:p>
        </w:tc>
        <w:tc>
          <w:tcPr>
            <w:tcW w:w="6480" w:type="dxa"/>
          </w:tcPr>
          <w:p w14:paraId="7005395E">
            <w:pPr>
              <w:spacing w:line="276" w:lineRule="auto"/>
              <w:rPr>
                <w:sz w:val="24"/>
                <w:szCs w:val="24"/>
              </w:rPr>
            </w:pPr>
            <w:r>
              <w:rPr>
                <w:rFonts w:hint="eastAsia"/>
                <w:sz w:val="24"/>
                <w:szCs w:val="24"/>
              </w:rPr>
              <w:t>聘请兼职教授的请示与批复</w:t>
            </w:r>
          </w:p>
        </w:tc>
        <w:tc>
          <w:tcPr>
            <w:tcW w:w="1260" w:type="dxa"/>
          </w:tcPr>
          <w:p w14:paraId="0BE4F0BA">
            <w:pPr>
              <w:spacing w:line="276" w:lineRule="auto"/>
              <w:jc w:val="center"/>
              <w:rPr>
                <w:sz w:val="24"/>
                <w:szCs w:val="24"/>
              </w:rPr>
            </w:pPr>
            <w:r>
              <w:rPr>
                <w:rFonts w:hint="eastAsia"/>
                <w:sz w:val="24"/>
                <w:szCs w:val="24"/>
              </w:rPr>
              <w:t>长期</w:t>
            </w:r>
          </w:p>
        </w:tc>
      </w:tr>
      <w:tr w14:paraId="1027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692A70B">
            <w:pPr>
              <w:spacing w:line="276" w:lineRule="auto"/>
              <w:jc w:val="center"/>
              <w:rPr>
                <w:sz w:val="24"/>
                <w:szCs w:val="24"/>
              </w:rPr>
            </w:pPr>
          </w:p>
        </w:tc>
        <w:tc>
          <w:tcPr>
            <w:tcW w:w="540" w:type="dxa"/>
          </w:tcPr>
          <w:p w14:paraId="2702AA87">
            <w:pPr>
              <w:spacing w:line="276" w:lineRule="auto"/>
              <w:jc w:val="center"/>
              <w:rPr>
                <w:rFonts w:hint="default" w:eastAsiaTheme="minorEastAsia"/>
                <w:sz w:val="24"/>
                <w:szCs w:val="24"/>
                <w:lang w:val="en-US" w:eastAsia="zh-CN"/>
              </w:rPr>
            </w:pPr>
            <w:r>
              <w:rPr>
                <w:rFonts w:hint="eastAsia"/>
                <w:sz w:val="24"/>
                <w:szCs w:val="24"/>
                <w:lang w:val="en-US" w:eastAsia="zh-CN"/>
              </w:rPr>
              <w:t>29</w:t>
            </w:r>
          </w:p>
        </w:tc>
        <w:tc>
          <w:tcPr>
            <w:tcW w:w="6480" w:type="dxa"/>
          </w:tcPr>
          <w:p w14:paraId="03C9E2CF">
            <w:pPr>
              <w:spacing w:line="276" w:lineRule="auto"/>
              <w:rPr>
                <w:sz w:val="24"/>
                <w:szCs w:val="24"/>
              </w:rPr>
            </w:pPr>
            <w:r>
              <w:rPr>
                <w:rFonts w:hint="eastAsia"/>
                <w:sz w:val="24"/>
                <w:szCs w:val="24"/>
              </w:rPr>
              <w:t>博士后进出站人员材料</w:t>
            </w:r>
          </w:p>
        </w:tc>
        <w:tc>
          <w:tcPr>
            <w:tcW w:w="1260" w:type="dxa"/>
          </w:tcPr>
          <w:p w14:paraId="067BEF80">
            <w:pPr>
              <w:spacing w:line="276" w:lineRule="auto"/>
              <w:jc w:val="center"/>
              <w:rPr>
                <w:sz w:val="24"/>
                <w:szCs w:val="24"/>
              </w:rPr>
            </w:pPr>
            <w:r>
              <w:rPr>
                <w:rFonts w:hint="eastAsia"/>
                <w:sz w:val="24"/>
                <w:szCs w:val="24"/>
              </w:rPr>
              <w:t>长期</w:t>
            </w:r>
          </w:p>
        </w:tc>
      </w:tr>
      <w:tr w14:paraId="231A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71C8A78A">
            <w:pPr>
              <w:spacing w:line="276" w:lineRule="auto"/>
              <w:ind w:left="113" w:right="113"/>
              <w:jc w:val="center"/>
              <w:rPr>
                <w:sz w:val="24"/>
                <w:szCs w:val="24"/>
              </w:rPr>
            </w:pPr>
            <w:r>
              <w:rPr>
                <w:rFonts w:hint="eastAsia"/>
                <w:sz w:val="24"/>
                <w:szCs w:val="24"/>
              </w:rPr>
              <w:t>其他</w:t>
            </w:r>
          </w:p>
        </w:tc>
        <w:tc>
          <w:tcPr>
            <w:tcW w:w="540" w:type="dxa"/>
          </w:tcPr>
          <w:p w14:paraId="2C8E19B3">
            <w:pPr>
              <w:spacing w:line="276" w:lineRule="auto"/>
              <w:jc w:val="center"/>
              <w:rPr>
                <w:rFonts w:hint="default" w:eastAsiaTheme="minorEastAsia"/>
                <w:sz w:val="24"/>
                <w:szCs w:val="24"/>
                <w:lang w:val="en-US" w:eastAsia="zh-CN"/>
              </w:rPr>
            </w:pPr>
            <w:r>
              <w:rPr>
                <w:rFonts w:hint="eastAsia"/>
                <w:sz w:val="24"/>
                <w:szCs w:val="24"/>
                <w:lang w:val="en-US" w:eastAsia="zh-CN"/>
              </w:rPr>
              <w:t>30</w:t>
            </w:r>
          </w:p>
        </w:tc>
        <w:tc>
          <w:tcPr>
            <w:tcW w:w="6480" w:type="dxa"/>
          </w:tcPr>
          <w:p w14:paraId="7BCB8822">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55850AED">
            <w:pPr>
              <w:spacing w:line="276" w:lineRule="auto"/>
              <w:jc w:val="center"/>
              <w:rPr>
                <w:sz w:val="24"/>
                <w:szCs w:val="24"/>
              </w:rPr>
            </w:pPr>
            <w:r>
              <w:rPr>
                <w:rFonts w:hint="eastAsia"/>
                <w:sz w:val="24"/>
                <w:szCs w:val="24"/>
              </w:rPr>
              <w:t>永久</w:t>
            </w:r>
          </w:p>
        </w:tc>
      </w:tr>
      <w:tr w14:paraId="1E67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48ED69B">
            <w:pPr>
              <w:spacing w:line="276" w:lineRule="auto"/>
              <w:jc w:val="center"/>
              <w:rPr>
                <w:sz w:val="24"/>
                <w:szCs w:val="24"/>
              </w:rPr>
            </w:pPr>
          </w:p>
        </w:tc>
        <w:tc>
          <w:tcPr>
            <w:tcW w:w="540" w:type="dxa"/>
          </w:tcPr>
          <w:p w14:paraId="3FEB61AB">
            <w:pPr>
              <w:spacing w:line="276" w:lineRule="auto"/>
              <w:jc w:val="center"/>
              <w:rPr>
                <w:rFonts w:hint="default" w:eastAsiaTheme="minorEastAsia"/>
                <w:sz w:val="24"/>
                <w:szCs w:val="24"/>
                <w:lang w:val="en-US" w:eastAsia="zh-CN"/>
              </w:rPr>
            </w:pPr>
            <w:r>
              <w:rPr>
                <w:rFonts w:hint="eastAsia"/>
                <w:sz w:val="24"/>
                <w:szCs w:val="24"/>
                <w:lang w:val="en-US" w:eastAsia="zh-CN"/>
              </w:rPr>
              <w:t>31</w:t>
            </w:r>
          </w:p>
        </w:tc>
        <w:tc>
          <w:tcPr>
            <w:tcW w:w="6480" w:type="dxa"/>
          </w:tcPr>
          <w:p w14:paraId="1AAC81F1">
            <w:pPr>
              <w:spacing w:line="276" w:lineRule="auto"/>
              <w:rPr>
                <w:color w:val="000000"/>
                <w:sz w:val="24"/>
                <w:szCs w:val="24"/>
              </w:rPr>
            </w:pPr>
            <w:r>
              <w:rPr>
                <w:rFonts w:hint="eastAsia"/>
                <w:color w:val="000000"/>
                <w:sz w:val="24"/>
                <w:szCs w:val="24"/>
              </w:rPr>
              <w:t>有重大意义的实物档案</w:t>
            </w:r>
          </w:p>
        </w:tc>
        <w:tc>
          <w:tcPr>
            <w:tcW w:w="1260" w:type="dxa"/>
          </w:tcPr>
          <w:p w14:paraId="6086EAA6">
            <w:pPr>
              <w:spacing w:line="276" w:lineRule="auto"/>
              <w:jc w:val="center"/>
              <w:rPr>
                <w:sz w:val="24"/>
                <w:szCs w:val="24"/>
              </w:rPr>
            </w:pPr>
            <w:r>
              <w:rPr>
                <w:rFonts w:hint="eastAsia"/>
                <w:sz w:val="24"/>
                <w:szCs w:val="24"/>
              </w:rPr>
              <w:t>永久</w:t>
            </w:r>
          </w:p>
        </w:tc>
      </w:tr>
      <w:tr w14:paraId="32E2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707D51ED">
            <w:pPr>
              <w:spacing w:line="276" w:lineRule="auto"/>
              <w:jc w:val="center"/>
              <w:rPr>
                <w:sz w:val="24"/>
                <w:szCs w:val="24"/>
              </w:rPr>
            </w:pPr>
          </w:p>
        </w:tc>
        <w:tc>
          <w:tcPr>
            <w:tcW w:w="540" w:type="dxa"/>
          </w:tcPr>
          <w:p w14:paraId="0DC7AD46">
            <w:pPr>
              <w:spacing w:line="276" w:lineRule="auto"/>
              <w:jc w:val="center"/>
              <w:rPr>
                <w:rFonts w:hint="default" w:eastAsiaTheme="minorEastAsia"/>
                <w:sz w:val="24"/>
                <w:szCs w:val="24"/>
                <w:lang w:val="en-US" w:eastAsia="zh-CN"/>
              </w:rPr>
            </w:pPr>
            <w:r>
              <w:rPr>
                <w:rFonts w:hint="eastAsia"/>
                <w:sz w:val="24"/>
                <w:szCs w:val="24"/>
                <w:lang w:val="en-US" w:eastAsia="zh-CN"/>
              </w:rPr>
              <w:t>32</w:t>
            </w:r>
          </w:p>
        </w:tc>
        <w:tc>
          <w:tcPr>
            <w:tcW w:w="6480" w:type="dxa"/>
          </w:tcPr>
          <w:p w14:paraId="5F275A3C">
            <w:pPr>
              <w:spacing w:line="276" w:lineRule="auto"/>
              <w:rPr>
                <w:color w:val="000000"/>
                <w:sz w:val="24"/>
                <w:szCs w:val="24"/>
              </w:rPr>
            </w:pPr>
            <w:r>
              <w:rPr>
                <w:rFonts w:hint="eastAsia"/>
                <w:color w:val="000000"/>
                <w:sz w:val="24"/>
                <w:szCs w:val="24"/>
              </w:rPr>
              <w:t>其他具有保存价值的材料</w:t>
            </w:r>
          </w:p>
        </w:tc>
        <w:tc>
          <w:tcPr>
            <w:tcW w:w="1260" w:type="dxa"/>
          </w:tcPr>
          <w:p w14:paraId="7D36F059">
            <w:pPr>
              <w:spacing w:line="276" w:lineRule="auto"/>
              <w:jc w:val="center"/>
              <w:rPr>
                <w:sz w:val="24"/>
                <w:szCs w:val="24"/>
              </w:rPr>
            </w:pPr>
          </w:p>
        </w:tc>
      </w:tr>
    </w:tbl>
    <w:p w14:paraId="2FFA0966">
      <w:pPr>
        <w:keepNext/>
        <w:keepLines/>
        <w:spacing w:before="340" w:after="330" w:line="276" w:lineRule="auto"/>
        <w:outlineLvl w:val="0"/>
        <w:rPr>
          <w:rFonts w:ascii="Calibri" w:hAnsi="Calibri" w:eastAsia="宋体" w:cs="Times New Roman"/>
          <w:b/>
          <w:bCs/>
          <w:kern w:val="44"/>
          <w:sz w:val="32"/>
          <w:szCs w:val="32"/>
        </w:rPr>
      </w:pPr>
      <w:bookmarkStart w:id="58" w:name="_Toc149037203"/>
      <w:bookmarkStart w:id="59" w:name="_Toc26115"/>
      <w:bookmarkStart w:id="60" w:name="_Toc29144"/>
      <w:bookmarkStart w:id="61" w:name="_Toc13980"/>
      <w:r>
        <w:rPr>
          <w:rFonts w:hint="eastAsia" w:ascii="宋体" w:hAnsi="宋体" w:eastAsia="宋体" w:cs="Times New Roman"/>
          <w:b/>
          <w:bCs/>
          <w:kern w:val="44"/>
          <w:sz w:val="32"/>
          <w:szCs w:val="32"/>
        </w:rPr>
        <w:t>教师工作</w:t>
      </w:r>
      <w:r>
        <w:rPr>
          <w:rFonts w:hint="eastAsia" w:ascii="Calibri" w:hAnsi="Calibri" w:eastAsia="宋体" w:cs="Times New Roman"/>
          <w:b/>
          <w:bCs/>
          <w:kern w:val="44"/>
          <w:sz w:val="32"/>
          <w:szCs w:val="32"/>
        </w:rPr>
        <w:t>部档案归档范围和保管期限表</w:t>
      </w:r>
      <w:bookmarkEnd w:id="58"/>
      <w:bookmarkEnd w:id="59"/>
      <w:bookmarkEnd w:id="60"/>
      <w:bookmarkEnd w:id="61"/>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887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6475769">
            <w:pPr>
              <w:spacing w:line="276" w:lineRule="auto"/>
              <w:jc w:val="center"/>
              <w:rPr>
                <w:rFonts w:ascii="Calibri" w:hAnsi="Calibri" w:eastAsia="宋体" w:cs="Times New Roman"/>
                <w:b/>
                <w:sz w:val="24"/>
                <w:szCs w:val="24"/>
              </w:rPr>
            </w:pPr>
            <w:r>
              <w:rPr>
                <w:rFonts w:hint="eastAsia" w:ascii="Calibri" w:hAnsi="Calibri" w:eastAsia="宋体" w:cs="Times New Roman"/>
                <w:b/>
                <w:sz w:val="24"/>
                <w:szCs w:val="24"/>
              </w:rPr>
              <w:t>类别</w:t>
            </w:r>
          </w:p>
        </w:tc>
        <w:tc>
          <w:tcPr>
            <w:tcW w:w="540" w:type="dxa"/>
          </w:tcPr>
          <w:p w14:paraId="19F12A51">
            <w:pPr>
              <w:spacing w:line="276" w:lineRule="auto"/>
              <w:jc w:val="center"/>
              <w:rPr>
                <w:rFonts w:ascii="Calibri" w:hAnsi="Calibri" w:eastAsia="宋体" w:cs="Times New Roman"/>
                <w:b/>
                <w:sz w:val="24"/>
                <w:szCs w:val="24"/>
              </w:rPr>
            </w:pPr>
            <w:r>
              <w:rPr>
                <w:rFonts w:hint="eastAsia" w:ascii="Calibri" w:hAnsi="Calibri" w:eastAsia="宋体" w:cs="Times New Roman"/>
                <w:b/>
                <w:sz w:val="24"/>
                <w:szCs w:val="24"/>
              </w:rPr>
              <w:t>序号</w:t>
            </w:r>
          </w:p>
        </w:tc>
        <w:tc>
          <w:tcPr>
            <w:tcW w:w="6480" w:type="dxa"/>
          </w:tcPr>
          <w:p w14:paraId="53F130BA">
            <w:pPr>
              <w:spacing w:line="276" w:lineRule="auto"/>
              <w:jc w:val="center"/>
              <w:rPr>
                <w:rFonts w:ascii="Calibri" w:hAnsi="Calibri" w:eastAsia="宋体" w:cs="Times New Roman"/>
                <w:b/>
                <w:sz w:val="24"/>
                <w:szCs w:val="24"/>
              </w:rPr>
            </w:pPr>
            <w:r>
              <w:rPr>
                <w:rFonts w:hint="eastAsia" w:ascii="Calibri" w:hAnsi="Calibri" w:eastAsia="宋体" w:cs="Times New Roman"/>
                <w:b/>
                <w:sz w:val="24"/>
                <w:szCs w:val="24"/>
              </w:rPr>
              <w:t>归档范围</w:t>
            </w:r>
          </w:p>
        </w:tc>
        <w:tc>
          <w:tcPr>
            <w:tcW w:w="1260" w:type="dxa"/>
          </w:tcPr>
          <w:p w14:paraId="66E73E76">
            <w:pPr>
              <w:spacing w:line="276" w:lineRule="auto"/>
              <w:jc w:val="center"/>
              <w:rPr>
                <w:rFonts w:ascii="Calibri" w:hAnsi="Calibri" w:eastAsia="宋体" w:cs="Times New Roman"/>
                <w:b/>
              </w:rPr>
            </w:pPr>
            <w:r>
              <w:rPr>
                <w:rFonts w:hint="eastAsia" w:ascii="Calibri" w:hAnsi="Calibri" w:eastAsia="宋体" w:cs="Times New Roman"/>
                <w:b/>
              </w:rPr>
              <w:t xml:space="preserve">保 管 </w:t>
            </w:r>
          </w:p>
          <w:p w14:paraId="50542E7A">
            <w:pPr>
              <w:spacing w:line="276" w:lineRule="auto"/>
              <w:jc w:val="center"/>
              <w:rPr>
                <w:rFonts w:ascii="Calibri" w:hAnsi="Calibri" w:eastAsia="宋体" w:cs="Times New Roman"/>
                <w:b/>
              </w:rPr>
            </w:pPr>
            <w:r>
              <w:rPr>
                <w:rFonts w:hint="eastAsia" w:ascii="Calibri" w:hAnsi="Calibri" w:eastAsia="宋体" w:cs="Times New Roman"/>
                <w:b/>
              </w:rPr>
              <w:t>期 限</w:t>
            </w:r>
          </w:p>
        </w:tc>
      </w:tr>
      <w:tr w14:paraId="2A76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1D5A1BA1">
            <w:pPr>
              <w:spacing w:line="276" w:lineRule="auto"/>
              <w:ind w:left="113" w:right="113"/>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行政综合</w:t>
            </w:r>
          </w:p>
        </w:tc>
        <w:tc>
          <w:tcPr>
            <w:tcW w:w="540" w:type="dxa"/>
          </w:tcPr>
          <w:p w14:paraId="535F4EE7">
            <w:pPr>
              <w:spacing w:line="276" w:lineRule="auto"/>
              <w:jc w:val="center"/>
              <w:rPr>
                <w:rFonts w:ascii="Calibri" w:hAnsi="Calibri" w:eastAsia="宋体" w:cs="Times New Roman"/>
                <w:sz w:val="24"/>
                <w:szCs w:val="24"/>
              </w:rPr>
            </w:pPr>
            <w:r>
              <w:rPr>
                <w:rFonts w:hint="eastAsia" w:ascii="Calibri" w:hAnsi="Calibri" w:eastAsia="宋体" w:cs="Times New Roman"/>
                <w:sz w:val="24"/>
                <w:szCs w:val="24"/>
              </w:rPr>
              <w:t>1</w:t>
            </w:r>
          </w:p>
        </w:tc>
        <w:tc>
          <w:tcPr>
            <w:tcW w:w="6480" w:type="dxa"/>
          </w:tcPr>
          <w:p w14:paraId="0A62C96A">
            <w:pPr>
              <w:spacing w:line="276" w:lineRule="auto"/>
              <w:rPr>
                <w:rFonts w:ascii="Calibri" w:hAnsi="Calibri" w:eastAsia="宋体" w:cs="Times New Roman"/>
                <w:sz w:val="24"/>
                <w:szCs w:val="24"/>
              </w:rPr>
            </w:pPr>
            <w:r>
              <w:rPr>
                <w:rFonts w:hint="eastAsia" w:ascii="Calibri" w:hAnsi="Calibri" w:eastAsia="宋体" w:cs="Times New Roman"/>
                <w:sz w:val="24"/>
                <w:szCs w:val="24"/>
              </w:rPr>
              <w:t>上级关于教师思想政治和师德师风建设工作的文件</w:t>
            </w:r>
          </w:p>
        </w:tc>
        <w:tc>
          <w:tcPr>
            <w:tcW w:w="1260" w:type="dxa"/>
          </w:tcPr>
          <w:p w14:paraId="0AD5A4A7">
            <w:pPr>
              <w:spacing w:line="276" w:lineRule="auto"/>
              <w:jc w:val="center"/>
              <w:rPr>
                <w:rFonts w:ascii="Calibri" w:hAnsi="Calibri" w:eastAsia="宋体" w:cs="Times New Roman"/>
              </w:rPr>
            </w:pPr>
            <w:r>
              <w:rPr>
                <w:rFonts w:hint="eastAsia" w:ascii="Calibri" w:hAnsi="Calibri" w:eastAsia="宋体" w:cs="Times New Roman"/>
              </w:rPr>
              <w:t>长期</w:t>
            </w:r>
          </w:p>
        </w:tc>
      </w:tr>
      <w:tr w14:paraId="552F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24968CAE">
            <w:pPr>
              <w:spacing w:line="276" w:lineRule="auto"/>
              <w:ind w:left="113" w:right="113"/>
              <w:jc w:val="center"/>
              <w:rPr>
                <w:rFonts w:ascii="Calibri" w:hAnsi="Calibri" w:eastAsia="宋体" w:cs="Times New Roman"/>
                <w:sz w:val="24"/>
                <w:szCs w:val="24"/>
              </w:rPr>
            </w:pPr>
          </w:p>
        </w:tc>
        <w:tc>
          <w:tcPr>
            <w:tcW w:w="540" w:type="dxa"/>
          </w:tcPr>
          <w:p w14:paraId="3E9FC108">
            <w:pPr>
              <w:spacing w:line="276" w:lineRule="auto"/>
              <w:jc w:val="center"/>
              <w:rPr>
                <w:rFonts w:ascii="Calibri" w:hAnsi="Calibri" w:eastAsia="宋体" w:cs="Times New Roman"/>
                <w:sz w:val="24"/>
                <w:szCs w:val="24"/>
              </w:rPr>
            </w:pPr>
            <w:r>
              <w:rPr>
                <w:rFonts w:hint="eastAsia" w:ascii="Calibri" w:hAnsi="Calibri" w:eastAsia="宋体" w:cs="Times New Roman"/>
                <w:sz w:val="24"/>
                <w:szCs w:val="24"/>
              </w:rPr>
              <w:t>2</w:t>
            </w:r>
          </w:p>
        </w:tc>
        <w:tc>
          <w:tcPr>
            <w:tcW w:w="6480" w:type="dxa"/>
          </w:tcPr>
          <w:p w14:paraId="11BD373C">
            <w:pPr>
              <w:spacing w:line="276" w:lineRule="auto"/>
              <w:rPr>
                <w:rFonts w:ascii="Calibri" w:hAnsi="Calibri" w:eastAsia="宋体" w:cs="Times New Roman"/>
                <w:sz w:val="24"/>
                <w:szCs w:val="24"/>
              </w:rPr>
            </w:pPr>
            <w:r>
              <w:rPr>
                <w:rFonts w:hint="eastAsia" w:ascii="Calibri" w:hAnsi="Calibri" w:eastAsia="宋体" w:cs="Times New Roman"/>
                <w:color w:val="000000"/>
                <w:sz w:val="24"/>
                <w:szCs w:val="24"/>
              </w:rPr>
              <w:t>学校教师思想政治和师德师风建设工作计划、决定、报告、通知和总结</w:t>
            </w:r>
          </w:p>
        </w:tc>
        <w:tc>
          <w:tcPr>
            <w:tcW w:w="1260" w:type="dxa"/>
          </w:tcPr>
          <w:p w14:paraId="22FCBEC8">
            <w:pPr>
              <w:spacing w:line="276" w:lineRule="auto"/>
              <w:jc w:val="center"/>
              <w:rPr>
                <w:rFonts w:ascii="Calibri" w:hAnsi="Calibri" w:eastAsia="宋体" w:cs="Times New Roman"/>
              </w:rPr>
            </w:pPr>
            <w:r>
              <w:rPr>
                <w:rFonts w:hint="eastAsia" w:ascii="Calibri" w:hAnsi="Calibri" w:eastAsia="宋体" w:cs="Times New Roman"/>
              </w:rPr>
              <w:t>永久</w:t>
            </w:r>
          </w:p>
        </w:tc>
      </w:tr>
      <w:tr w14:paraId="6BDC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591A8D5">
            <w:pPr>
              <w:spacing w:line="276" w:lineRule="auto"/>
              <w:jc w:val="center"/>
              <w:rPr>
                <w:rFonts w:ascii="Calibri" w:hAnsi="Calibri" w:eastAsia="宋体" w:cs="Times New Roman"/>
                <w:sz w:val="24"/>
                <w:szCs w:val="24"/>
              </w:rPr>
            </w:pPr>
          </w:p>
        </w:tc>
        <w:tc>
          <w:tcPr>
            <w:tcW w:w="540" w:type="dxa"/>
          </w:tcPr>
          <w:p w14:paraId="6006AB0D">
            <w:pPr>
              <w:spacing w:line="276" w:lineRule="auto"/>
              <w:jc w:val="center"/>
              <w:rPr>
                <w:rFonts w:ascii="Calibri" w:hAnsi="Calibri" w:eastAsia="宋体" w:cs="Times New Roman"/>
                <w:sz w:val="24"/>
                <w:szCs w:val="24"/>
              </w:rPr>
            </w:pPr>
            <w:r>
              <w:rPr>
                <w:rFonts w:hint="eastAsia" w:ascii="Calibri" w:hAnsi="Calibri" w:eastAsia="宋体" w:cs="Times New Roman"/>
                <w:sz w:val="24"/>
                <w:szCs w:val="24"/>
              </w:rPr>
              <w:t>3</w:t>
            </w:r>
          </w:p>
        </w:tc>
        <w:tc>
          <w:tcPr>
            <w:tcW w:w="6480" w:type="dxa"/>
          </w:tcPr>
          <w:p w14:paraId="7ADCE9FC">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教职工思想政治状况调查报告及调查材料</w:t>
            </w:r>
          </w:p>
        </w:tc>
        <w:tc>
          <w:tcPr>
            <w:tcW w:w="1260" w:type="dxa"/>
          </w:tcPr>
          <w:p w14:paraId="080967B4">
            <w:pPr>
              <w:spacing w:line="276" w:lineRule="auto"/>
              <w:jc w:val="center"/>
              <w:rPr>
                <w:rFonts w:ascii="Calibri" w:hAnsi="Calibri" w:eastAsia="宋体" w:cs="Times New Roman"/>
              </w:rPr>
            </w:pPr>
            <w:r>
              <w:rPr>
                <w:rFonts w:hint="eastAsia" w:ascii="Calibri" w:hAnsi="Calibri" w:eastAsia="宋体" w:cs="Times New Roman"/>
              </w:rPr>
              <w:t>长期</w:t>
            </w:r>
          </w:p>
        </w:tc>
      </w:tr>
      <w:tr w14:paraId="0127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6F6A106">
            <w:pPr>
              <w:spacing w:line="276" w:lineRule="auto"/>
              <w:jc w:val="center"/>
              <w:rPr>
                <w:rFonts w:ascii="Calibri" w:hAnsi="Calibri" w:eastAsia="宋体" w:cs="Times New Roman"/>
                <w:sz w:val="24"/>
                <w:szCs w:val="24"/>
              </w:rPr>
            </w:pPr>
          </w:p>
        </w:tc>
        <w:tc>
          <w:tcPr>
            <w:tcW w:w="540" w:type="dxa"/>
          </w:tcPr>
          <w:p w14:paraId="6E8C4E66">
            <w:pPr>
              <w:spacing w:line="276" w:lineRule="auto"/>
              <w:jc w:val="center"/>
              <w:rPr>
                <w:rFonts w:ascii="Calibri" w:hAnsi="Calibri" w:eastAsia="宋体" w:cs="Times New Roman"/>
                <w:sz w:val="24"/>
                <w:szCs w:val="24"/>
              </w:rPr>
            </w:pPr>
            <w:r>
              <w:rPr>
                <w:rFonts w:hint="eastAsia" w:ascii="Calibri" w:hAnsi="Calibri" w:eastAsia="宋体" w:cs="Times New Roman"/>
                <w:sz w:val="24"/>
                <w:szCs w:val="24"/>
              </w:rPr>
              <w:t>4</w:t>
            </w:r>
          </w:p>
        </w:tc>
        <w:tc>
          <w:tcPr>
            <w:tcW w:w="6480" w:type="dxa"/>
          </w:tcPr>
          <w:p w14:paraId="17A89C90">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各单位教师师德年度考核结果汇总表</w:t>
            </w:r>
          </w:p>
        </w:tc>
        <w:tc>
          <w:tcPr>
            <w:tcW w:w="1260" w:type="dxa"/>
          </w:tcPr>
          <w:p w14:paraId="3A8AFD61">
            <w:pPr>
              <w:spacing w:line="276" w:lineRule="auto"/>
              <w:jc w:val="center"/>
              <w:rPr>
                <w:rFonts w:ascii="Calibri" w:hAnsi="Calibri" w:eastAsia="宋体" w:cs="Times New Roman"/>
              </w:rPr>
            </w:pPr>
            <w:r>
              <w:rPr>
                <w:rFonts w:hint="eastAsia" w:ascii="Calibri" w:hAnsi="Calibri" w:eastAsia="宋体" w:cs="Times New Roman"/>
              </w:rPr>
              <w:t>长期</w:t>
            </w:r>
          </w:p>
        </w:tc>
      </w:tr>
      <w:tr w14:paraId="5BE0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BD50A7B">
            <w:pPr>
              <w:spacing w:line="276" w:lineRule="auto"/>
              <w:jc w:val="center"/>
              <w:rPr>
                <w:rFonts w:ascii="Calibri" w:hAnsi="Calibri" w:eastAsia="宋体" w:cs="Times New Roman"/>
                <w:sz w:val="24"/>
                <w:szCs w:val="24"/>
              </w:rPr>
            </w:pPr>
          </w:p>
        </w:tc>
        <w:tc>
          <w:tcPr>
            <w:tcW w:w="540" w:type="dxa"/>
          </w:tcPr>
          <w:p w14:paraId="16FFE881">
            <w:pPr>
              <w:spacing w:line="276" w:lineRule="auto"/>
              <w:jc w:val="center"/>
              <w:rPr>
                <w:rFonts w:ascii="Calibri" w:hAnsi="Calibri" w:eastAsia="宋体" w:cs="Times New Roman"/>
                <w:sz w:val="24"/>
                <w:szCs w:val="24"/>
              </w:rPr>
            </w:pPr>
            <w:r>
              <w:rPr>
                <w:rFonts w:hint="eastAsia" w:ascii="Calibri" w:hAnsi="Calibri" w:eastAsia="宋体" w:cs="Times New Roman"/>
                <w:sz w:val="24"/>
                <w:szCs w:val="24"/>
              </w:rPr>
              <w:t>5</w:t>
            </w:r>
          </w:p>
        </w:tc>
        <w:tc>
          <w:tcPr>
            <w:tcW w:w="6480" w:type="dxa"/>
          </w:tcPr>
          <w:p w14:paraId="7287574E">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各单位征求教师师德师风意见来函</w:t>
            </w:r>
          </w:p>
        </w:tc>
        <w:tc>
          <w:tcPr>
            <w:tcW w:w="1260" w:type="dxa"/>
          </w:tcPr>
          <w:p w14:paraId="4D2D3F40">
            <w:pPr>
              <w:spacing w:line="276" w:lineRule="auto"/>
              <w:jc w:val="center"/>
              <w:rPr>
                <w:rFonts w:ascii="Calibri" w:hAnsi="Calibri" w:eastAsia="宋体" w:cs="Times New Roman"/>
              </w:rPr>
            </w:pPr>
            <w:r>
              <w:rPr>
                <w:rFonts w:hint="eastAsia" w:ascii="Calibri" w:hAnsi="Calibri" w:eastAsia="宋体" w:cs="Times New Roman"/>
              </w:rPr>
              <w:t>长期</w:t>
            </w:r>
          </w:p>
        </w:tc>
      </w:tr>
      <w:tr w14:paraId="286C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Pr>
          <w:p w14:paraId="4806C807">
            <w:pPr>
              <w:spacing w:line="276" w:lineRule="auto"/>
              <w:ind w:left="113" w:right="113"/>
              <w:jc w:val="center"/>
              <w:rPr>
                <w:rFonts w:ascii="Calibri" w:hAnsi="Calibri" w:eastAsia="宋体" w:cs="Times New Roman"/>
                <w:sz w:val="24"/>
                <w:szCs w:val="24"/>
              </w:rPr>
            </w:pPr>
            <w:r>
              <w:rPr>
                <w:rFonts w:hint="eastAsia" w:ascii="Calibri" w:hAnsi="Calibri" w:eastAsia="宋体" w:cs="Times New Roman"/>
                <w:sz w:val="24"/>
                <w:szCs w:val="24"/>
              </w:rPr>
              <w:t>其他</w:t>
            </w:r>
          </w:p>
        </w:tc>
        <w:tc>
          <w:tcPr>
            <w:tcW w:w="540" w:type="dxa"/>
          </w:tcPr>
          <w:p w14:paraId="47348DEF">
            <w:pPr>
              <w:spacing w:line="276" w:lineRule="auto"/>
              <w:ind w:left="113" w:right="113"/>
              <w:jc w:val="center"/>
              <w:rPr>
                <w:rFonts w:ascii="Calibri" w:hAnsi="Calibri" w:eastAsia="宋体" w:cs="Times New Roman"/>
                <w:sz w:val="24"/>
                <w:szCs w:val="24"/>
              </w:rPr>
            </w:pPr>
            <w:r>
              <w:rPr>
                <w:rFonts w:hint="eastAsia" w:ascii="Calibri" w:hAnsi="Calibri" w:eastAsia="宋体" w:cs="Times New Roman"/>
                <w:sz w:val="24"/>
                <w:szCs w:val="24"/>
              </w:rPr>
              <w:t>6</w:t>
            </w:r>
          </w:p>
        </w:tc>
        <w:tc>
          <w:tcPr>
            <w:tcW w:w="6480" w:type="dxa"/>
          </w:tcPr>
          <w:p w14:paraId="4635D80D">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反应本部门重大活动的照片、声像档案</w:t>
            </w:r>
          </w:p>
        </w:tc>
        <w:tc>
          <w:tcPr>
            <w:tcW w:w="1260" w:type="dxa"/>
          </w:tcPr>
          <w:p w14:paraId="1AAE367A">
            <w:pPr>
              <w:spacing w:line="276" w:lineRule="auto"/>
              <w:jc w:val="center"/>
              <w:rPr>
                <w:rFonts w:ascii="Calibri" w:hAnsi="Calibri" w:eastAsia="宋体" w:cs="Times New Roman"/>
              </w:rPr>
            </w:pPr>
            <w:r>
              <w:rPr>
                <w:rFonts w:hint="eastAsia" w:ascii="Calibri" w:hAnsi="Calibri" w:eastAsia="宋体" w:cs="Times New Roman"/>
              </w:rPr>
              <w:t>永久</w:t>
            </w:r>
          </w:p>
        </w:tc>
      </w:tr>
      <w:tr w14:paraId="5EF0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C07A16A">
            <w:pPr>
              <w:spacing w:line="276" w:lineRule="auto"/>
              <w:ind w:left="113" w:right="113"/>
              <w:jc w:val="center"/>
              <w:rPr>
                <w:rFonts w:ascii="Calibri" w:hAnsi="Calibri" w:eastAsia="宋体" w:cs="Times New Roman"/>
                <w:sz w:val="24"/>
                <w:szCs w:val="24"/>
              </w:rPr>
            </w:pPr>
          </w:p>
        </w:tc>
        <w:tc>
          <w:tcPr>
            <w:tcW w:w="540" w:type="dxa"/>
          </w:tcPr>
          <w:p w14:paraId="1BC81A1B">
            <w:pPr>
              <w:spacing w:line="276" w:lineRule="auto"/>
              <w:ind w:left="113" w:right="113"/>
              <w:jc w:val="center"/>
              <w:rPr>
                <w:rFonts w:ascii="Calibri" w:hAnsi="Calibri" w:eastAsia="宋体" w:cs="Times New Roman"/>
                <w:sz w:val="24"/>
                <w:szCs w:val="24"/>
              </w:rPr>
            </w:pPr>
            <w:r>
              <w:rPr>
                <w:rFonts w:hint="eastAsia" w:ascii="Calibri" w:hAnsi="Calibri" w:eastAsia="宋体" w:cs="Times New Roman"/>
                <w:sz w:val="24"/>
                <w:szCs w:val="24"/>
              </w:rPr>
              <w:t>7</w:t>
            </w:r>
          </w:p>
        </w:tc>
        <w:tc>
          <w:tcPr>
            <w:tcW w:w="6480" w:type="dxa"/>
          </w:tcPr>
          <w:p w14:paraId="669E32EE">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有重大意义的实物档案</w:t>
            </w:r>
          </w:p>
        </w:tc>
        <w:tc>
          <w:tcPr>
            <w:tcW w:w="1260" w:type="dxa"/>
          </w:tcPr>
          <w:p w14:paraId="5E14CC58">
            <w:pPr>
              <w:spacing w:line="276" w:lineRule="auto"/>
              <w:jc w:val="center"/>
              <w:rPr>
                <w:rFonts w:ascii="Calibri" w:hAnsi="Calibri" w:eastAsia="宋体" w:cs="Times New Roman"/>
              </w:rPr>
            </w:pPr>
            <w:r>
              <w:rPr>
                <w:rFonts w:hint="eastAsia" w:ascii="Calibri" w:hAnsi="Calibri" w:eastAsia="宋体" w:cs="Times New Roman"/>
              </w:rPr>
              <w:t>永久</w:t>
            </w:r>
          </w:p>
        </w:tc>
      </w:tr>
      <w:tr w14:paraId="5FB3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sz="4" w:space="0"/>
            </w:tcBorders>
            <w:vAlign w:val="center"/>
          </w:tcPr>
          <w:p w14:paraId="09E156AC">
            <w:pPr>
              <w:widowControl/>
              <w:spacing w:line="276" w:lineRule="auto"/>
              <w:jc w:val="left"/>
              <w:rPr>
                <w:rFonts w:ascii="Calibri" w:hAnsi="Calibri" w:eastAsia="宋体" w:cs="Times New Roman"/>
                <w:sz w:val="24"/>
                <w:szCs w:val="24"/>
              </w:rPr>
            </w:pPr>
          </w:p>
        </w:tc>
        <w:tc>
          <w:tcPr>
            <w:tcW w:w="540" w:type="dxa"/>
            <w:tcBorders>
              <w:top w:val="single" w:color="auto" w:sz="4" w:space="0"/>
              <w:bottom w:val="single" w:color="auto" w:sz="4" w:space="0"/>
              <w:right w:val="single" w:color="auto" w:sz="4" w:space="0"/>
            </w:tcBorders>
          </w:tcPr>
          <w:p w14:paraId="24C6BD48">
            <w:pPr>
              <w:spacing w:line="276" w:lineRule="auto"/>
              <w:jc w:val="center"/>
              <w:rPr>
                <w:rFonts w:ascii="Calibri" w:hAnsi="Calibri" w:eastAsia="宋体" w:cs="Times New Roman"/>
                <w:sz w:val="24"/>
                <w:szCs w:val="24"/>
              </w:rPr>
            </w:pPr>
            <w:r>
              <w:rPr>
                <w:rFonts w:ascii="Calibri" w:hAnsi="Calibri" w:eastAsia="宋体" w:cs="Times New Roman"/>
                <w:sz w:val="24"/>
                <w:szCs w:val="24"/>
              </w:rPr>
              <w:t>8</w:t>
            </w:r>
          </w:p>
        </w:tc>
        <w:tc>
          <w:tcPr>
            <w:tcW w:w="6480" w:type="dxa"/>
            <w:tcBorders>
              <w:top w:val="single" w:color="auto" w:sz="4" w:space="0"/>
              <w:left w:val="single" w:color="auto" w:sz="4" w:space="0"/>
              <w:bottom w:val="single" w:color="auto" w:sz="4" w:space="0"/>
              <w:right w:val="single" w:color="auto" w:sz="4" w:space="0"/>
            </w:tcBorders>
          </w:tcPr>
          <w:p w14:paraId="775840DB">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0FBCF943">
            <w:pPr>
              <w:spacing w:line="276" w:lineRule="auto"/>
              <w:jc w:val="center"/>
              <w:rPr>
                <w:rFonts w:ascii="Calibri" w:hAnsi="Calibri" w:eastAsia="宋体" w:cs="Times New Roman"/>
              </w:rPr>
            </w:pPr>
          </w:p>
        </w:tc>
      </w:tr>
    </w:tbl>
    <w:p w14:paraId="7AF033BB">
      <w:pPr>
        <w:spacing w:line="276" w:lineRule="auto"/>
        <w:jc w:val="center"/>
        <w:rPr>
          <w:rFonts w:ascii="Calibri" w:hAnsi="Calibri" w:eastAsia="宋体" w:cs="Times New Roman"/>
        </w:rPr>
      </w:pPr>
    </w:p>
    <w:p w14:paraId="6BFD7A1A"/>
    <w:p w14:paraId="745F7E71"/>
    <w:p w14:paraId="3CDAC442"/>
    <w:p w14:paraId="116CEA75"/>
    <w:p w14:paraId="10CDBDB4"/>
    <w:p w14:paraId="737068EB"/>
    <w:p w14:paraId="6BC1D084"/>
    <w:p w14:paraId="3CFA1E59"/>
    <w:p w14:paraId="13FE0F8B"/>
    <w:p w14:paraId="1B18D158"/>
    <w:p w14:paraId="39065F43"/>
    <w:p w14:paraId="331CDC1D"/>
    <w:p w14:paraId="3FCEF177"/>
    <w:p w14:paraId="0BF85FCB"/>
    <w:p w14:paraId="26CC03CC"/>
    <w:p w14:paraId="7CE0FA34"/>
    <w:p w14:paraId="17D77099"/>
    <w:p w14:paraId="1BAC0BBE"/>
    <w:p w14:paraId="2D04BF5E"/>
    <w:p w14:paraId="07F92591"/>
    <w:p w14:paraId="12A5D022"/>
    <w:p w14:paraId="08733A68"/>
    <w:p w14:paraId="6AD84E0F"/>
    <w:p w14:paraId="1B90BE3A">
      <w:pPr>
        <w:pStyle w:val="2"/>
        <w:spacing w:line="276" w:lineRule="auto"/>
        <w:rPr>
          <w:sz w:val="32"/>
          <w:szCs w:val="32"/>
        </w:rPr>
      </w:pPr>
      <w:bookmarkStart w:id="62" w:name="_Toc13916"/>
      <w:bookmarkStart w:id="63" w:name="_Toc4265"/>
      <w:bookmarkStart w:id="64" w:name="_Toc11778"/>
      <w:r>
        <w:rPr>
          <w:rFonts w:hint="eastAsia"/>
          <w:sz w:val="32"/>
          <w:szCs w:val="32"/>
          <w:lang w:val="en-US" w:eastAsia="zh-CN"/>
        </w:rPr>
        <w:t>国有资产管理</w:t>
      </w:r>
      <w:r>
        <w:rPr>
          <w:rFonts w:hint="eastAsia"/>
          <w:sz w:val="32"/>
          <w:szCs w:val="32"/>
        </w:rPr>
        <w:t>处档案归档范围和保管期限表</w:t>
      </w:r>
      <w:bookmarkEnd w:id="62"/>
      <w:bookmarkEnd w:id="63"/>
      <w:bookmarkEnd w:id="6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489"/>
        <w:gridCol w:w="432"/>
        <w:gridCol w:w="5947"/>
        <w:gridCol w:w="901"/>
      </w:tblGrid>
      <w:tr w14:paraId="7261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C3861AF">
            <w:pPr>
              <w:spacing w:line="276" w:lineRule="auto"/>
              <w:jc w:val="center"/>
              <w:rPr>
                <w:b/>
                <w:sz w:val="21"/>
                <w:szCs w:val="21"/>
              </w:rPr>
            </w:pPr>
            <w:r>
              <w:rPr>
                <w:rFonts w:hint="eastAsia"/>
                <w:b/>
                <w:sz w:val="21"/>
                <w:szCs w:val="21"/>
              </w:rPr>
              <w:t>类别</w:t>
            </w:r>
          </w:p>
        </w:tc>
        <w:tc>
          <w:tcPr>
            <w:tcW w:w="489" w:type="dxa"/>
          </w:tcPr>
          <w:p w14:paraId="6214A041">
            <w:pPr>
              <w:spacing w:line="276" w:lineRule="auto"/>
              <w:jc w:val="center"/>
              <w:rPr>
                <w:b/>
                <w:sz w:val="21"/>
                <w:szCs w:val="21"/>
              </w:rPr>
            </w:pPr>
            <w:r>
              <w:rPr>
                <w:rFonts w:hint="eastAsia"/>
                <w:b/>
                <w:sz w:val="21"/>
                <w:szCs w:val="21"/>
              </w:rPr>
              <w:t>序号</w:t>
            </w:r>
          </w:p>
        </w:tc>
        <w:tc>
          <w:tcPr>
            <w:tcW w:w="6379" w:type="dxa"/>
            <w:gridSpan w:val="2"/>
          </w:tcPr>
          <w:p w14:paraId="11022CF1">
            <w:pPr>
              <w:spacing w:line="276" w:lineRule="auto"/>
              <w:jc w:val="center"/>
              <w:rPr>
                <w:b/>
                <w:sz w:val="21"/>
                <w:szCs w:val="21"/>
              </w:rPr>
            </w:pPr>
            <w:r>
              <w:rPr>
                <w:rFonts w:hint="eastAsia"/>
                <w:b/>
                <w:kern w:val="0"/>
                <w:sz w:val="21"/>
                <w:szCs w:val="21"/>
              </w:rPr>
              <w:t>归档范围</w:t>
            </w:r>
          </w:p>
        </w:tc>
        <w:tc>
          <w:tcPr>
            <w:tcW w:w="901" w:type="dxa"/>
          </w:tcPr>
          <w:p w14:paraId="093EC73F">
            <w:pPr>
              <w:spacing w:line="276" w:lineRule="auto"/>
              <w:jc w:val="center"/>
              <w:rPr>
                <w:b/>
                <w:sz w:val="21"/>
                <w:szCs w:val="21"/>
              </w:rPr>
            </w:pPr>
            <w:r>
              <w:rPr>
                <w:rFonts w:hint="eastAsia"/>
                <w:b/>
                <w:sz w:val="21"/>
                <w:szCs w:val="21"/>
              </w:rPr>
              <w:t>保管期限</w:t>
            </w:r>
          </w:p>
        </w:tc>
      </w:tr>
      <w:tr w14:paraId="53BB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14:paraId="6A9BAB67">
            <w:pPr>
              <w:spacing w:line="276" w:lineRule="auto"/>
              <w:rPr>
                <w:rFonts w:hint="eastAsia" w:ascii="宋体" w:hAnsi="宋体" w:eastAsia="宋体" w:cs="宋体"/>
                <w:sz w:val="21"/>
                <w:szCs w:val="21"/>
              </w:rPr>
            </w:pPr>
            <w:r>
              <w:rPr>
                <w:rFonts w:hint="eastAsia" w:ascii="宋体" w:hAnsi="宋体" w:eastAsia="宋体" w:cs="宋体"/>
                <w:sz w:val="21"/>
                <w:szCs w:val="21"/>
              </w:rPr>
              <w:t>行政综合</w:t>
            </w:r>
          </w:p>
        </w:tc>
        <w:tc>
          <w:tcPr>
            <w:tcW w:w="489" w:type="dxa"/>
          </w:tcPr>
          <w:p w14:paraId="58212BFF">
            <w:pPr>
              <w:spacing w:line="276" w:lineRule="auto"/>
              <w:rPr>
                <w:rFonts w:hint="eastAsia" w:ascii="宋体" w:hAnsi="宋体" w:eastAsia="宋体" w:cs="宋体"/>
                <w:sz w:val="21"/>
                <w:szCs w:val="21"/>
              </w:rPr>
            </w:pPr>
            <w:r>
              <w:rPr>
                <w:rFonts w:hint="eastAsia" w:ascii="宋体" w:hAnsi="宋体" w:eastAsia="宋体" w:cs="宋体"/>
                <w:sz w:val="21"/>
                <w:szCs w:val="21"/>
              </w:rPr>
              <w:t>1</w:t>
            </w:r>
          </w:p>
        </w:tc>
        <w:tc>
          <w:tcPr>
            <w:tcW w:w="6379" w:type="dxa"/>
            <w:gridSpan w:val="2"/>
          </w:tcPr>
          <w:p w14:paraId="4577DDC4">
            <w:pPr>
              <w:spacing w:line="276" w:lineRule="auto"/>
              <w:rPr>
                <w:rFonts w:hint="eastAsia" w:ascii="宋体" w:hAnsi="宋体" w:eastAsia="宋体" w:cs="宋体"/>
                <w:sz w:val="21"/>
                <w:szCs w:val="21"/>
              </w:rPr>
            </w:pPr>
            <w:r>
              <w:rPr>
                <w:rFonts w:hint="eastAsia" w:ascii="宋体" w:hAnsi="宋体" w:eastAsia="宋体" w:cs="宋体"/>
                <w:sz w:val="21"/>
                <w:szCs w:val="21"/>
              </w:rPr>
              <w:t>与国有资产管理工作有关的上级来文及处理</w:t>
            </w:r>
          </w:p>
        </w:tc>
        <w:tc>
          <w:tcPr>
            <w:tcW w:w="901" w:type="dxa"/>
          </w:tcPr>
          <w:p w14:paraId="2C1D57F8">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4B1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590C9A02">
            <w:pPr>
              <w:spacing w:line="276" w:lineRule="auto"/>
              <w:rPr>
                <w:rFonts w:hint="eastAsia" w:ascii="宋体" w:hAnsi="宋体" w:eastAsia="宋体" w:cs="宋体"/>
                <w:sz w:val="21"/>
                <w:szCs w:val="21"/>
              </w:rPr>
            </w:pPr>
          </w:p>
        </w:tc>
        <w:tc>
          <w:tcPr>
            <w:tcW w:w="489" w:type="dxa"/>
          </w:tcPr>
          <w:p w14:paraId="20321032">
            <w:pPr>
              <w:spacing w:line="276" w:lineRule="auto"/>
              <w:rPr>
                <w:rFonts w:hint="eastAsia" w:ascii="宋体" w:hAnsi="宋体" w:eastAsia="宋体" w:cs="宋体"/>
                <w:sz w:val="21"/>
                <w:szCs w:val="21"/>
              </w:rPr>
            </w:pPr>
            <w:r>
              <w:rPr>
                <w:rFonts w:hint="eastAsia" w:ascii="宋体" w:hAnsi="宋体" w:eastAsia="宋体" w:cs="宋体"/>
                <w:sz w:val="21"/>
                <w:szCs w:val="21"/>
              </w:rPr>
              <w:t>2</w:t>
            </w:r>
          </w:p>
        </w:tc>
        <w:tc>
          <w:tcPr>
            <w:tcW w:w="6379" w:type="dxa"/>
            <w:gridSpan w:val="2"/>
          </w:tcPr>
          <w:p w14:paraId="4466205D">
            <w:pPr>
              <w:spacing w:line="276" w:lineRule="auto"/>
              <w:rPr>
                <w:rFonts w:hint="eastAsia" w:ascii="宋体" w:hAnsi="宋体" w:eastAsia="宋体" w:cs="宋体"/>
                <w:sz w:val="21"/>
                <w:szCs w:val="21"/>
              </w:rPr>
            </w:pPr>
            <w:r>
              <w:rPr>
                <w:rFonts w:hint="eastAsia" w:ascii="宋体" w:hAnsi="宋体" w:eastAsia="宋体" w:cs="宋体"/>
                <w:sz w:val="21"/>
                <w:szCs w:val="21"/>
              </w:rPr>
              <w:t>向上级机关的请示、报告、及批复、批示</w:t>
            </w:r>
          </w:p>
        </w:tc>
        <w:tc>
          <w:tcPr>
            <w:tcW w:w="901" w:type="dxa"/>
          </w:tcPr>
          <w:p w14:paraId="3633B52B">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12C1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7E0AC332">
            <w:pPr>
              <w:spacing w:line="276" w:lineRule="auto"/>
              <w:rPr>
                <w:rFonts w:hint="eastAsia" w:ascii="宋体" w:hAnsi="宋体" w:eastAsia="宋体" w:cs="宋体"/>
                <w:sz w:val="21"/>
                <w:szCs w:val="21"/>
              </w:rPr>
            </w:pPr>
          </w:p>
        </w:tc>
        <w:tc>
          <w:tcPr>
            <w:tcW w:w="489" w:type="dxa"/>
          </w:tcPr>
          <w:p w14:paraId="54956173">
            <w:pPr>
              <w:spacing w:line="276" w:lineRule="auto"/>
              <w:rPr>
                <w:rFonts w:hint="eastAsia" w:ascii="宋体" w:hAnsi="宋体" w:eastAsia="宋体" w:cs="宋体"/>
                <w:sz w:val="21"/>
                <w:szCs w:val="21"/>
              </w:rPr>
            </w:pPr>
            <w:r>
              <w:rPr>
                <w:rFonts w:hint="eastAsia" w:ascii="宋体" w:hAnsi="宋体" w:eastAsia="宋体" w:cs="宋体"/>
                <w:sz w:val="21"/>
                <w:szCs w:val="21"/>
              </w:rPr>
              <w:t>3</w:t>
            </w:r>
          </w:p>
        </w:tc>
        <w:tc>
          <w:tcPr>
            <w:tcW w:w="6379" w:type="dxa"/>
            <w:gridSpan w:val="2"/>
          </w:tcPr>
          <w:p w14:paraId="5714CCE2">
            <w:pPr>
              <w:spacing w:line="276" w:lineRule="auto"/>
              <w:rPr>
                <w:rFonts w:hint="eastAsia" w:ascii="宋体" w:hAnsi="宋体" w:eastAsia="宋体" w:cs="宋体"/>
                <w:sz w:val="21"/>
                <w:szCs w:val="21"/>
              </w:rPr>
            </w:pPr>
            <w:r>
              <w:rPr>
                <w:rFonts w:hint="eastAsia" w:ascii="宋体" w:hAnsi="宋体" w:eastAsia="宋体" w:cs="宋体"/>
                <w:sz w:val="21"/>
                <w:szCs w:val="21"/>
              </w:rPr>
              <w:t>有关国有资产管理的规章制度、政策、业务管理工作文件</w:t>
            </w:r>
          </w:p>
        </w:tc>
        <w:tc>
          <w:tcPr>
            <w:tcW w:w="901" w:type="dxa"/>
          </w:tcPr>
          <w:p w14:paraId="4A1B11DF">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30D6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1FA0B4C9">
            <w:pPr>
              <w:spacing w:line="276" w:lineRule="auto"/>
              <w:rPr>
                <w:rFonts w:hint="eastAsia" w:ascii="宋体" w:hAnsi="宋体" w:eastAsia="宋体" w:cs="宋体"/>
                <w:sz w:val="21"/>
                <w:szCs w:val="21"/>
              </w:rPr>
            </w:pPr>
          </w:p>
        </w:tc>
        <w:tc>
          <w:tcPr>
            <w:tcW w:w="489" w:type="dxa"/>
          </w:tcPr>
          <w:p w14:paraId="5E36D93C">
            <w:pPr>
              <w:spacing w:line="276" w:lineRule="auto"/>
              <w:rPr>
                <w:rFonts w:hint="eastAsia" w:ascii="宋体" w:hAnsi="宋体" w:eastAsia="宋体" w:cs="宋体"/>
                <w:sz w:val="21"/>
                <w:szCs w:val="21"/>
              </w:rPr>
            </w:pPr>
            <w:r>
              <w:rPr>
                <w:rFonts w:hint="eastAsia" w:ascii="宋体" w:hAnsi="宋体" w:eastAsia="宋体" w:cs="宋体"/>
                <w:sz w:val="21"/>
                <w:szCs w:val="21"/>
              </w:rPr>
              <w:t>4</w:t>
            </w:r>
          </w:p>
        </w:tc>
        <w:tc>
          <w:tcPr>
            <w:tcW w:w="6379" w:type="dxa"/>
            <w:gridSpan w:val="2"/>
          </w:tcPr>
          <w:p w14:paraId="37D87A06">
            <w:pPr>
              <w:spacing w:line="276" w:lineRule="auto"/>
              <w:rPr>
                <w:rFonts w:hint="eastAsia" w:ascii="宋体" w:hAnsi="宋体" w:eastAsia="宋体" w:cs="宋体"/>
                <w:sz w:val="21"/>
                <w:szCs w:val="21"/>
              </w:rPr>
            </w:pPr>
            <w:r>
              <w:rPr>
                <w:rFonts w:hint="eastAsia" w:ascii="宋体" w:hAnsi="宋体" w:eastAsia="宋体" w:cs="宋体"/>
                <w:sz w:val="21"/>
                <w:szCs w:val="21"/>
              </w:rPr>
              <w:t>年度工作计划、报告、总结、调查材料</w:t>
            </w:r>
          </w:p>
        </w:tc>
        <w:tc>
          <w:tcPr>
            <w:tcW w:w="901" w:type="dxa"/>
          </w:tcPr>
          <w:p w14:paraId="0B661B91">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50D4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AA5640E">
            <w:pPr>
              <w:spacing w:line="276" w:lineRule="auto"/>
              <w:rPr>
                <w:rFonts w:hint="eastAsia" w:ascii="宋体" w:hAnsi="宋体" w:eastAsia="宋体" w:cs="宋体"/>
                <w:sz w:val="21"/>
                <w:szCs w:val="21"/>
              </w:rPr>
            </w:pPr>
          </w:p>
        </w:tc>
        <w:tc>
          <w:tcPr>
            <w:tcW w:w="489" w:type="dxa"/>
          </w:tcPr>
          <w:p w14:paraId="18F22681">
            <w:pPr>
              <w:spacing w:line="276" w:lineRule="auto"/>
              <w:rPr>
                <w:rFonts w:hint="eastAsia" w:ascii="宋体" w:hAnsi="宋体" w:eastAsia="宋体" w:cs="宋体"/>
                <w:sz w:val="21"/>
                <w:szCs w:val="21"/>
              </w:rPr>
            </w:pPr>
            <w:r>
              <w:rPr>
                <w:rFonts w:hint="eastAsia" w:ascii="宋体" w:hAnsi="宋体" w:eastAsia="宋体" w:cs="宋体"/>
                <w:sz w:val="21"/>
                <w:szCs w:val="21"/>
              </w:rPr>
              <w:t>5</w:t>
            </w:r>
          </w:p>
        </w:tc>
        <w:tc>
          <w:tcPr>
            <w:tcW w:w="6379" w:type="dxa"/>
            <w:gridSpan w:val="2"/>
          </w:tcPr>
          <w:p w14:paraId="6A5D26AE">
            <w:pPr>
              <w:spacing w:line="276" w:lineRule="auto"/>
              <w:rPr>
                <w:rFonts w:hint="eastAsia" w:ascii="宋体" w:hAnsi="宋体" w:eastAsia="宋体" w:cs="宋体"/>
                <w:sz w:val="21"/>
                <w:szCs w:val="21"/>
              </w:rPr>
            </w:pPr>
            <w:r>
              <w:rPr>
                <w:rFonts w:hint="eastAsia" w:ascii="宋体" w:hAnsi="宋体" w:eastAsia="宋体" w:cs="宋体"/>
                <w:sz w:val="21"/>
                <w:szCs w:val="21"/>
              </w:rPr>
              <w:t>对外发文</w:t>
            </w:r>
          </w:p>
        </w:tc>
        <w:tc>
          <w:tcPr>
            <w:tcW w:w="901" w:type="dxa"/>
          </w:tcPr>
          <w:p w14:paraId="15E77B62">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30C2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1514DD8E">
            <w:pPr>
              <w:spacing w:line="276" w:lineRule="auto"/>
              <w:rPr>
                <w:rFonts w:hint="eastAsia" w:ascii="宋体" w:hAnsi="宋体" w:eastAsia="宋体" w:cs="宋体"/>
                <w:sz w:val="21"/>
                <w:szCs w:val="21"/>
              </w:rPr>
            </w:pPr>
          </w:p>
        </w:tc>
        <w:tc>
          <w:tcPr>
            <w:tcW w:w="489" w:type="dxa"/>
          </w:tcPr>
          <w:p w14:paraId="519D586F">
            <w:pPr>
              <w:spacing w:line="276" w:lineRule="auto"/>
              <w:rPr>
                <w:rFonts w:hint="eastAsia" w:ascii="宋体" w:hAnsi="宋体" w:eastAsia="宋体" w:cs="宋体"/>
                <w:sz w:val="21"/>
                <w:szCs w:val="21"/>
              </w:rPr>
            </w:pPr>
            <w:r>
              <w:rPr>
                <w:rFonts w:hint="eastAsia" w:ascii="宋体" w:hAnsi="宋体" w:eastAsia="宋体" w:cs="宋体"/>
                <w:sz w:val="21"/>
                <w:szCs w:val="21"/>
              </w:rPr>
              <w:t>6</w:t>
            </w:r>
          </w:p>
        </w:tc>
        <w:tc>
          <w:tcPr>
            <w:tcW w:w="6379" w:type="dxa"/>
            <w:gridSpan w:val="2"/>
          </w:tcPr>
          <w:p w14:paraId="0CF394AE">
            <w:pPr>
              <w:spacing w:line="276" w:lineRule="auto"/>
              <w:rPr>
                <w:rFonts w:hint="eastAsia" w:ascii="宋体" w:hAnsi="宋体" w:eastAsia="宋体" w:cs="宋体"/>
                <w:sz w:val="21"/>
                <w:szCs w:val="21"/>
              </w:rPr>
            </w:pPr>
            <w:r>
              <w:rPr>
                <w:rFonts w:hint="eastAsia" w:ascii="宋体" w:hAnsi="宋体" w:eastAsia="宋体" w:cs="宋体"/>
                <w:sz w:val="21"/>
                <w:szCs w:val="21"/>
              </w:rPr>
              <w:t>本单位召开的专业性会议记录和大会材料</w:t>
            </w:r>
          </w:p>
        </w:tc>
        <w:tc>
          <w:tcPr>
            <w:tcW w:w="901" w:type="dxa"/>
          </w:tcPr>
          <w:p w14:paraId="50268B07">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5C1F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4CE1072F">
            <w:pPr>
              <w:spacing w:line="276" w:lineRule="auto"/>
              <w:rPr>
                <w:rFonts w:hint="eastAsia" w:ascii="宋体" w:hAnsi="宋体" w:eastAsia="宋体" w:cs="宋体"/>
                <w:sz w:val="21"/>
                <w:szCs w:val="21"/>
              </w:rPr>
            </w:pPr>
          </w:p>
        </w:tc>
        <w:tc>
          <w:tcPr>
            <w:tcW w:w="489" w:type="dxa"/>
          </w:tcPr>
          <w:p w14:paraId="7C480F1D">
            <w:pPr>
              <w:spacing w:line="276" w:lineRule="auto"/>
              <w:rPr>
                <w:rFonts w:hint="eastAsia" w:ascii="宋体" w:hAnsi="宋体" w:eastAsia="宋体" w:cs="宋体"/>
                <w:sz w:val="21"/>
                <w:szCs w:val="21"/>
              </w:rPr>
            </w:pPr>
            <w:r>
              <w:rPr>
                <w:rFonts w:hint="eastAsia" w:ascii="宋体" w:hAnsi="宋体" w:eastAsia="宋体" w:cs="宋体"/>
                <w:sz w:val="21"/>
                <w:szCs w:val="21"/>
              </w:rPr>
              <w:t>7</w:t>
            </w:r>
          </w:p>
        </w:tc>
        <w:tc>
          <w:tcPr>
            <w:tcW w:w="6379" w:type="dxa"/>
            <w:gridSpan w:val="2"/>
          </w:tcPr>
          <w:p w14:paraId="3F56F404">
            <w:pPr>
              <w:spacing w:line="276" w:lineRule="auto"/>
              <w:rPr>
                <w:rFonts w:hint="eastAsia" w:ascii="宋体" w:hAnsi="宋体" w:eastAsia="宋体" w:cs="宋体"/>
                <w:sz w:val="21"/>
                <w:szCs w:val="21"/>
              </w:rPr>
            </w:pPr>
            <w:r>
              <w:rPr>
                <w:rFonts w:hint="eastAsia" w:ascii="宋体" w:hAnsi="宋体" w:eastAsia="宋体" w:cs="宋体"/>
                <w:sz w:val="21"/>
                <w:szCs w:val="21"/>
              </w:rPr>
              <w:t>年度重要统计材料</w:t>
            </w:r>
          </w:p>
        </w:tc>
        <w:tc>
          <w:tcPr>
            <w:tcW w:w="901" w:type="dxa"/>
          </w:tcPr>
          <w:p w14:paraId="77B26EF8">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51E5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14:paraId="07634DEE">
            <w:pPr>
              <w:spacing w:line="276" w:lineRule="auto"/>
              <w:rPr>
                <w:rFonts w:hint="eastAsia" w:ascii="宋体" w:hAnsi="宋体" w:eastAsia="宋体" w:cs="宋体"/>
                <w:sz w:val="21"/>
                <w:szCs w:val="21"/>
              </w:rPr>
            </w:pPr>
            <w:r>
              <w:rPr>
                <w:rFonts w:hint="eastAsia" w:ascii="宋体" w:hAnsi="宋体" w:eastAsia="宋体" w:cs="宋体"/>
                <w:sz w:val="21"/>
                <w:szCs w:val="21"/>
              </w:rPr>
              <w:t>仪器设备</w:t>
            </w:r>
          </w:p>
        </w:tc>
        <w:tc>
          <w:tcPr>
            <w:tcW w:w="489" w:type="dxa"/>
          </w:tcPr>
          <w:p w14:paraId="75E25FD6">
            <w:pPr>
              <w:spacing w:line="276" w:lineRule="auto"/>
              <w:rPr>
                <w:rFonts w:hint="eastAsia" w:ascii="宋体" w:hAnsi="宋体" w:eastAsia="宋体" w:cs="宋体"/>
                <w:sz w:val="21"/>
                <w:szCs w:val="21"/>
              </w:rPr>
            </w:pPr>
            <w:r>
              <w:rPr>
                <w:rFonts w:hint="eastAsia" w:ascii="宋体" w:hAnsi="宋体" w:eastAsia="宋体" w:cs="宋体"/>
                <w:sz w:val="21"/>
                <w:szCs w:val="21"/>
              </w:rPr>
              <w:t>8</w:t>
            </w:r>
          </w:p>
        </w:tc>
        <w:tc>
          <w:tcPr>
            <w:tcW w:w="6379" w:type="dxa"/>
            <w:gridSpan w:val="2"/>
          </w:tcPr>
          <w:p w14:paraId="0F74383D">
            <w:pPr>
              <w:spacing w:line="276" w:lineRule="auto"/>
              <w:rPr>
                <w:rFonts w:hint="eastAsia" w:ascii="宋体" w:hAnsi="宋体" w:eastAsia="宋体" w:cs="宋体"/>
                <w:sz w:val="21"/>
                <w:szCs w:val="21"/>
              </w:rPr>
            </w:pPr>
            <w:r>
              <w:rPr>
                <w:rFonts w:hint="eastAsia" w:ascii="宋体" w:hAnsi="宋体" w:eastAsia="宋体" w:cs="宋体"/>
                <w:sz w:val="21"/>
                <w:szCs w:val="21"/>
              </w:rPr>
              <w:t>本校仪器、设备购置计划、报告、经费分配方案</w:t>
            </w:r>
          </w:p>
        </w:tc>
        <w:tc>
          <w:tcPr>
            <w:tcW w:w="901" w:type="dxa"/>
          </w:tcPr>
          <w:p w14:paraId="4B823D67">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1964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7F4FE737">
            <w:pPr>
              <w:spacing w:line="276" w:lineRule="auto"/>
              <w:rPr>
                <w:rFonts w:hint="eastAsia" w:ascii="宋体" w:hAnsi="宋体" w:eastAsia="宋体" w:cs="宋体"/>
                <w:sz w:val="21"/>
                <w:szCs w:val="21"/>
              </w:rPr>
            </w:pPr>
          </w:p>
        </w:tc>
        <w:tc>
          <w:tcPr>
            <w:tcW w:w="489" w:type="dxa"/>
          </w:tcPr>
          <w:p w14:paraId="6138CB96">
            <w:pPr>
              <w:spacing w:line="276" w:lineRule="auto"/>
              <w:rPr>
                <w:rFonts w:hint="eastAsia" w:ascii="宋体" w:hAnsi="宋体" w:eastAsia="宋体" w:cs="宋体"/>
                <w:sz w:val="21"/>
                <w:szCs w:val="21"/>
              </w:rPr>
            </w:pPr>
            <w:r>
              <w:rPr>
                <w:rFonts w:hint="eastAsia" w:ascii="宋体" w:hAnsi="宋体" w:eastAsia="宋体" w:cs="宋体"/>
                <w:sz w:val="21"/>
                <w:szCs w:val="21"/>
              </w:rPr>
              <w:t>9</w:t>
            </w:r>
          </w:p>
        </w:tc>
        <w:tc>
          <w:tcPr>
            <w:tcW w:w="6379" w:type="dxa"/>
            <w:gridSpan w:val="2"/>
          </w:tcPr>
          <w:p w14:paraId="1B073C11">
            <w:pPr>
              <w:spacing w:line="276" w:lineRule="auto"/>
              <w:rPr>
                <w:rFonts w:hint="eastAsia" w:ascii="宋体" w:hAnsi="宋体" w:eastAsia="宋体" w:cs="宋体"/>
                <w:sz w:val="21"/>
                <w:szCs w:val="21"/>
              </w:rPr>
            </w:pPr>
            <w:r>
              <w:rPr>
                <w:rFonts w:hint="eastAsia" w:ascii="宋体" w:hAnsi="宋体" w:eastAsia="宋体" w:cs="宋体"/>
                <w:sz w:val="21"/>
                <w:szCs w:val="21"/>
              </w:rPr>
              <w:t>本校仪器、设备移交清册及设备仪器报废、调拨报告和批复</w:t>
            </w:r>
          </w:p>
        </w:tc>
        <w:tc>
          <w:tcPr>
            <w:tcW w:w="901" w:type="dxa"/>
          </w:tcPr>
          <w:p w14:paraId="1696BBC0">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2F46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39419BD6">
            <w:pPr>
              <w:spacing w:line="276" w:lineRule="auto"/>
              <w:rPr>
                <w:rFonts w:hint="eastAsia" w:ascii="宋体" w:hAnsi="宋体" w:eastAsia="宋体" w:cs="宋体"/>
                <w:sz w:val="21"/>
                <w:szCs w:val="21"/>
              </w:rPr>
            </w:pPr>
          </w:p>
        </w:tc>
        <w:tc>
          <w:tcPr>
            <w:tcW w:w="489" w:type="dxa"/>
          </w:tcPr>
          <w:p w14:paraId="05634920">
            <w:pPr>
              <w:spacing w:line="276" w:lineRule="auto"/>
              <w:rPr>
                <w:rFonts w:hint="eastAsia" w:ascii="宋体" w:hAnsi="宋体" w:eastAsia="宋体" w:cs="宋体"/>
                <w:sz w:val="21"/>
                <w:szCs w:val="21"/>
              </w:rPr>
            </w:pPr>
            <w:r>
              <w:rPr>
                <w:rFonts w:hint="eastAsia" w:ascii="宋体" w:hAnsi="宋体" w:eastAsia="宋体" w:cs="宋体"/>
                <w:sz w:val="21"/>
                <w:szCs w:val="21"/>
              </w:rPr>
              <w:t>10</w:t>
            </w:r>
          </w:p>
        </w:tc>
        <w:tc>
          <w:tcPr>
            <w:tcW w:w="6379" w:type="dxa"/>
            <w:gridSpan w:val="2"/>
          </w:tcPr>
          <w:p w14:paraId="611052C9">
            <w:pPr>
              <w:spacing w:line="276" w:lineRule="auto"/>
              <w:rPr>
                <w:rFonts w:hint="eastAsia" w:ascii="宋体" w:hAnsi="宋体" w:eastAsia="宋体" w:cs="宋体"/>
                <w:sz w:val="21"/>
                <w:szCs w:val="21"/>
              </w:rPr>
            </w:pPr>
            <w:r>
              <w:rPr>
                <w:rFonts w:hint="eastAsia" w:ascii="宋体" w:hAnsi="宋体" w:eastAsia="宋体" w:cs="宋体"/>
                <w:sz w:val="21"/>
                <w:szCs w:val="21"/>
              </w:rPr>
              <w:t>关于清仓工作（清产核资）的规定、通知、仓库盘点盈亏报表、报告及批复</w:t>
            </w:r>
          </w:p>
        </w:tc>
        <w:tc>
          <w:tcPr>
            <w:tcW w:w="901" w:type="dxa"/>
          </w:tcPr>
          <w:p w14:paraId="5811279B">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5D9F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0AEED68C">
            <w:pPr>
              <w:spacing w:line="276" w:lineRule="auto"/>
              <w:rPr>
                <w:rFonts w:hint="eastAsia" w:ascii="宋体" w:hAnsi="宋体" w:eastAsia="宋体" w:cs="宋体"/>
                <w:sz w:val="21"/>
                <w:szCs w:val="21"/>
              </w:rPr>
            </w:pPr>
          </w:p>
        </w:tc>
        <w:tc>
          <w:tcPr>
            <w:tcW w:w="489" w:type="dxa"/>
          </w:tcPr>
          <w:p w14:paraId="5BC0881D">
            <w:pPr>
              <w:spacing w:line="276" w:lineRule="auto"/>
              <w:rPr>
                <w:rFonts w:hint="eastAsia" w:ascii="宋体" w:hAnsi="宋体" w:eastAsia="宋体" w:cs="宋体"/>
                <w:sz w:val="21"/>
                <w:szCs w:val="21"/>
              </w:rPr>
            </w:pPr>
            <w:r>
              <w:rPr>
                <w:rFonts w:hint="eastAsia" w:ascii="宋体" w:hAnsi="宋体" w:eastAsia="宋体" w:cs="宋体"/>
                <w:sz w:val="21"/>
                <w:szCs w:val="21"/>
              </w:rPr>
              <w:t>11</w:t>
            </w:r>
          </w:p>
        </w:tc>
        <w:tc>
          <w:tcPr>
            <w:tcW w:w="6379" w:type="dxa"/>
            <w:gridSpan w:val="2"/>
          </w:tcPr>
          <w:p w14:paraId="7EB21258">
            <w:pPr>
              <w:spacing w:line="276" w:lineRule="auto"/>
              <w:rPr>
                <w:rFonts w:hint="eastAsia" w:ascii="宋体" w:hAnsi="宋体" w:eastAsia="宋体" w:cs="宋体"/>
                <w:sz w:val="21"/>
                <w:szCs w:val="21"/>
              </w:rPr>
            </w:pPr>
            <w:r>
              <w:rPr>
                <w:rFonts w:hint="eastAsia" w:ascii="宋体" w:hAnsi="宋体" w:eastAsia="宋体" w:cs="宋体"/>
                <w:sz w:val="21"/>
                <w:szCs w:val="21"/>
              </w:rPr>
              <w:t>本校有关仪器、设备业务工作的综合性统计材料</w:t>
            </w:r>
          </w:p>
        </w:tc>
        <w:tc>
          <w:tcPr>
            <w:tcW w:w="901" w:type="dxa"/>
          </w:tcPr>
          <w:p w14:paraId="58AF14D5">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7C1A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1F487420">
            <w:pPr>
              <w:spacing w:line="276" w:lineRule="auto"/>
              <w:rPr>
                <w:rFonts w:hint="eastAsia" w:ascii="宋体" w:hAnsi="宋体" w:eastAsia="宋体" w:cs="宋体"/>
                <w:sz w:val="21"/>
                <w:szCs w:val="21"/>
              </w:rPr>
            </w:pPr>
          </w:p>
        </w:tc>
        <w:tc>
          <w:tcPr>
            <w:tcW w:w="489" w:type="dxa"/>
          </w:tcPr>
          <w:p w14:paraId="429C262F">
            <w:pPr>
              <w:spacing w:line="276" w:lineRule="auto"/>
              <w:rPr>
                <w:rFonts w:hint="eastAsia" w:ascii="宋体" w:hAnsi="宋体" w:eastAsia="宋体" w:cs="宋体"/>
                <w:sz w:val="21"/>
                <w:szCs w:val="21"/>
              </w:rPr>
            </w:pPr>
            <w:r>
              <w:rPr>
                <w:rFonts w:hint="eastAsia" w:ascii="宋体" w:hAnsi="宋体" w:eastAsia="宋体" w:cs="宋体"/>
                <w:sz w:val="21"/>
                <w:szCs w:val="21"/>
              </w:rPr>
              <w:t>12</w:t>
            </w:r>
          </w:p>
        </w:tc>
        <w:tc>
          <w:tcPr>
            <w:tcW w:w="6379" w:type="dxa"/>
            <w:gridSpan w:val="2"/>
          </w:tcPr>
          <w:p w14:paraId="77405480">
            <w:pPr>
              <w:spacing w:line="276" w:lineRule="auto"/>
              <w:rPr>
                <w:rFonts w:hint="eastAsia" w:ascii="宋体" w:hAnsi="宋体" w:eastAsia="宋体" w:cs="宋体"/>
                <w:sz w:val="21"/>
                <w:szCs w:val="21"/>
              </w:rPr>
            </w:pPr>
            <w:r>
              <w:rPr>
                <w:rFonts w:hint="eastAsia" w:ascii="宋体" w:hAnsi="宋体" w:eastAsia="宋体" w:cs="宋体"/>
                <w:bCs/>
                <w:sz w:val="21"/>
                <w:szCs w:val="21"/>
              </w:rPr>
              <w:t>政府采购文件</w:t>
            </w:r>
          </w:p>
        </w:tc>
        <w:tc>
          <w:tcPr>
            <w:tcW w:w="901" w:type="dxa"/>
          </w:tcPr>
          <w:p w14:paraId="6166A240">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2600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3AD69233">
            <w:pPr>
              <w:spacing w:line="276" w:lineRule="auto"/>
              <w:rPr>
                <w:rFonts w:hint="eastAsia" w:ascii="宋体" w:hAnsi="宋体" w:eastAsia="宋体" w:cs="宋体"/>
                <w:sz w:val="21"/>
                <w:szCs w:val="21"/>
              </w:rPr>
            </w:pPr>
          </w:p>
        </w:tc>
        <w:tc>
          <w:tcPr>
            <w:tcW w:w="489" w:type="dxa"/>
          </w:tcPr>
          <w:p w14:paraId="239FD8AB">
            <w:pPr>
              <w:spacing w:line="276" w:lineRule="auto"/>
              <w:rPr>
                <w:rFonts w:hint="eastAsia" w:ascii="宋体" w:hAnsi="宋体" w:eastAsia="宋体" w:cs="宋体"/>
                <w:sz w:val="21"/>
                <w:szCs w:val="21"/>
              </w:rPr>
            </w:pPr>
            <w:r>
              <w:rPr>
                <w:rFonts w:hint="eastAsia" w:ascii="宋体" w:hAnsi="宋体" w:eastAsia="宋体" w:cs="宋体"/>
                <w:sz w:val="21"/>
                <w:szCs w:val="21"/>
              </w:rPr>
              <w:t>13</w:t>
            </w:r>
          </w:p>
        </w:tc>
        <w:tc>
          <w:tcPr>
            <w:tcW w:w="6379" w:type="dxa"/>
            <w:gridSpan w:val="2"/>
          </w:tcPr>
          <w:p w14:paraId="22926AB1">
            <w:pPr>
              <w:spacing w:line="276" w:lineRule="auto"/>
              <w:rPr>
                <w:rFonts w:hint="eastAsia" w:ascii="宋体" w:hAnsi="宋体" w:eastAsia="宋体" w:cs="宋体"/>
                <w:sz w:val="21"/>
                <w:szCs w:val="21"/>
              </w:rPr>
            </w:pPr>
            <w:r>
              <w:rPr>
                <w:rFonts w:hint="eastAsia" w:ascii="宋体" w:hAnsi="宋体" w:eastAsia="宋体" w:cs="宋体"/>
                <w:sz w:val="21"/>
                <w:szCs w:val="21"/>
              </w:rPr>
              <w:t>国内外订货总表、合同及登记卡片</w:t>
            </w:r>
          </w:p>
        </w:tc>
        <w:tc>
          <w:tcPr>
            <w:tcW w:w="901" w:type="dxa"/>
          </w:tcPr>
          <w:p w14:paraId="588561DB">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551B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14:paraId="20678F19">
            <w:pPr>
              <w:spacing w:line="276" w:lineRule="auto"/>
              <w:rPr>
                <w:rFonts w:hint="eastAsia" w:ascii="宋体" w:hAnsi="宋体" w:eastAsia="宋体" w:cs="宋体"/>
                <w:sz w:val="21"/>
                <w:szCs w:val="21"/>
              </w:rPr>
            </w:pPr>
            <w:r>
              <w:rPr>
                <w:rFonts w:hint="eastAsia" w:ascii="宋体" w:hAnsi="宋体" w:eastAsia="宋体" w:cs="宋体"/>
                <w:sz w:val="21"/>
                <w:szCs w:val="21"/>
              </w:rPr>
              <w:t>房产管理</w:t>
            </w:r>
          </w:p>
        </w:tc>
        <w:tc>
          <w:tcPr>
            <w:tcW w:w="489" w:type="dxa"/>
          </w:tcPr>
          <w:p w14:paraId="3ECD92ED">
            <w:pPr>
              <w:spacing w:line="276" w:lineRule="auto"/>
              <w:rPr>
                <w:rFonts w:hint="eastAsia" w:ascii="宋体" w:hAnsi="宋体" w:eastAsia="宋体" w:cs="宋体"/>
                <w:sz w:val="21"/>
                <w:szCs w:val="21"/>
              </w:rPr>
            </w:pPr>
            <w:r>
              <w:rPr>
                <w:rFonts w:hint="eastAsia" w:ascii="宋体" w:hAnsi="宋体" w:eastAsia="宋体" w:cs="宋体"/>
                <w:sz w:val="21"/>
                <w:szCs w:val="21"/>
              </w:rPr>
              <w:t>14</w:t>
            </w:r>
          </w:p>
        </w:tc>
        <w:tc>
          <w:tcPr>
            <w:tcW w:w="6379" w:type="dxa"/>
            <w:gridSpan w:val="2"/>
          </w:tcPr>
          <w:p w14:paraId="1060566D">
            <w:pPr>
              <w:spacing w:line="276" w:lineRule="auto"/>
              <w:rPr>
                <w:rFonts w:hint="eastAsia" w:ascii="宋体" w:hAnsi="宋体" w:eastAsia="宋体" w:cs="宋体"/>
                <w:sz w:val="21"/>
                <w:szCs w:val="21"/>
              </w:rPr>
            </w:pPr>
            <w:r>
              <w:rPr>
                <w:rFonts w:hint="eastAsia" w:ascii="宋体" w:hAnsi="宋体" w:eastAsia="宋体" w:cs="宋体"/>
                <w:sz w:val="21"/>
                <w:szCs w:val="21"/>
              </w:rPr>
              <w:t>房屋管理、调配使用、转移等的规定、总结</w:t>
            </w:r>
          </w:p>
        </w:tc>
        <w:tc>
          <w:tcPr>
            <w:tcW w:w="901" w:type="dxa"/>
          </w:tcPr>
          <w:p w14:paraId="27E4A5B6">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26ED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7DF15EB">
            <w:pPr>
              <w:spacing w:line="276" w:lineRule="auto"/>
              <w:rPr>
                <w:rFonts w:hint="eastAsia" w:ascii="宋体" w:hAnsi="宋体" w:eastAsia="宋体" w:cs="宋体"/>
                <w:sz w:val="21"/>
                <w:szCs w:val="21"/>
              </w:rPr>
            </w:pPr>
          </w:p>
        </w:tc>
        <w:tc>
          <w:tcPr>
            <w:tcW w:w="489" w:type="dxa"/>
          </w:tcPr>
          <w:p w14:paraId="6E7B9701">
            <w:pPr>
              <w:spacing w:line="276" w:lineRule="auto"/>
              <w:rPr>
                <w:rFonts w:hint="eastAsia" w:ascii="宋体" w:hAnsi="宋体" w:eastAsia="宋体" w:cs="宋体"/>
                <w:sz w:val="21"/>
                <w:szCs w:val="21"/>
              </w:rPr>
            </w:pPr>
            <w:r>
              <w:rPr>
                <w:rFonts w:hint="eastAsia" w:ascii="宋体" w:hAnsi="宋体" w:eastAsia="宋体" w:cs="宋体"/>
                <w:sz w:val="21"/>
                <w:szCs w:val="21"/>
              </w:rPr>
              <w:t>15</w:t>
            </w:r>
          </w:p>
        </w:tc>
        <w:tc>
          <w:tcPr>
            <w:tcW w:w="6379" w:type="dxa"/>
            <w:gridSpan w:val="2"/>
          </w:tcPr>
          <w:p w14:paraId="40DB6781">
            <w:pPr>
              <w:spacing w:line="276" w:lineRule="auto"/>
              <w:rPr>
                <w:rFonts w:hint="eastAsia" w:ascii="宋体" w:hAnsi="宋体" w:eastAsia="宋体" w:cs="宋体"/>
                <w:sz w:val="21"/>
                <w:szCs w:val="21"/>
              </w:rPr>
            </w:pPr>
            <w:r>
              <w:rPr>
                <w:rFonts w:hint="eastAsia" w:ascii="宋体" w:hAnsi="宋体" w:eastAsia="宋体" w:cs="宋体"/>
                <w:sz w:val="21"/>
                <w:szCs w:val="21"/>
              </w:rPr>
              <w:t>学校土地、房屋产权证</w:t>
            </w:r>
          </w:p>
        </w:tc>
        <w:tc>
          <w:tcPr>
            <w:tcW w:w="901" w:type="dxa"/>
          </w:tcPr>
          <w:p w14:paraId="5A258548">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4361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8BF186D">
            <w:pPr>
              <w:spacing w:line="276" w:lineRule="auto"/>
              <w:rPr>
                <w:rFonts w:hint="eastAsia" w:ascii="宋体" w:hAnsi="宋体" w:eastAsia="宋体" w:cs="宋体"/>
                <w:sz w:val="21"/>
                <w:szCs w:val="21"/>
              </w:rPr>
            </w:pPr>
          </w:p>
        </w:tc>
        <w:tc>
          <w:tcPr>
            <w:tcW w:w="489" w:type="dxa"/>
          </w:tcPr>
          <w:p w14:paraId="29802FF6">
            <w:pPr>
              <w:spacing w:line="276" w:lineRule="auto"/>
              <w:rPr>
                <w:rFonts w:hint="eastAsia" w:ascii="宋体" w:hAnsi="宋体" w:eastAsia="宋体" w:cs="宋体"/>
                <w:sz w:val="21"/>
                <w:szCs w:val="21"/>
              </w:rPr>
            </w:pPr>
            <w:r>
              <w:rPr>
                <w:rFonts w:hint="eastAsia" w:ascii="宋体" w:hAnsi="宋体" w:eastAsia="宋体" w:cs="宋体"/>
                <w:sz w:val="21"/>
                <w:szCs w:val="21"/>
              </w:rPr>
              <w:t>16</w:t>
            </w:r>
          </w:p>
        </w:tc>
        <w:tc>
          <w:tcPr>
            <w:tcW w:w="6379" w:type="dxa"/>
            <w:gridSpan w:val="2"/>
          </w:tcPr>
          <w:p w14:paraId="015D34B9">
            <w:pPr>
              <w:spacing w:line="276" w:lineRule="auto"/>
              <w:rPr>
                <w:rFonts w:hint="eastAsia" w:ascii="宋体" w:hAnsi="宋体" w:eastAsia="宋体" w:cs="宋体"/>
                <w:sz w:val="21"/>
                <w:szCs w:val="21"/>
              </w:rPr>
            </w:pPr>
            <w:r>
              <w:rPr>
                <w:rFonts w:hint="eastAsia" w:ascii="宋体" w:hAnsi="宋体" w:eastAsia="宋体" w:cs="宋体"/>
                <w:sz w:val="21"/>
                <w:szCs w:val="21"/>
              </w:rPr>
              <w:t>产权登记、变更、涉及产权活动的重要文件材料</w:t>
            </w:r>
          </w:p>
        </w:tc>
        <w:tc>
          <w:tcPr>
            <w:tcW w:w="901" w:type="dxa"/>
          </w:tcPr>
          <w:p w14:paraId="21A0DE3A">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3A22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5FF416BD">
            <w:pPr>
              <w:spacing w:line="276" w:lineRule="auto"/>
              <w:rPr>
                <w:rFonts w:hint="eastAsia" w:ascii="宋体" w:hAnsi="宋体" w:eastAsia="宋体" w:cs="宋体"/>
                <w:sz w:val="21"/>
                <w:szCs w:val="21"/>
              </w:rPr>
            </w:pPr>
          </w:p>
        </w:tc>
        <w:tc>
          <w:tcPr>
            <w:tcW w:w="489" w:type="dxa"/>
          </w:tcPr>
          <w:p w14:paraId="2F7D327C">
            <w:pPr>
              <w:spacing w:line="276" w:lineRule="auto"/>
              <w:rPr>
                <w:rFonts w:hint="eastAsia" w:ascii="宋体" w:hAnsi="宋体" w:eastAsia="宋体" w:cs="宋体"/>
                <w:sz w:val="21"/>
                <w:szCs w:val="21"/>
              </w:rPr>
            </w:pPr>
            <w:r>
              <w:rPr>
                <w:rFonts w:hint="eastAsia" w:ascii="宋体" w:hAnsi="宋体" w:eastAsia="宋体" w:cs="宋体"/>
                <w:sz w:val="21"/>
                <w:szCs w:val="21"/>
              </w:rPr>
              <w:t>17</w:t>
            </w:r>
          </w:p>
        </w:tc>
        <w:tc>
          <w:tcPr>
            <w:tcW w:w="6379" w:type="dxa"/>
            <w:gridSpan w:val="2"/>
          </w:tcPr>
          <w:p w14:paraId="337D77BA">
            <w:pPr>
              <w:spacing w:line="276" w:lineRule="auto"/>
              <w:rPr>
                <w:rFonts w:hint="eastAsia" w:ascii="宋体" w:hAnsi="宋体" w:eastAsia="宋体" w:cs="宋体"/>
                <w:sz w:val="21"/>
                <w:szCs w:val="21"/>
              </w:rPr>
            </w:pPr>
            <w:r>
              <w:rPr>
                <w:rFonts w:hint="eastAsia" w:ascii="宋体" w:hAnsi="宋体" w:eastAsia="宋体" w:cs="宋体"/>
                <w:sz w:val="21"/>
                <w:szCs w:val="21"/>
              </w:rPr>
              <w:t>公有住宅买卖契约、个人购房合同、个人购房情况登记表、统计表</w:t>
            </w:r>
          </w:p>
        </w:tc>
        <w:tc>
          <w:tcPr>
            <w:tcW w:w="901" w:type="dxa"/>
          </w:tcPr>
          <w:p w14:paraId="1116EF38">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1CEA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08AA8139">
            <w:pPr>
              <w:spacing w:line="276" w:lineRule="auto"/>
              <w:rPr>
                <w:rFonts w:hint="eastAsia" w:ascii="宋体" w:hAnsi="宋体" w:eastAsia="宋体" w:cs="宋体"/>
                <w:sz w:val="21"/>
                <w:szCs w:val="21"/>
              </w:rPr>
            </w:pPr>
          </w:p>
        </w:tc>
        <w:tc>
          <w:tcPr>
            <w:tcW w:w="489" w:type="dxa"/>
          </w:tcPr>
          <w:p w14:paraId="7B66C6FA">
            <w:pPr>
              <w:spacing w:line="276" w:lineRule="auto"/>
              <w:rPr>
                <w:rFonts w:hint="eastAsia" w:ascii="宋体" w:hAnsi="宋体" w:eastAsia="宋体" w:cs="宋体"/>
                <w:sz w:val="21"/>
                <w:szCs w:val="21"/>
              </w:rPr>
            </w:pPr>
            <w:r>
              <w:rPr>
                <w:rFonts w:hint="eastAsia" w:ascii="宋体" w:hAnsi="宋体" w:eastAsia="宋体" w:cs="宋体"/>
                <w:sz w:val="21"/>
                <w:szCs w:val="21"/>
              </w:rPr>
              <w:t>18</w:t>
            </w:r>
          </w:p>
        </w:tc>
        <w:tc>
          <w:tcPr>
            <w:tcW w:w="6379" w:type="dxa"/>
            <w:gridSpan w:val="2"/>
          </w:tcPr>
          <w:p w14:paraId="4B520957">
            <w:pPr>
              <w:spacing w:line="276" w:lineRule="auto"/>
              <w:rPr>
                <w:rFonts w:hint="eastAsia" w:ascii="宋体" w:hAnsi="宋体" w:eastAsia="宋体" w:cs="宋体"/>
                <w:sz w:val="21"/>
                <w:szCs w:val="21"/>
              </w:rPr>
            </w:pPr>
            <w:r>
              <w:rPr>
                <w:rFonts w:hint="eastAsia" w:ascii="宋体" w:hAnsi="宋体" w:eastAsia="宋体" w:cs="宋体"/>
                <w:sz w:val="21"/>
                <w:szCs w:val="21"/>
              </w:rPr>
              <w:t>学校有关土地、房屋的征用、交换、转让等来往文书、协议、合同及纠纷处理结果</w:t>
            </w:r>
          </w:p>
        </w:tc>
        <w:tc>
          <w:tcPr>
            <w:tcW w:w="901" w:type="dxa"/>
          </w:tcPr>
          <w:p w14:paraId="25AF409D">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3EFA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22D96F3">
            <w:pPr>
              <w:spacing w:line="276" w:lineRule="auto"/>
              <w:rPr>
                <w:rFonts w:hint="eastAsia" w:ascii="宋体" w:hAnsi="宋体" w:eastAsia="宋体" w:cs="宋体"/>
                <w:sz w:val="21"/>
                <w:szCs w:val="21"/>
              </w:rPr>
            </w:pPr>
          </w:p>
        </w:tc>
        <w:tc>
          <w:tcPr>
            <w:tcW w:w="489" w:type="dxa"/>
          </w:tcPr>
          <w:p w14:paraId="0AC8C31D">
            <w:pPr>
              <w:spacing w:line="276" w:lineRule="auto"/>
              <w:rPr>
                <w:rFonts w:hint="eastAsia" w:ascii="宋体" w:hAnsi="宋体" w:eastAsia="宋体" w:cs="宋体"/>
                <w:sz w:val="21"/>
                <w:szCs w:val="21"/>
              </w:rPr>
            </w:pPr>
            <w:r>
              <w:rPr>
                <w:rFonts w:hint="eastAsia" w:ascii="宋体" w:hAnsi="宋体" w:eastAsia="宋体" w:cs="宋体"/>
                <w:sz w:val="21"/>
                <w:szCs w:val="21"/>
              </w:rPr>
              <w:t>19</w:t>
            </w:r>
          </w:p>
        </w:tc>
        <w:tc>
          <w:tcPr>
            <w:tcW w:w="6379" w:type="dxa"/>
            <w:gridSpan w:val="2"/>
          </w:tcPr>
          <w:p w14:paraId="135A790C">
            <w:pPr>
              <w:spacing w:line="276" w:lineRule="auto"/>
              <w:rPr>
                <w:rFonts w:hint="eastAsia" w:ascii="宋体" w:hAnsi="宋体" w:eastAsia="宋体" w:cs="宋体"/>
                <w:sz w:val="21"/>
                <w:szCs w:val="21"/>
              </w:rPr>
            </w:pPr>
            <w:r>
              <w:rPr>
                <w:rFonts w:hint="eastAsia" w:ascii="宋体" w:hAnsi="宋体" w:eastAsia="宋体" w:cs="宋体"/>
                <w:sz w:val="21"/>
                <w:szCs w:val="21"/>
              </w:rPr>
              <w:t>公房使用情况登记表、统计表</w:t>
            </w:r>
          </w:p>
        </w:tc>
        <w:tc>
          <w:tcPr>
            <w:tcW w:w="901" w:type="dxa"/>
          </w:tcPr>
          <w:p w14:paraId="6CFD50CB">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41F8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07ED05A0">
            <w:pPr>
              <w:spacing w:line="276" w:lineRule="auto"/>
              <w:rPr>
                <w:rFonts w:hint="eastAsia" w:ascii="宋体" w:hAnsi="宋体" w:eastAsia="宋体" w:cs="宋体"/>
                <w:sz w:val="21"/>
                <w:szCs w:val="21"/>
              </w:rPr>
            </w:pPr>
          </w:p>
        </w:tc>
        <w:tc>
          <w:tcPr>
            <w:tcW w:w="489" w:type="dxa"/>
          </w:tcPr>
          <w:p w14:paraId="1E79BA20">
            <w:pPr>
              <w:spacing w:line="276" w:lineRule="auto"/>
              <w:rPr>
                <w:rFonts w:hint="eastAsia" w:ascii="宋体" w:hAnsi="宋体" w:eastAsia="宋体" w:cs="宋体"/>
                <w:sz w:val="21"/>
                <w:szCs w:val="21"/>
              </w:rPr>
            </w:pPr>
            <w:r>
              <w:rPr>
                <w:rFonts w:hint="eastAsia" w:ascii="宋体" w:hAnsi="宋体" w:eastAsia="宋体" w:cs="宋体"/>
                <w:sz w:val="21"/>
                <w:szCs w:val="21"/>
              </w:rPr>
              <w:t>20</w:t>
            </w:r>
          </w:p>
        </w:tc>
        <w:tc>
          <w:tcPr>
            <w:tcW w:w="6379" w:type="dxa"/>
            <w:gridSpan w:val="2"/>
          </w:tcPr>
          <w:p w14:paraId="149E7AC8">
            <w:pPr>
              <w:spacing w:line="276" w:lineRule="auto"/>
              <w:rPr>
                <w:rFonts w:hint="eastAsia" w:ascii="宋体" w:hAnsi="宋体" w:eastAsia="宋体" w:cs="宋体"/>
                <w:sz w:val="21"/>
                <w:szCs w:val="21"/>
              </w:rPr>
            </w:pPr>
            <w:r>
              <w:rPr>
                <w:rFonts w:hint="eastAsia" w:ascii="宋体" w:hAnsi="宋体" w:eastAsia="宋体" w:cs="宋体"/>
                <w:sz w:val="21"/>
                <w:szCs w:val="21"/>
              </w:rPr>
              <w:t>职工住房情况登记表、统计表</w:t>
            </w:r>
          </w:p>
        </w:tc>
        <w:tc>
          <w:tcPr>
            <w:tcW w:w="901" w:type="dxa"/>
          </w:tcPr>
          <w:p w14:paraId="39BF2040">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75F0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36A883C6">
            <w:pPr>
              <w:spacing w:line="276" w:lineRule="auto"/>
              <w:rPr>
                <w:rFonts w:hint="eastAsia" w:ascii="宋体" w:hAnsi="宋体" w:eastAsia="宋体" w:cs="宋体"/>
                <w:sz w:val="21"/>
                <w:szCs w:val="21"/>
              </w:rPr>
            </w:pPr>
          </w:p>
        </w:tc>
        <w:tc>
          <w:tcPr>
            <w:tcW w:w="489" w:type="dxa"/>
          </w:tcPr>
          <w:p w14:paraId="290EF71D">
            <w:pPr>
              <w:spacing w:line="276" w:lineRule="auto"/>
              <w:rPr>
                <w:rFonts w:hint="eastAsia" w:ascii="宋体" w:hAnsi="宋体" w:eastAsia="宋体" w:cs="宋体"/>
                <w:sz w:val="21"/>
                <w:szCs w:val="21"/>
              </w:rPr>
            </w:pPr>
            <w:r>
              <w:rPr>
                <w:rFonts w:hint="eastAsia" w:ascii="宋体" w:hAnsi="宋体" w:eastAsia="宋体" w:cs="宋体"/>
                <w:sz w:val="21"/>
                <w:szCs w:val="21"/>
              </w:rPr>
              <w:t>21</w:t>
            </w:r>
          </w:p>
        </w:tc>
        <w:tc>
          <w:tcPr>
            <w:tcW w:w="6379" w:type="dxa"/>
            <w:gridSpan w:val="2"/>
          </w:tcPr>
          <w:p w14:paraId="6E2D788E">
            <w:pPr>
              <w:spacing w:line="276" w:lineRule="auto"/>
              <w:rPr>
                <w:rFonts w:hint="eastAsia" w:ascii="宋体" w:hAnsi="宋体" w:eastAsia="宋体" w:cs="宋体"/>
                <w:sz w:val="21"/>
                <w:szCs w:val="21"/>
              </w:rPr>
            </w:pPr>
            <w:r>
              <w:rPr>
                <w:rFonts w:hint="eastAsia" w:ascii="宋体" w:hAnsi="宋体" w:eastAsia="宋体" w:cs="宋体"/>
                <w:sz w:val="21"/>
                <w:szCs w:val="21"/>
              </w:rPr>
              <w:t>职工住房补贴登记表、统计表</w:t>
            </w:r>
          </w:p>
        </w:tc>
        <w:tc>
          <w:tcPr>
            <w:tcW w:w="901" w:type="dxa"/>
          </w:tcPr>
          <w:p w14:paraId="619A7A63">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4072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311C8A93">
            <w:pPr>
              <w:spacing w:line="276" w:lineRule="auto"/>
              <w:rPr>
                <w:rFonts w:hint="eastAsia" w:ascii="宋体" w:hAnsi="宋体" w:eastAsia="宋体" w:cs="宋体"/>
                <w:sz w:val="21"/>
                <w:szCs w:val="21"/>
              </w:rPr>
            </w:pPr>
          </w:p>
        </w:tc>
        <w:tc>
          <w:tcPr>
            <w:tcW w:w="489" w:type="dxa"/>
          </w:tcPr>
          <w:p w14:paraId="218E2C05">
            <w:pPr>
              <w:spacing w:line="276" w:lineRule="auto"/>
              <w:rPr>
                <w:rFonts w:hint="eastAsia" w:ascii="宋体" w:hAnsi="宋体" w:eastAsia="宋体" w:cs="宋体"/>
                <w:sz w:val="21"/>
                <w:szCs w:val="21"/>
              </w:rPr>
            </w:pPr>
            <w:r>
              <w:rPr>
                <w:rFonts w:hint="eastAsia" w:ascii="宋体" w:hAnsi="宋体" w:eastAsia="宋体" w:cs="宋体"/>
                <w:sz w:val="21"/>
                <w:szCs w:val="21"/>
              </w:rPr>
              <w:t>22</w:t>
            </w:r>
          </w:p>
        </w:tc>
        <w:tc>
          <w:tcPr>
            <w:tcW w:w="6379" w:type="dxa"/>
            <w:gridSpan w:val="2"/>
          </w:tcPr>
          <w:p w14:paraId="3970309F">
            <w:pPr>
              <w:spacing w:line="276" w:lineRule="auto"/>
              <w:rPr>
                <w:rFonts w:hint="eastAsia" w:ascii="宋体" w:hAnsi="宋体" w:eastAsia="宋体" w:cs="宋体"/>
                <w:sz w:val="21"/>
                <w:szCs w:val="21"/>
              </w:rPr>
            </w:pPr>
            <w:r>
              <w:rPr>
                <w:rFonts w:hint="eastAsia" w:ascii="宋体" w:hAnsi="宋体" w:eastAsia="宋体" w:cs="宋体"/>
                <w:sz w:val="21"/>
                <w:szCs w:val="21"/>
              </w:rPr>
              <w:t>人防工程管理相关材料（文件审查批准书、质量评估报告等）</w:t>
            </w:r>
          </w:p>
        </w:tc>
        <w:tc>
          <w:tcPr>
            <w:tcW w:w="901" w:type="dxa"/>
          </w:tcPr>
          <w:p w14:paraId="01B8F399">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2FCE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tcPr>
          <w:p w14:paraId="5676F06F">
            <w:pPr>
              <w:spacing w:line="276" w:lineRule="auto"/>
              <w:rPr>
                <w:rFonts w:hint="eastAsia" w:ascii="宋体" w:hAnsi="宋体" w:eastAsia="宋体" w:cs="宋体"/>
                <w:sz w:val="21"/>
                <w:szCs w:val="21"/>
              </w:rPr>
            </w:pPr>
            <w:r>
              <w:rPr>
                <w:rFonts w:hint="eastAsia" w:ascii="宋体" w:hAnsi="宋体" w:eastAsia="宋体" w:cs="宋体"/>
                <w:sz w:val="21"/>
                <w:szCs w:val="21"/>
              </w:rPr>
              <w:t>经营性资产管理</w:t>
            </w:r>
          </w:p>
        </w:tc>
        <w:tc>
          <w:tcPr>
            <w:tcW w:w="432" w:type="dxa"/>
          </w:tcPr>
          <w:p w14:paraId="41B8C8E1">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5947" w:type="dxa"/>
          </w:tcPr>
          <w:p w14:paraId="711F457D">
            <w:pPr>
              <w:spacing w:line="276" w:lineRule="auto"/>
              <w:rPr>
                <w:rFonts w:hint="eastAsia" w:ascii="宋体" w:hAnsi="宋体" w:eastAsia="宋体" w:cs="宋体"/>
                <w:sz w:val="21"/>
                <w:szCs w:val="21"/>
              </w:rPr>
            </w:pPr>
            <w:r>
              <w:rPr>
                <w:rFonts w:hint="eastAsia" w:ascii="宋体" w:hAnsi="宋体" w:eastAsia="宋体" w:cs="宋体"/>
                <w:bCs/>
                <w:sz w:val="21"/>
                <w:szCs w:val="21"/>
              </w:rPr>
              <w:t>经营性资产在产权登记、资产清查、经营授权、股权转让等活动中产生的重要资料</w:t>
            </w:r>
          </w:p>
        </w:tc>
        <w:tc>
          <w:tcPr>
            <w:tcW w:w="901" w:type="dxa"/>
          </w:tcPr>
          <w:p w14:paraId="44CE19F6">
            <w:pPr>
              <w:tabs>
                <w:tab w:val="left" w:pos="540"/>
              </w:tabs>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0EE3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14:paraId="237FD41B">
            <w:pPr>
              <w:spacing w:line="276" w:lineRule="auto"/>
              <w:rPr>
                <w:rFonts w:hint="eastAsia" w:ascii="宋体" w:hAnsi="宋体" w:eastAsia="宋体" w:cs="宋体"/>
                <w:sz w:val="21"/>
                <w:szCs w:val="21"/>
              </w:rPr>
            </w:pPr>
            <w:r>
              <w:rPr>
                <w:rFonts w:hint="eastAsia" w:ascii="宋体" w:hAnsi="宋体" w:eastAsia="宋体" w:cs="宋体"/>
                <w:sz w:val="21"/>
                <w:szCs w:val="21"/>
              </w:rPr>
              <w:t>其他</w:t>
            </w:r>
          </w:p>
        </w:tc>
        <w:tc>
          <w:tcPr>
            <w:tcW w:w="489" w:type="dxa"/>
          </w:tcPr>
          <w:p w14:paraId="035377CC">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6379" w:type="dxa"/>
            <w:gridSpan w:val="2"/>
          </w:tcPr>
          <w:p w14:paraId="7EB6E17F">
            <w:pPr>
              <w:spacing w:line="276" w:lineRule="auto"/>
              <w:rPr>
                <w:rFonts w:hint="eastAsia" w:ascii="宋体" w:hAnsi="宋体" w:eastAsia="宋体" w:cs="宋体"/>
                <w:bCs/>
                <w:sz w:val="21"/>
                <w:szCs w:val="21"/>
              </w:rPr>
            </w:pPr>
            <w:r>
              <w:rPr>
                <w:rFonts w:hint="eastAsia" w:ascii="宋体" w:hAnsi="宋体" w:eastAsia="宋体" w:cs="宋体"/>
                <w:sz w:val="21"/>
                <w:szCs w:val="21"/>
              </w:rPr>
              <w:t>反映本部门重大活动的照片、声像档案</w:t>
            </w:r>
          </w:p>
        </w:tc>
        <w:tc>
          <w:tcPr>
            <w:tcW w:w="901" w:type="dxa"/>
          </w:tcPr>
          <w:p w14:paraId="7106C176">
            <w:pPr>
              <w:tabs>
                <w:tab w:val="left" w:pos="540"/>
              </w:tabs>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6CBD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116BB18E">
            <w:pPr>
              <w:spacing w:line="276" w:lineRule="auto"/>
              <w:rPr>
                <w:rFonts w:hint="eastAsia" w:ascii="宋体" w:hAnsi="宋体" w:eastAsia="宋体" w:cs="宋体"/>
                <w:sz w:val="21"/>
                <w:szCs w:val="21"/>
              </w:rPr>
            </w:pPr>
          </w:p>
        </w:tc>
        <w:tc>
          <w:tcPr>
            <w:tcW w:w="489" w:type="dxa"/>
          </w:tcPr>
          <w:p w14:paraId="3B90E8DB">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379" w:type="dxa"/>
            <w:gridSpan w:val="2"/>
          </w:tcPr>
          <w:p w14:paraId="3C358935">
            <w:pPr>
              <w:spacing w:line="276" w:lineRule="auto"/>
              <w:rPr>
                <w:rFonts w:hint="eastAsia" w:ascii="宋体" w:hAnsi="宋体" w:eastAsia="宋体" w:cs="宋体"/>
                <w:bCs/>
                <w:sz w:val="21"/>
                <w:szCs w:val="21"/>
              </w:rPr>
            </w:pPr>
            <w:r>
              <w:rPr>
                <w:rFonts w:hint="eastAsia" w:ascii="宋体" w:hAnsi="宋体" w:eastAsia="宋体" w:cs="宋体"/>
                <w:sz w:val="21"/>
                <w:szCs w:val="21"/>
              </w:rPr>
              <w:t>有重大意义的实物档案</w:t>
            </w:r>
          </w:p>
        </w:tc>
        <w:tc>
          <w:tcPr>
            <w:tcW w:w="901" w:type="dxa"/>
          </w:tcPr>
          <w:p w14:paraId="7E51DBAA">
            <w:pPr>
              <w:tabs>
                <w:tab w:val="left" w:pos="540"/>
              </w:tabs>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034D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753" w:type="dxa"/>
            <w:vMerge w:val="continue"/>
          </w:tcPr>
          <w:p w14:paraId="4345750A">
            <w:pPr>
              <w:spacing w:line="276" w:lineRule="auto"/>
              <w:rPr>
                <w:rFonts w:hint="eastAsia" w:ascii="宋体" w:hAnsi="宋体" w:eastAsia="宋体" w:cs="宋体"/>
                <w:sz w:val="21"/>
                <w:szCs w:val="21"/>
              </w:rPr>
            </w:pPr>
          </w:p>
        </w:tc>
        <w:tc>
          <w:tcPr>
            <w:tcW w:w="489" w:type="dxa"/>
          </w:tcPr>
          <w:p w14:paraId="362065C6">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6379" w:type="dxa"/>
            <w:gridSpan w:val="2"/>
          </w:tcPr>
          <w:p w14:paraId="27569ACB">
            <w:pPr>
              <w:spacing w:line="276" w:lineRule="auto"/>
              <w:rPr>
                <w:rFonts w:hint="eastAsia" w:ascii="宋体" w:hAnsi="宋体" w:eastAsia="宋体" w:cs="宋体"/>
                <w:bCs/>
                <w:sz w:val="21"/>
                <w:szCs w:val="21"/>
              </w:rPr>
            </w:pPr>
            <w:r>
              <w:rPr>
                <w:rFonts w:hint="eastAsia" w:ascii="宋体" w:hAnsi="宋体" w:eastAsia="宋体" w:cs="宋体"/>
                <w:sz w:val="21"/>
                <w:szCs w:val="21"/>
              </w:rPr>
              <w:t>其他具有保存价值的材料</w:t>
            </w:r>
          </w:p>
        </w:tc>
        <w:tc>
          <w:tcPr>
            <w:tcW w:w="901" w:type="dxa"/>
          </w:tcPr>
          <w:p w14:paraId="294D7F2C">
            <w:pPr>
              <w:tabs>
                <w:tab w:val="left" w:pos="540"/>
              </w:tabs>
              <w:spacing w:line="276" w:lineRule="auto"/>
              <w:rPr>
                <w:rFonts w:hint="eastAsia" w:ascii="宋体" w:hAnsi="宋体" w:eastAsia="宋体" w:cs="宋体"/>
                <w:sz w:val="21"/>
                <w:szCs w:val="21"/>
              </w:rPr>
            </w:pPr>
          </w:p>
        </w:tc>
      </w:tr>
    </w:tbl>
    <w:p w14:paraId="5BA81BEC">
      <w:pPr>
        <w:pStyle w:val="2"/>
        <w:spacing w:line="276" w:lineRule="auto"/>
      </w:pPr>
      <w:bookmarkStart w:id="65" w:name="_Toc9092"/>
      <w:bookmarkStart w:id="66" w:name="_Toc22610"/>
      <w:bookmarkStart w:id="67" w:name="_Toc401"/>
      <w:r>
        <w:rPr>
          <w:rFonts w:hint="eastAsia"/>
          <w:sz w:val="32"/>
          <w:szCs w:val="32"/>
        </w:rPr>
        <w:t>实验室安全管理处档案归档范围和保管期限表</w:t>
      </w:r>
      <w:bookmarkEnd w:id="65"/>
      <w:bookmarkEnd w:id="66"/>
      <w:bookmarkEnd w:id="67"/>
      <w:r>
        <w:rPr>
          <w:rFonts w:hint="eastAsia"/>
          <w:sz w:val="24"/>
        </w:rPr>
        <w:t xml:space="preserve">                                                      </w:t>
      </w:r>
      <w:r>
        <w:rPr>
          <w:rFonts w:hint="eastAsia"/>
        </w:rPr>
        <w:t xml:space="preserve">                                                                 </w:t>
      </w:r>
    </w:p>
    <w:tbl>
      <w:tblPr>
        <w:tblStyle w:val="1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6237"/>
        <w:gridCol w:w="992"/>
      </w:tblGrid>
      <w:tr w14:paraId="43C4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ABE9E83">
            <w:pPr>
              <w:spacing w:line="276" w:lineRule="auto"/>
              <w:jc w:val="left"/>
              <w:rPr>
                <w:b/>
                <w:sz w:val="24"/>
                <w:szCs w:val="24"/>
              </w:rPr>
            </w:pPr>
            <w:r>
              <w:rPr>
                <w:rFonts w:hint="eastAsia"/>
                <w:b/>
                <w:sz w:val="24"/>
                <w:szCs w:val="24"/>
              </w:rPr>
              <w:t>类别</w:t>
            </w:r>
          </w:p>
        </w:tc>
        <w:tc>
          <w:tcPr>
            <w:tcW w:w="567" w:type="dxa"/>
          </w:tcPr>
          <w:p w14:paraId="60F82AB9">
            <w:pPr>
              <w:spacing w:line="276" w:lineRule="auto"/>
              <w:jc w:val="left"/>
              <w:rPr>
                <w:b/>
                <w:sz w:val="24"/>
                <w:szCs w:val="24"/>
              </w:rPr>
            </w:pPr>
            <w:r>
              <w:rPr>
                <w:rFonts w:hint="eastAsia"/>
                <w:b/>
                <w:sz w:val="24"/>
                <w:szCs w:val="24"/>
              </w:rPr>
              <w:t>序   号</w:t>
            </w:r>
          </w:p>
        </w:tc>
        <w:tc>
          <w:tcPr>
            <w:tcW w:w="6237" w:type="dxa"/>
          </w:tcPr>
          <w:p w14:paraId="796B9292">
            <w:pPr>
              <w:spacing w:line="276" w:lineRule="auto"/>
              <w:jc w:val="center"/>
              <w:rPr>
                <w:b/>
                <w:sz w:val="24"/>
                <w:szCs w:val="24"/>
              </w:rPr>
            </w:pPr>
            <w:r>
              <w:rPr>
                <w:rFonts w:hint="eastAsia"/>
                <w:b/>
                <w:sz w:val="24"/>
                <w:szCs w:val="24"/>
              </w:rPr>
              <w:t>归档范围</w:t>
            </w:r>
          </w:p>
        </w:tc>
        <w:tc>
          <w:tcPr>
            <w:tcW w:w="992" w:type="dxa"/>
          </w:tcPr>
          <w:p w14:paraId="3AA2A68B">
            <w:pPr>
              <w:spacing w:line="276" w:lineRule="auto"/>
              <w:jc w:val="left"/>
              <w:rPr>
                <w:b/>
                <w:sz w:val="24"/>
                <w:szCs w:val="24"/>
              </w:rPr>
            </w:pPr>
            <w:r>
              <w:rPr>
                <w:rFonts w:hint="eastAsia"/>
                <w:b/>
                <w:sz w:val="24"/>
                <w:szCs w:val="24"/>
              </w:rPr>
              <w:t>保 管 期 限</w:t>
            </w:r>
          </w:p>
        </w:tc>
      </w:tr>
      <w:tr w14:paraId="1DE8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14:paraId="7FD8F086">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行政综合</w:t>
            </w:r>
          </w:p>
        </w:tc>
        <w:tc>
          <w:tcPr>
            <w:tcW w:w="567" w:type="dxa"/>
          </w:tcPr>
          <w:p w14:paraId="51D7FBC1">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6237" w:type="dxa"/>
          </w:tcPr>
          <w:p w14:paraId="1AF5AB2F">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上级有关实验室安全工作的重要文件</w:t>
            </w:r>
          </w:p>
        </w:tc>
        <w:tc>
          <w:tcPr>
            <w:tcW w:w="992" w:type="dxa"/>
          </w:tcPr>
          <w:p w14:paraId="3A08C6D6">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57C7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1094071E">
            <w:pPr>
              <w:spacing w:line="276" w:lineRule="auto"/>
              <w:jc w:val="left"/>
              <w:rPr>
                <w:rFonts w:asciiTheme="majorEastAsia" w:hAnsiTheme="majorEastAsia" w:eastAsiaTheme="majorEastAsia"/>
                <w:sz w:val="24"/>
                <w:szCs w:val="24"/>
              </w:rPr>
            </w:pPr>
          </w:p>
        </w:tc>
        <w:tc>
          <w:tcPr>
            <w:tcW w:w="567" w:type="dxa"/>
          </w:tcPr>
          <w:p w14:paraId="45CAC0CA">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2</w:t>
            </w:r>
          </w:p>
        </w:tc>
        <w:tc>
          <w:tcPr>
            <w:tcW w:w="6237" w:type="dxa"/>
          </w:tcPr>
          <w:p w14:paraId="5D2E6D65">
            <w:pPr>
              <w:spacing w:line="276" w:lineRule="auto"/>
              <w:jc w:val="left"/>
              <w:rPr>
                <w:rFonts w:hint="default" w:asciiTheme="majorEastAsia" w:hAnsiTheme="majorEastAsia" w:eastAsiaTheme="majorEastAsia"/>
                <w:sz w:val="24"/>
                <w:szCs w:val="24"/>
                <w:lang w:val="en-US" w:eastAsia="zh-CN"/>
              </w:rPr>
            </w:pPr>
            <w:r>
              <w:rPr>
                <w:rFonts w:hint="eastAsia" w:ascii="Segoe UI" w:hAnsi="Segoe UI" w:eastAsia="宋体" w:cs="Segoe UI"/>
                <w:i w:val="0"/>
                <w:iCs w:val="0"/>
                <w:caps w:val="0"/>
                <w:spacing w:val="0"/>
                <w:sz w:val="22"/>
                <w:szCs w:val="22"/>
                <w:shd w:val="clear" w:fill="F6F6F6"/>
                <w:lang w:val="en-US" w:eastAsia="zh-CN"/>
              </w:rPr>
              <w:t>本校</w:t>
            </w:r>
            <w:r>
              <w:rPr>
                <w:rFonts w:ascii="Segoe UI" w:hAnsi="Segoe UI" w:eastAsia="Segoe UI" w:cs="Segoe UI"/>
                <w:i w:val="0"/>
                <w:iCs w:val="0"/>
                <w:caps w:val="0"/>
                <w:spacing w:val="0"/>
                <w:sz w:val="22"/>
                <w:szCs w:val="22"/>
                <w:shd w:val="clear" w:fill="F6F6F6"/>
              </w:rPr>
              <w:t>实验室安全相关文件、制度和会议纪要</w:t>
            </w:r>
          </w:p>
        </w:tc>
        <w:tc>
          <w:tcPr>
            <w:tcW w:w="992" w:type="dxa"/>
          </w:tcPr>
          <w:p w14:paraId="2765FC36">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7D8A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tcPr>
          <w:p w14:paraId="24CDD50E">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其他</w:t>
            </w:r>
          </w:p>
        </w:tc>
        <w:tc>
          <w:tcPr>
            <w:tcW w:w="567" w:type="dxa"/>
            <w:vAlign w:val="center"/>
          </w:tcPr>
          <w:p w14:paraId="63A0E891">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3</w:t>
            </w:r>
          </w:p>
        </w:tc>
        <w:tc>
          <w:tcPr>
            <w:tcW w:w="6237" w:type="dxa"/>
            <w:vAlign w:val="center"/>
          </w:tcPr>
          <w:p w14:paraId="130BBDD7">
            <w:pPr>
              <w:spacing w:line="276" w:lineRule="auto"/>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反映本部门重大活动的照片、声像档案</w:t>
            </w:r>
          </w:p>
        </w:tc>
        <w:tc>
          <w:tcPr>
            <w:tcW w:w="992" w:type="dxa"/>
            <w:vAlign w:val="center"/>
          </w:tcPr>
          <w:p w14:paraId="49B46059">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永久</w:t>
            </w:r>
          </w:p>
        </w:tc>
      </w:tr>
      <w:tr w14:paraId="57D1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09" w:type="dxa"/>
            <w:vMerge w:val="continue"/>
          </w:tcPr>
          <w:p w14:paraId="6823B981">
            <w:pPr>
              <w:spacing w:line="276" w:lineRule="auto"/>
              <w:jc w:val="left"/>
              <w:rPr>
                <w:rFonts w:asciiTheme="majorEastAsia" w:hAnsiTheme="majorEastAsia" w:eastAsiaTheme="majorEastAsia"/>
                <w:sz w:val="24"/>
                <w:szCs w:val="24"/>
              </w:rPr>
            </w:pPr>
          </w:p>
        </w:tc>
        <w:tc>
          <w:tcPr>
            <w:tcW w:w="567" w:type="dxa"/>
            <w:vAlign w:val="center"/>
          </w:tcPr>
          <w:p w14:paraId="4B476420">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4</w:t>
            </w:r>
          </w:p>
        </w:tc>
        <w:tc>
          <w:tcPr>
            <w:tcW w:w="6237" w:type="dxa"/>
            <w:vAlign w:val="center"/>
          </w:tcPr>
          <w:p w14:paraId="382E7886">
            <w:pPr>
              <w:spacing w:line="276" w:lineRule="auto"/>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有重大意义的实物档案</w:t>
            </w:r>
          </w:p>
        </w:tc>
        <w:tc>
          <w:tcPr>
            <w:tcW w:w="992" w:type="dxa"/>
            <w:vAlign w:val="center"/>
          </w:tcPr>
          <w:p w14:paraId="66C1F454">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永久</w:t>
            </w:r>
          </w:p>
        </w:tc>
      </w:tr>
      <w:tr w14:paraId="2AC5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3A235562">
            <w:pPr>
              <w:spacing w:line="276" w:lineRule="auto"/>
              <w:jc w:val="left"/>
              <w:rPr>
                <w:rFonts w:asciiTheme="majorEastAsia" w:hAnsiTheme="majorEastAsia" w:eastAsiaTheme="majorEastAsia"/>
                <w:sz w:val="24"/>
                <w:szCs w:val="24"/>
              </w:rPr>
            </w:pPr>
          </w:p>
        </w:tc>
        <w:tc>
          <w:tcPr>
            <w:tcW w:w="567" w:type="dxa"/>
          </w:tcPr>
          <w:p w14:paraId="1CBBC697">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5</w:t>
            </w:r>
          </w:p>
        </w:tc>
        <w:tc>
          <w:tcPr>
            <w:tcW w:w="6237" w:type="dxa"/>
          </w:tcPr>
          <w:p w14:paraId="71D2153B">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其他具有保存价值的材料</w:t>
            </w:r>
          </w:p>
        </w:tc>
        <w:tc>
          <w:tcPr>
            <w:tcW w:w="992" w:type="dxa"/>
          </w:tcPr>
          <w:p w14:paraId="2190E6B5">
            <w:pPr>
              <w:spacing w:line="276" w:lineRule="auto"/>
              <w:jc w:val="left"/>
              <w:rPr>
                <w:rFonts w:asciiTheme="majorEastAsia" w:hAnsiTheme="majorEastAsia" w:eastAsiaTheme="majorEastAsia"/>
                <w:sz w:val="24"/>
                <w:szCs w:val="24"/>
              </w:rPr>
            </w:pPr>
          </w:p>
        </w:tc>
      </w:tr>
    </w:tbl>
    <w:p w14:paraId="62B60BBF">
      <w:pPr>
        <w:spacing w:line="276" w:lineRule="auto"/>
      </w:pPr>
    </w:p>
    <w:p w14:paraId="0D9890C7">
      <w:pPr>
        <w:rPr>
          <w:rFonts w:hint="eastAsia"/>
          <w:lang w:val="en-US" w:eastAsia="zh-CN"/>
        </w:rPr>
      </w:pPr>
      <w:r>
        <w:rPr>
          <w:rFonts w:hint="eastAsia"/>
          <w:lang w:val="en-US" w:eastAsia="zh-CN"/>
        </w:rPr>
        <w:t>校党发[2019]37号《关于部分机构调整的决定》</w:t>
      </w:r>
    </w:p>
    <w:p w14:paraId="3A2CA66A">
      <w:pPr>
        <w:numPr>
          <w:ilvl w:val="0"/>
          <w:numId w:val="1"/>
        </w:numPr>
        <w:rPr>
          <w:rFonts w:hint="default"/>
          <w:lang w:val="en-US" w:eastAsia="zh-CN"/>
        </w:rPr>
      </w:pPr>
      <w:r>
        <w:rPr>
          <w:rFonts w:hint="eastAsia"/>
          <w:lang w:val="en-US" w:eastAsia="zh-CN"/>
        </w:rPr>
        <w:t>组建实验室安全管理处，负责实验室安全及维护管理，包括安全规划、安全监管、条件保障等工作。教学、科研实验室的规划、申报、建设、评估、验收，分别由教学部门、科研相关部门负责。</w:t>
      </w:r>
    </w:p>
    <w:p w14:paraId="7A6B4B99">
      <w:pPr>
        <w:spacing w:line="276" w:lineRule="auto"/>
      </w:pPr>
    </w:p>
    <w:p w14:paraId="45508761">
      <w:pPr>
        <w:spacing w:line="276" w:lineRule="auto"/>
      </w:pPr>
    </w:p>
    <w:p w14:paraId="30F4EBDC">
      <w:pPr>
        <w:spacing w:line="276" w:lineRule="auto"/>
      </w:pPr>
    </w:p>
    <w:p w14:paraId="3DDF58D1">
      <w:pPr>
        <w:spacing w:line="276" w:lineRule="auto"/>
      </w:pPr>
    </w:p>
    <w:p w14:paraId="133DF364">
      <w:pPr>
        <w:spacing w:line="276" w:lineRule="auto"/>
      </w:pPr>
    </w:p>
    <w:p w14:paraId="7B3FE513">
      <w:pPr>
        <w:spacing w:line="276" w:lineRule="auto"/>
      </w:pPr>
    </w:p>
    <w:p w14:paraId="7A5911B4">
      <w:pPr>
        <w:spacing w:line="276" w:lineRule="auto"/>
      </w:pPr>
    </w:p>
    <w:p w14:paraId="48AA1542">
      <w:pPr>
        <w:spacing w:line="276" w:lineRule="auto"/>
      </w:pPr>
    </w:p>
    <w:p w14:paraId="6D9F9CB4">
      <w:pPr>
        <w:spacing w:line="276" w:lineRule="auto"/>
      </w:pPr>
    </w:p>
    <w:p w14:paraId="2EB22467">
      <w:pPr>
        <w:spacing w:line="276" w:lineRule="auto"/>
      </w:pPr>
    </w:p>
    <w:p w14:paraId="7A0272B6">
      <w:pPr>
        <w:spacing w:line="276" w:lineRule="auto"/>
      </w:pPr>
    </w:p>
    <w:p w14:paraId="6FF66C93">
      <w:pPr>
        <w:spacing w:line="276" w:lineRule="auto"/>
      </w:pPr>
    </w:p>
    <w:p w14:paraId="16D11B9F">
      <w:pPr>
        <w:spacing w:line="276" w:lineRule="auto"/>
      </w:pPr>
    </w:p>
    <w:p w14:paraId="4E669082">
      <w:pPr>
        <w:spacing w:line="276" w:lineRule="auto"/>
      </w:pPr>
    </w:p>
    <w:p w14:paraId="7DAD0F1C">
      <w:pPr>
        <w:spacing w:line="276" w:lineRule="auto"/>
      </w:pPr>
    </w:p>
    <w:p w14:paraId="36E06FCE">
      <w:pPr>
        <w:spacing w:line="276" w:lineRule="auto"/>
      </w:pPr>
    </w:p>
    <w:p w14:paraId="2ADE88BB">
      <w:pPr>
        <w:spacing w:line="276" w:lineRule="auto"/>
      </w:pPr>
    </w:p>
    <w:p w14:paraId="22F2E440">
      <w:pPr>
        <w:spacing w:line="276" w:lineRule="auto"/>
      </w:pPr>
    </w:p>
    <w:p w14:paraId="6162D5E0">
      <w:pPr>
        <w:spacing w:line="276" w:lineRule="auto"/>
      </w:pPr>
    </w:p>
    <w:p w14:paraId="17A45A02">
      <w:pPr>
        <w:spacing w:line="276" w:lineRule="auto"/>
      </w:pPr>
    </w:p>
    <w:p w14:paraId="4DB11B73">
      <w:pPr>
        <w:spacing w:line="276" w:lineRule="auto"/>
      </w:pPr>
    </w:p>
    <w:p w14:paraId="4D10CC82">
      <w:pPr>
        <w:pStyle w:val="2"/>
        <w:spacing w:line="276" w:lineRule="auto"/>
      </w:pPr>
      <w:bookmarkStart w:id="68" w:name="_Toc25217"/>
      <w:bookmarkStart w:id="69" w:name="OLE_LINK5"/>
      <w:bookmarkStart w:id="70" w:name="_Toc19932"/>
      <w:bookmarkStart w:id="71" w:name="_Toc31636"/>
      <w:r>
        <w:rPr>
          <w:rFonts w:hint="eastAsia"/>
          <w:sz w:val="32"/>
          <w:szCs w:val="32"/>
        </w:rPr>
        <w:t>计划财务处档案归档范围和保管期限表</w:t>
      </w:r>
      <w:bookmarkEnd w:id="68"/>
      <w:bookmarkEnd w:id="69"/>
      <w:bookmarkEnd w:id="70"/>
      <w:bookmarkEnd w:id="71"/>
      <w:r>
        <w:rPr>
          <w:rFonts w:hint="eastAsia"/>
          <w:sz w:val="24"/>
        </w:rPr>
        <w:t xml:space="preserve">                                                      </w:t>
      </w:r>
      <w:r>
        <w:rPr>
          <w:rFonts w:hint="eastAsia"/>
        </w:rPr>
        <w:t xml:space="preserve">                                                                 </w:t>
      </w:r>
    </w:p>
    <w:tbl>
      <w:tblPr>
        <w:tblStyle w:val="1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6237"/>
        <w:gridCol w:w="992"/>
      </w:tblGrid>
      <w:tr w14:paraId="21FD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DE145E">
            <w:pPr>
              <w:spacing w:line="276" w:lineRule="auto"/>
              <w:jc w:val="left"/>
              <w:rPr>
                <w:b/>
                <w:sz w:val="24"/>
                <w:szCs w:val="24"/>
              </w:rPr>
            </w:pPr>
            <w:r>
              <w:rPr>
                <w:rFonts w:hint="eastAsia"/>
                <w:b/>
                <w:sz w:val="24"/>
                <w:szCs w:val="24"/>
              </w:rPr>
              <w:t>类别</w:t>
            </w:r>
          </w:p>
        </w:tc>
        <w:tc>
          <w:tcPr>
            <w:tcW w:w="567" w:type="dxa"/>
          </w:tcPr>
          <w:p w14:paraId="71E694B5">
            <w:pPr>
              <w:spacing w:line="276" w:lineRule="auto"/>
              <w:jc w:val="left"/>
              <w:rPr>
                <w:b/>
                <w:sz w:val="24"/>
                <w:szCs w:val="24"/>
              </w:rPr>
            </w:pPr>
            <w:r>
              <w:rPr>
                <w:rFonts w:hint="eastAsia"/>
                <w:b/>
                <w:sz w:val="24"/>
                <w:szCs w:val="24"/>
              </w:rPr>
              <w:t>序   号</w:t>
            </w:r>
          </w:p>
        </w:tc>
        <w:tc>
          <w:tcPr>
            <w:tcW w:w="6237" w:type="dxa"/>
          </w:tcPr>
          <w:p w14:paraId="475790DF">
            <w:pPr>
              <w:spacing w:line="276" w:lineRule="auto"/>
              <w:jc w:val="center"/>
              <w:rPr>
                <w:b/>
                <w:sz w:val="24"/>
                <w:szCs w:val="24"/>
              </w:rPr>
            </w:pPr>
            <w:r>
              <w:rPr>
                <w:rFonts w:hint="eastAsia"/>
                <w:b/>
                <w:sz w:val="24"/>
                <w:szCs w:val="24"/>
              </w:rPr>
              <w:t>归档范围</w:t>
            </w:r>
          </w:p>
        </w:tc>
        <w:tc>
          <w:tcPr>
            <w:tcW w:w="992" w:type="dxa"/>
          </w:tcPr>
          <w:p w14:paraId="02DEAF5E">
            <w:pPr>
              <w:spacing w:line="276" w:lineRule="auto"/>
              <w:jc w:val="left"/>
              <w:rPr>
                <w:b/>
                <w:sz w:val="24"/>
                <w:szCs w:val="24"/>
              </w:rPr>
            </w:pPr>
            <w:r>
              <w:rPr>
                <w:rFonts w:hint="eastAsia"/>
                <w:b/>
                <w:sz w:val="24"/>
                <w:szCs w:val="24"/>
              </w:rPr>
              <w:t>保 管 期 限</w:t>
            </w:r>
          </w:p>
        </w:tc>
      </w:tr>
      <w:tr w14:paraId="695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14:paraId="5AD6C07D">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行政综合</w:t>
            </w:r>
          </w:p>
        </w:tc>
        <w:tc>
          <w:tcPr>
            <w:tcW w:w="567" w:type="dxa"/>
          </w:tcPr>
          <w:p w14:paraId="00F744A4">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6237" w:type="dxa"/>
          </w:tcPr>
          <w:p w14:paraId="3121DADB">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上级有关财务会计工作的文件材料</w:t>
            </w:r>
          </w:p>
        </w:tc>
        <w:tc>
          <w:tcPr>
            <w:tcW w:w="992" w:type="dxa"/>
          </w:tcPr>
          <w:p w14:paraId="2349ED86">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永久</w:t>
            </w:r>
          </w:p>
        </w:tc>
      </w:tr>
      <w:tr w14:paraId="157F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3C2AE715">
            <w:pPr>
              <w:spacing w:line="276" w:lineRule="auto"/>
              <w:jc w:val="left"/>
              <w:rPr>
                <w:rFonts w:asciiTheme="majorEastAsia" w:hAnsiTheme="majorEastAsia" w:eastAsiaTheme="majorEastAsia"/>
                <w:sz w:val="24"/>
                <w:szCs w:val="24"/>
              </w:rPr>
            </w:pPr>
          </w:p>
        </w:tc>
        <w:tc>
          <w:tcPr>
            <w:tcW w:w="567" w:type="dxa"/>
          </w:tcPr>
          <w:p w14:paraId="20BBC4AF">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6237" w:type="dxa"/>
          </w:tcPr>
          <w:p w14:paraId="45F9E767">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本校财务管理规定、计划、总结、请示、批复等文件</w:t>
            </w:r>
          </w:p>
        </w:tc>
        <w:tc>
          <w:tcPr>
            <w:tcW w:w="992" w:type="dxa"/>
          </w:tcPr>
          <w:p w14:paraId="0F527F1C">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53D6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56B5565B">
            <w:pPr>
              <w:spacing w:line="276" w:lineRule="auto"/>
              <w:jc w:val="left"/>
              <w:rPr>
                <w:rFonts w:asciiTheme="majorEastAsia" w:hAnsiTheme="majorEastAsia" w:eastAsiaTheme="majorEastAsia"/>
                <w:sz w:val="24"/>
                <w:szCs w:val="24"/>
              </w:rPr>
            </w:pPr>
          </w:p>
        </w:tc>
        <w:tc>
          <w:tcPr>
            <w:tcW w:w="567" w:type="dxa"/>
          </w:tcPr>
          <w:p w14:paraId="00B5176F">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6237" w:type="dxa"/>
          </w:tcPr>
          <w:p w14:paraId="68570DBB">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有关财务管理方面的其他文件材料</w:t>
            </w:r>
          </w:p>
        </w:tc>
        <w:tc>
          <w:tcPr>
            <w:tcW w:w="992" w:type="dxa"/>
          </w:tcPr>
          <w:p w14:paraId="43C4CB4D">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短期</w:t>
            </w:r>
          </w:p>
        </w:tc>
      </w:tr>
      <w:tr w14:paraId="2801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05F0A464">
            <w:pPr>
              <w:spacing w:line="276" w:lineRule="auto"/>
              <w:jc w:val="left"/>
              <w:rPr>
                <w:rFonts w:asciiTheme="majorEastAsia" w:hAnsiTheme="majorEastAsia" w:eastAsiaTheme="majorEastAsia"/>
                <w:sz w:val="24"/>
                <w:szCs w:val="24"/>
              </w:rPr>
            </w:pPr>
          </w:p>
        </w:tc>
        <w:tc>
          <w:tcPr>
            <w:tcW w:w="567" w:type="dxa"/>
          </w:tcPr>
          <w:p w14:paraId="74B250F0">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6237" w:type="dxa"/>
          </w:tcPr>
          <w:p w14:paraId="36A7D6C2">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会计移交清册</w:t>
            </w:r>
          </w:p>
        </w:tc>
        <w:tc>
          <w:tcPr>
            <w:tcW w:w="992" w:type="dxa"/>
          </w:tcPr>
          <w:p w14:paraId="0EA2F032">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72C2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7A566FFC">
            <w:pPr>
              <w:spacing w:line="276" w:lineRule="auto"/>
              <w:jc w:val="left"/>
              <w:rPr>
                <w:rFonts w:asciiTheme="majorEastAsia" w:hAnsiTheme="majorEastAsia" w:eastAsiaTheme="majorEastAsia"/>
                <w:sz w:val="24"/>
                <w:szCs w:val="24"/>
              </w:rPr>
            </w:pPr>
          </w:p>
        </w:tc>
        <w:tc>
          <w:tcPr>
            <w:tcW w:w="567" w:type="dxa"/>
          </w:tcPr>
          <w:p w14:paraId="79196689">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6237" w:type="dxa"/>
          </w:tcPr>
          <w:p w14:paraId="252A96F8">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财会档案销毁清册</w:t>
            </w:r>
          </w:p>
        </w:tc>
        <w:tc>
          <w:tcPr>
            <w:tcW w:w="992" w:type="dxa"/>
          </w:tcPr>
          <w:p w14:paraId="1D932E5F">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永久</w:t>
            </w:r>
          </w:p>
        </w:tc>
      </w:tr>
      <w:tr w14:paraId="20C4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E59233F">
            <w:pPr>
              <w:spacing w:line="276" w:lineRule="auto"/>
              <w:jc w:val="left"/>
              <w:rPr>
                <w:rFonts w:asciiTheme="majorEastAsia" w:hAnsiTheme="majorEastAsia" w:eastAsiaTheme="majorEastAsia"/>
                <w:sz w:val="24"/>
                <w:szCs w:val="24"/>
              </w:rPr>
            </w:pPr>
          </w:p>
        </w:tc>
        <w:tc>
          <w:tcPr>
            <w:tcW w:w="567" w:type="dxa"/>
          </w:tcPr>
          <w:p w14:paraId="18DDE9F8">
            <w:pPr>
              <w:spacing w:line="276" w:lineRule="auto"/>
              <w:jc w:val="left"/>
              <w:rPr>
                <w:rFonts w:hint="eastAsia" w:asciiTheme="majorEastAsia" w:hAnsiTheme="majorEastAsia" w:eastAsiaTheme="majorEastAsia"/>
                <w:sz w:val="24"/>
                <w:szCs w:val="24"/>
              </w:rPr>
            </w:pPr>
          </w:p>
        </w:tc>
        <w:tc>
          <w:tcPr>
            <w:tcW w:w="6237" w:type="dxa"/>
          </w:tcPr>
          <w:p w14:paraId="20360B39">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银行存款余额调节表</w:t>
            </w:r>
          </w:p>
        </w:tc>
        <w:tc>
          <w:tcPr>
            <w:tcW w:w="992" w:type="dxa"/>
          </w:tcPr>
          <w:p w14:paraId="79C8C7D8">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短期</w:t>
            </w:r>
          </w:p>
        </w:tc>
      </w:tr>
      <w:tr w14:paraId="35D1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BC423FA">
            <w:pPr>
              <w:spacing w:line="276" w:lineRule="auto"/>
              <w:jc w:val="left"/>
              <w:rPr>
                <w:rFonts w:asciiTheme="majorEastAsia" w:hAnsiTheme="majorEastAsia" w:eastAsiaTheme="majorEastAsia"/>
                <w:sz w:val="24"/>
                <w:szCs w:val="24"/>
              </w:rPr>
            </w:pPr>
          </w:p>
        </w:tc>
        <w:tc>
          <w:tcPr>
            <w:tcW w:w="567" w:type="dxa"/>
          </w:tcPr>
          <w:p w14:paraId="31993201">
            <w:pPr>
              <w:spacing w:line="276" w:lineRule="auto"/>
              <w:jc w:val="left"/>
              <w:rPr>
                <w:rFonts w:hint="eastAsia" w:asciiTheme="majorEastAsia" w:hAnsiTheme="majorEastAsia" w:eastAsiaTheme="majorEastAsia"/>
                <w:sz w:val="24"/>
                <w:szCs w:val="24"/>
              </w:rPr>
            </w:pPr>
          </w:p>
        </w:tc>
        <w:tc>
          <w:tcPr>
            <w:tcW w:w="6237" w:type="dxa"/>
          </w:tcPr>
          <w:p w14:paraId="0C562855">
            <w:pPr>
              <w:spacing w:line="276" w:lineRule="auto"/>
              <w:jc w:val="left"/>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银行对账单</w:t>
            </w:r>
          </w:p>
        </w:tc>
        <w:tc>
          <w:tcPr>
            <w:tcW w:w="992" w:type="dxa"/>
          </w:tcPr>
          <w:p w14:paraId="4EF8B1E7">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短期</w:t>
            </w:r>
          </w:p>
        </w:tc>
      </w:tr>
      <w:tr w14:paraId="6F1A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BCB33F">
            <w:pPr>
              <w:spacing w:line="276" w:lineRule="auto"/>
              <w:jc w:val="left"/>
              <w:rPr>
                <w:rFonts w:asciiTheme="majorEastAsia" w:hAnsiTheme="majorEastAsia" w:eastAsiaTheme="majorEastAsia"/>
                <w:sz w:val="24"/>
                <w:szCs w:val="24"/>
              </w:rPr>
            </w:pPr>
          </w:p>
        </w:tc>
        <w:tc>
          <w:tcPr>
            <w:tcW w:w="567" w:type="dxa"/>
          </w:tcPr>
          <w:p w14:paraId="24C6066C">
            <w:pPr>
              <w:spacing w:line="276" w:lineRule="auto"/>
              <w:jc w:val="left"/>
              <w:rPr>
                <w:rFonts w:hint="eastAsia" w:asciiTheme="majorEastAsia" w:hAnsiTheme="majorEastAsia" w:eastAsiaTheme="majorEastAsia"/>
                <w:sz w:val="24"/>
                <w:szCs w:val="24"/>
              </w:rPr>
            </w:pPr>
          </w:p>
        </w:tc>
        <w:tc>
          <w:tcPr>
            <w:tcW w:w="6237" w:type="dxa"/>
          </w:tcPr>
          <w:p w14:paraId="612C57F4">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会计档案保管清册</w:t>
            </w:r>
          </w:p>
        </w:tc>
        <w:tc>
          <w:tcPr>
            <w:tcW w:w="992" w:type="dxa"/>
          </w:tcPr>
          <w:p w14:paraId="4C6EB331">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永久</w:t>
            </w:r>
          </w:p>
        </w:tc>
      </w:tr>
      <w:tr w14:paraId="64D0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A0E225E">
            <w:pPr>
              <w:spacing w:line="276" w:lineRule="auto"/>
              <w:jc w:val="left"/>
              <w:rPr>
                <w:rFonts w:asciiTheme="majorEastAsia" w:hAnsiTheme="majorEastAsia" w:eastAsiaTheme="majorEastAsia"/>
                <w:sz w:val="24"/>
                <w:szCs w:val="24"/>
              </w:rPr>
            </w:pPr>
          </w:p>
        </w:tc>
        <w:tc>
          <w:tcPr>
            <w:tcW w:w="567" w:type="dxa"/>
          </w:tcPr>
          <w:p w14:paraId="29217A9C">
            <w:pPr>
              <w:spacing w:line="276" w:lineRule="auto"/>
              <w:jc w:val="left"/>
              <w:rPr>
                <w:rFonts w:hint="eastAsia" w:asciiTheme="majorEastAsia" w:hAnsiTheme="majorEastAsia" w:eastAsiaTheme="majorEastAsia"/>
                <w:sz w:val="24"/>
                <w:szCs w:val="24"/>
              </w:rPr>
            </w:pPr>
          </w:p>
        </w:tc>
        <w:tc>
          <w:tcPr>
            <w:tcW w:w="6237" w:type="dxa"/>
          </w:tcPr>
          <w:p w14:paraId="09709AA7">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会计档案鉴定意见书</w:t>
            </w:r>
          </w:p>
        </w:tc>
        <w:tc>
          <w:tcPr>
            <w:tcW w:w="992" w:type="dxa"/>
          </w:tcPr>
          <w:p w14:paraId="0614B4F3">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永久</w:t>
            </w:r>
          </w:p>
        </w:tc>
      </w:tr>
      <w:tr w14:paraId="2EFE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tcPr>
          <w:p w14:paraId="0E5A550E">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其他</w:t>
            </w:r>
          </w:p>
        </w:tc>
        <w:tc>
          <w:tcPr>
            <w:tcW w:w="567" w:type="dxa"/>
            <w:vAlign w:val="center"/>
          </w:tcPr>
          <w:p w14:paraId="6CE27CDD">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8</w:t>
            </w:r>
          </w:p>
        </w:tc>
        <w:tc>
          <w:tcPr>
            <w:tcW w:w="6237" w:type="dxa"/>
            <w:vAlign w:val="center"/>
          </w:tcPr>
          <w:p w14:paraId="44C4F7FA">
            <w:pPr>
              <w:spacing w:line="276" w:lineRule="auto"/>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反映本部门重大活动的照片、声像档案</w:t>
            </w:r>
          </w:p>
        </w:tc>
        <w:tc>
          <w:tcPr>
            <w:tcW w:w="992" w:type="dxa"/>
            <w:vAlign w:val="center"/>
          </w:tcPr>
          <w:p w14:paraId="3BF34890">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永久</w:t>
            </w:r>
          </w:p>
        </w:tc>
      </w:tr>
      <w:tr w14:paraId="1E35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09" w:type="dxa"/>
            <w:vMerge w:val="continue"/>
          </w:tcPr>
          <w:p w14:paraId="254C2821">
            <w:pPr>
              <w:spacing w:line="276" w:lineRule="auto"/>
              <w:jc w:val="left"/>
              <w:rPr>
                <w:rFonts w:asciiTheme="majorEastAsia" w:hAnsiTheme="majorEastAsia" w:eastAsiaTheme="majorEastAsia"/>
                <w:sz w:val="24"/>
                <w:szCs w:val="24"/>
              </w:rPr>
            </w:pPr>
          </w:p>
        </w:tc>
        <w:tc>
          <w:tcPr>
            <w:tcW w:w="567" w:type="dxa"/>
            <w:vAlign w:val="center"/>
          </w:tcPr>
          <w:p w14:paraId="02B50405">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9</w:t>
            </w:r>
          </w:p>
        </w:tc>
        <w:tc>
          <w:tcPr>
            <w:tcW w:w="6237" w:type="dxa"/>
            <w:vAlign w:val="center"/>
          </w:tcPr>
          <w:p w14:paraId="7AD3E1C3">
            <w:pPr>
              <w:spacing w:line="276" w:lineRule="auto"/>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有重大意义的实物档案</w:t>
            </w:r>
          </w:p>
        </w:tc>
        <w:tc>
          <w:tcPr>
            <w:tcW w:w="992" w:type="dxa"/>
            <w:vAlign w:val="center"/>
          </w:tcPr>
          <w:p w14:paraId="6021D425">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永久</w:t>
            </w:r>
          </w:p>
        </w:tc>
      </w:tr>
      <w:tr w14:paraId="3E60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199AF63E">
            <w:pPr>
              <w:spacing w:line="276" w:lineRule="auto"/>
              <w:jc w:val="left"/>
              <w:rPr>
                <w:rFonts w:asciiTheme="majorEastAsia" w:hAnsiTheme="majorEastAsia" w:eastAsiaTheme="majorEastAsia"/>
                <w:sz w:val="24"/>
                <w:szCs w:val="24"/>
              </w:rPr>
            </w:pPr>
          </w:p>
        </w:tc>
        <w:tc>
          <w:tcPr>
            <w:tcW w:w="567" w:type="dxa"/>
          </w:tcPr>
          <w:p w14:paraId="032854A0">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10</w:t>
            </w:r>
          </w:p>
        </w:tc>
        <w:tc>
          <w:tcPr>
            <w:tcW w:w="6237" w:type="dxa"/>
          </w:tcPr>
          <w:p w14:paraId="3CE68C55">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其他具有保存价值的材料</w:t>
            </w:r>
          </w:p>
        </w:tc>
        <w:tc>
          <w:tcPr>
            <w:tcW w:w="992" w:type="dxa"/>
          </w:tcPr>
          <w:p w14:paraId="1E1D847C">
            <w:pPr>
              <w:spacing w:line="276" w:lineRule="auto"/>
              <w:jc w:val="left"/>
              <w:rPr>
                <w:rFonts w:asciiTheme="majorEastAsia" w:hAnsiTheme="majorEastAsia" w:eastAsiaTheme="majorEastAsia"/>
                <w:sz w:val="24"/>
                <w:szCs w:val="24"/>
              </w:rPr>
            </w:pPr>
          </w:p>
        </w:tc>
      </w:tr>
    </w:tbl>
    <w:p w14:paraId="6514D92F">
      <w:pPr>
        <w:spacing w:line="276" w:lineRule="auto"/>
      </w:pPr>
      <w:r>
        <w:rPr>
          <w:rFonts w:hint="eastAsia"/>
          <w:b/>
          <w:u w:val="double"/>
        </w:rPr>
        <w:t>会计档案</w:t>
      </w:r>
      <w:r>
        <w:rPr>
          <w:rFonts w:hint="eastAsia"/>
        </w:rPr>
        <w:t>参考《中华人民共和国财政部 国家档案局令第79号——会计档案管理办法》</w:t>
      </w:r>
    </w:p>
    <w:p w14:paraId="2688B9EF">
      <w:pPr>
        <w:spacing w:line="276" w:lineRule="auto"/>
      </w:pPr>
    </w:p>
    <w:p w14:paraId="341E94A1">
      <w:pPr>
        <w:spacing w:line="276" w:lineRule="auto"/>
      </w:pPr>
    </w:p>
    <w:p w14:paraId="548DE8D0">
      <w:pPr>
        <w:spacing w:line="276" w:lineRule="auto"/>
      </w:pPr>
    </w:p>
    <w:p w14:paraId="08C5A67D">
      <w:pPr>
        <w:spacing w:line="276" w:lineRule="auto"/>
      </w:pPr>
    </w:p>
    <w:p w14:paraId="7C48117A">
      <w:pPr>
        <w:spacing w:line="276" w:lineRule="auto"/>
      </w:pPr>
    </w:p>
    <w:p w14:paraId="4397390B">
      <w:pPr>
        <w:spacing w:line="276" w:lineRule="auto"/>
      </w:pPr>
    </w:p>
    <w:p w14:paraId="72569AC7">
      <w:pPr>
        <w:spacing w:line="276" w:lineRule="auto"/>
      </w:pPr>
    </w:p>
    <w:p w14:paraId="3147B0CF">
      <w:pPr>
        <w:spacing w:line="276" w:lineRule="auto"/>
      </w:pPr>
    </w:p>
    <w:p w14:paraId="0F4F2DF8">
      <w:pPr>
        <w:spacing w:line="276" w:lineRule="auto"/>
      </w:pPr>
    </w:p>
    <w:p w14:paraId="32C31ED7">
      <w:pPr>
        <w:spacing w:line="276" w:lineRule="auto"/>
      </w:pPr>
    </w:p>
    <w:p w14:paraId="75CF2449">
      <w:pPr>
        <w:spacing w:line="276" w:lineRule="auto"/>
      </w:pPr>
    </w:p>
    <w:p w14:paraId="566C5B56">
      <w:pPr>
        <w:spacing w:line="276" w:lineRule="auto"/>
      </w:pPr>
    </w:p>
    <w:p w14:paraId="13A4A1E4">
      <w:pPr>
        <w:spacing w:line="276" w:lineRule="auto"/>
      </w:pPr>
    </w:p>
    <w:p w14:paraId="7439BC40">
      <w:pPr>
        <w:spacing w:line="276" w:lineRule="auto"/>
      </w:pPr>
    </w:p>
    <w:p w14:paraId="1597B68F">
      <w:pPr>
        <w:spacing w:line="276" w:lineRule="auto"/>
      </w:pPr>
    </w:p>
    <w:p w14:paraId="6CD7A39A">
      <w:pPr>
        <w:spacing w:line="276" w:lineRule="auto"/>
      </w:pPr>
    </w:p>
    <w:p w14:paraId="63C2033F">
      <w:pPr>
        <w:spacing w:line="276" w:lineRule="auto"/>
      </w:pPr>
    </w:p>
    <w:p w14:paraId="7C08909A">
      <w:pPr>
        <w:spacing w:line="276" w:lineRule="auto"/>
      </w:pPr>
    </w:p>
    <w:p w14:paraId="1D741534">
      <w:pPr>
        <w:spacing w:line="276" w:lineRule="auto"/>
      </w:pPr>
    </w:p>
    <w:p w14:paraId="6B3632DD">
      <w:pPr>
        <w:spacing w:line="276" w:lineRule="auto"/>
      </w:pPr>
    </w:p>
    <w:p w14:paraId="79959FC7">
      <w:pPr>
        <w:spacing w:line="276" w:lineRule="auto"/>
      </w:pPr>
    </w:p>
    <w:p w14:paraId="4B1ACF9E">
      <w:pPr>
        <w:pStyle w:val="2"/>
        <w:spacing w:line="276" w:lineRule="auto"/>
        <w:rPr>
          <w:sz w:val="32"/>
          <w:szCs w:val="32"/>
        </w:rPr>
      </w:pPr>
      <w:bookmarkStart w:id="72" w:name="_Toc28431"/>
      <w:bookmarkStart w:id="73" w:name="_Toc7468"/>
      <w:bookmarkStart w:id="74" w:name="_Toc2471"/>
      <w:r>
        <w:rPr>
          <w:rFonts w:hint="eastAsia"/>
          <w:sz w:val="32"/>
          <w:szCs w:val="32"/>
        </w:rPr>
        <w:t>审计处档案归档范围和保管期限表</w:t>
      </w:r>
      <w:bookmarkEnd w:id="72"/>
      <w:bookmarkEnd w:id="73"/>
      <w:bookmarkEnd w:id="74"/>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27D7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02DD404">
            <w:pPr>
              <w:spacing w:line="276" w:lineRule="auto"/>
              <w:jc w:val="center"/>
              <w:rPr>
                <w:b/>
                <w:sz w:val="24"/>
                <w:szCs w:val="24"/>
              </w:rPr>
            </w:pPr>
            <w:r>
              <w:rPr>
                <w:rFonts w:hint="eastAsia"/>
                <w:b/>
                <w:sz w:val="24"/>
                <w:szCs w:val="24"/>
              </w:rPr>
              <w:t>类别</w:t>
            </w:r>
          </w:p>
        </w:tc>
        <w:tc>
          <w:tcPr>
            <w:tcW w:w="540" w:type="dxa"/>
          </w:tcPr>
          <w:p w14:paraId="0E09E124">
            <w:pPr>
              <w:spacing w:line="276" w:lineRule="auto"/>
              <w:jc w:val="center"/>
              <w:rPr>
                <w:b/>
                <w:sz w:val="24"/>
                <w:szCs w:val="24"/>
              </w:rPr>
            </w:pPr>
            <w:r>
              <w:rPr>
                <w:rFonts w:hint="eastAsia"/>
                <w:b/>
                <w:sz w:val="24"/>
                <w:szCs w:val="24"/>
              </w:rPr>
              <w:t>序号</w:t>
            </w:r>
          </w:p>
        </w:tc>
        <w:tc>
          <w:tcPr>
            <w:tcW w:w="6480" w:type="dxa"/>
          </w:tcPr>
          <w:p w14:paraId="28F1100B">
            <w:pPr>
              <w:spacing w:line="276" w:lineRule="auto"/>
              <w:jc w:val="center"/>
              <w:rPr>
                <w:b/>
                <w:sz w:val="24"/>
                <w:szCs w:val="24"/>
              </w:rPr>
            </w:pPr>
            <w:r>
              <w:rPr>
                <w:rFonts w:hint="eastAsia"/>
                <w:b/>
                <w:sz w:val="24"/>
                <w:szCs w:val="24"/>
              </w:rPr>
              <w:t>归档范围</w:t>
            </w:r>
          </w:p>
        </w:tc>
        <w:tc>
          <w:tcPr>
            <w:tcW w:w="1260" w:type="dxa"/>
          </w:tcPr>
          <w:p w14:paraId="430EB999">
            <w:pPr>
              <w:spacing w:line="276" w:lineRule="auto"/>
              <w:jc w:val="center"/>
              <w:rPr>
                <w:b/>
                <w:sz w:val="24"/>
                <w:szCs w:val="24"/>
              </w:rPr>
            </w:pPr>
            <w:r>
              <w:rPr>
                <w:rFonts w:hint="eastAsia"/>
                <w:b/>
                <w:sz w:val="24"/>
                <w:szCs w:val="24"/>
              </w:rPr>
              <w:t xml:space="preserve">保 管 </w:t>
            </w:r>
          </w:p>
          <w:p w14:paraId="7EAB715C">
            <w:pPr>
              <w:spacing w:line="276" w:lineRule="auto"/>
              <w:jc w:val="center"/>
              <w:rPr>
                <w:b/>
                <w:sz w:val="24"/>
                <w:szCs w:val="24"/>
              </w:rPr>
            </w:pPr>
            <w:r>
              <w:rPr>
                <w:rFonts w:hint="eastAsia"/>
                <w:b/>
                <w:sz w:val="24"/>
                <w:szCs w:val="24"/>
              </w:rPr>
              <w:t>期 限</w:t>
            </w:r>
          </w:p>
        </w:tc>
      </w:tr>
      <w:tr w14:paraId="7B8D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6F169E1E">
            <w:pPr>
              <w:spacing w:line="276" w:lineRule="auto"/>
              <w:ind w:left="113" w:right="113"/>
              <w:jc w:val="center"/>
              <w:rPr>
                <w:sz w:val="24"/>
                <w:szCs w:val="24"/>
              </w:rPr>
            </w:pPr>
            <w:r>
              <w:rPr>
                <w:rFonts w:hint="eastAsia"/>
                <w:sz w:val="24"/>
                <w:szCs w:val="24"/>
              </w:rPr>
              <w:t>行政综合</w:t>
            </w:r>
          </w:p>
        </w:tc>
        <w:tc>
          <w:tcPr>
            <w:tcW w:w="540" w:type="dxa"/>
          </w:tcPr>
          <w:p w14:paraId="2DB3F3D0">
            <w:pPr>
              <w:spacing w:line="276" w:lineRule="auto"/>
              <w:jc w:val="center"/>
              <w:rPr>
                <w:sz w:val="24"/>
                <w:szCs w:val="24"/>
              </w:rPr>
            </w:pPr>
            <w:r>
              <w:rPr>
                <w:rFonts w:hint="eastAsia"/>
                <w:sz w:val="24"/>
                <w:szCs w:val="24"/>
              </w:rPr>
              <w:t>1</w:t>
            </w:r>
          </w:p>
        </w:tc>
        <w:tc>
          <w:tcPr>
            <w:tcW w:w="6480" w:type="dxa"/>
          </w:tcPr>
          <w:p w14:paraId="11C581EF">
            <w:pPr>
              <w:spacing w:line="276" w:lineRule="auto"/>
              <w:rPr>
                <w:sz w:val="24"/>
                <w:szCs w:val="24"/>
              </w:rPr>
            </w:pPr>
            <w:r>
              <w:rPr>
                <w:rFonts w:hint="eastAsia"/>
                <w:sz w:val="24"/>
                <w:szCs w:val="24"/>
              </w:rPr>
              <w:t>上级有关审计工作的文件</w:t>
            </w:r>
          </w:p>
        </w:tc>
        <w:tc>
          <w:tcPr>
            <w:tcW w:w="1260" w:type="dxa"/>
          </w:tcPr>
          <w:p w14:paraId="5DAB6FBD">
            <w:pPr>
              <w:spacing w:line="276" w:lineRule="auto"/>
              <w:jc w:val="center"/>
              <w:rPr>
                <w:sz w:val="24"/>
                <w:szCs w:val="24"/>
              </w:rPr>
            </w:pPr>
            <w:r>
              <w:rPr>
                <w:rFonts w:hint="eastAsia"/>
                <w:sz w:val="24"/>
                <w:szCs w:val="24"/>
              </w:rPr>
              <w:t>长期</w:t>
            </w:r>
          </w:p>
        </w:tc>
      </w:tr>
      <w:tr w14:paraId="4AB6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ACD0B28">
            <w:pPr>
              <w:spacing w:line="276" w:lineRule="auto"/>
              <w:jc w:val="center"/>
              <w:rPr>
                <w:sz w:val="24"/>
                <w:szCs w:val="24"/>
              </w:rPr>
            </w:pPr>
          </w:p>
        </w:tc>
        <w:tc>
          <w:tcPr>
            <w:tcW w:w="540" w:type="dxa"/>
          </w:tcPr>
          <w:p w14:paraId="67478F00">
            <w:pPr>
              <w:spacing w:line="276" w:lineRule="auto"/>
              <w:jc w:val="center"/>
              <w:rPr>
                <w:sz w:val="24"/>
                <w:szCs w:val="24"/>
              </w:rPr>
            </w:pPr>
            <w:r>
              <w:rPr>
                <w:rFonts w:hint="eastAsia"/>
                <w:sz w:val="24"/>
                <w:szCs w:val="24"/>
              </w:rPr>
              <w:t>2</w:t>
            </w:r>
          </w:p>
        </w:tc>
        <w:tc>
          <w:tcPr>
            <w:tcW w:w="6480" w:type="dxa"/>
          </w:tcPr>
          <w:p w14:paraId="7E61C6CB">
            <w:pPr>
              <w:spacing w:line="276" w:lineRule="auto"/>
              <w:rPr>
                <w:color w:val="000000"/>
                <w:sz w:val="24"/>
                <w:szCs w:val="24"/>
              </w:rPr>
            </w:pPr>
            <w:r>
              <w:rPr>
                <w:rFonts w:hint="eastAsia"/>
                <w:color w:val="000000"/>
                <w:sz w:val="24"/>
                <w:szCs w:val="24"/>
              </w:rPr>
              <w:t>本校审计工作的规章制度</w:t>
            </w:r>
          </w:p>
        </w:tc>
        <w:tc>
          <w:tcPr>
            <w:tcW w:w="1260" w:type="dxa"/>
          </w:tcPr>
          <w:p w14:paraId="0B99D663">
            <w:pPr>
              <w:spacing w:line="276" w:lineRule="auto"/>
              <w:jc w:val="center"/>
              <w:rPr>
                <w:sz w:val="24"/>
                <w:szCs w:val="24"/>
              </w:rPr>
            </w:pPr>
            <w:r>
              <w:rPr>
                <w:rFonts w:hint="eastAsia"/>
                <w:sz w:val="24"/>
                <w:szCs w:val="24"/>
              </w:rPr>
              <w:t>长期</w:t>
            </w:r>
          </w:p>
        </w:tc>
      </w:tr>
      <w:tr w14:paraId="3B0C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08BA86A">
            <w:pPr>
              <w:spacing w:line="276" w:lineRule="auto"/>
              <w:jc w:val="center"/>
              <w:rPr>
                <w:sz w:val="24"/>
                <w:szCs w:val="24"/>
              </w:rPr>
            </w:pPr>
          </w:p>
        </w:tc>
        <w:tc>
          <w:tcPr>
            <w:tcW w:w="540" w:type="dxa"/>
          </w:tcPr>
          <w:p w14:paraId="62F2E8C8">
            <w:pPr>
              <w:spacing w:line="276" w:lineRule="auto"/>
              <w:jc w:val="center"/>
              <w:rPr>
                <w:sz w:val="24"/>
                <w:szCs w:val="24"/>
              </w:rPr>
            </w:pPr>
            <w:r>
              <w:rPr>
                <w:rFonts w:hint="eastAsia"/>
                <w:sz w:val="24"/>
                <w:szCs w:val="24"/>
              </w:rPr>
              <w:t>3</w:t>
            </w:r>
          </w:p>
        </w:tc>
        <w:tc>
          <w:tcPr>
            <w:tcW w:w="6480" w:type="dxa"/>
          </w:tcPr>
          <w:p w14:paraId="2685FD54">
            <w:pPr>
              <w:spacing w:line="276" w:lineRule="auto"/>
              <w:rPr>
                <w:color w:val="000000"/>
                <w:sz w:val="24"/>
                <w:szCs w:val="24"/>
              </w:rPr>
            </w:pPr>
            <w:r>
              <w:rPr>
                <w:rFonts w:hint="eastAsia"/>
                <w:color w:val="000000"/>
                <w:sz w:val="24"/>
                <w:szCs w:val="24"/>
              </w:rPr>
              <w:t>审计工作计划、总结、调查报告</w:t>
            </w:r>
          </w:p>
        </w:tc>
        <w:tc>
          <w:tcPr>
            <w:tcW w:w="1260" w:type="dxa"/>
          </w:tcPr>
          <w:p w14:paraId="34B0150F">
            <w:pPr>
              <w:spacing w:line="276" w:lineRule="auto"/>
              <w:jc w:val="center"/>
              <w:rPr>
                <w:sz w:val="24"/>
                <w:szCs w:val="24"/>
              </w:rPr>
            </w:pPr>
            <w:r>
              <w:rPr>
                <w:rFonts w:hint="eastAsia"/>
                <w:sz w:val="24"/>
                <w:szCs w:val="24"/>
              </w:rPr>
              <w:t>长期</w:t>
            </w:r>
          </w:p>
        </w:tc>
      </w:tr>
      <w:tr w14:paraId="4AE3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BBFA251">
            <w:pPr>
              <w:spacing w:line="276" w:lineRule="auto"/>
              <w:jc w:val="center"/>
              <w:rPr>
                <w:sz w:val="24"/>
                <w:szCs w:val="24"/>
              </w:rPr>
            </w:pPr>
          </w:p>
        </w:tc>
        <w:tc>
          <w:tcPr>
            <w:tcW w:w="540" w:type="dxa"/>
          </w:tcPr>
          <w:p w14:paraId="51670E60">
            <w:pPr>
              <w:spacing w:line="276" w:lineRule="auto"/>
              <w:jc w:val="center"/>
              <w:rPr>
                <w:sz w:val="24"/>
                <w:szCs w:val="24"/>
              </w:rPr>
            </w:pPr>
            <w:r>
              <w:rPr>
                <w:rFonts w:hint="eastAsia"/>
                <w:sz w:val="24"/>
                <w:szCs w:val="24"/>
              </w:rPr>
              <w:t>4</w:t>
            </w:r>
          </w:p>
        </w:tc>
        <w:tc>
          <w:tcPr>
            <w:tcW w:w="6480" w:type="dxa"/>
          </w:tcPr>
          <w:p w14:paraId="16C27AB7">
            <w:pPr>
              <w:spacing w:line="276" w:lineRule="auto"/>
              <w:rPr>
                <w:color w:val="000000"/>
                <w:sz w:val="24"/>
                <w:szCs w:val="24"/>
              </w:rPr>
            </w:pPr>
            <w:r>
              <w:rPr>
                <w:rFonts w:hint="eastAsia"/>
                <w:color w:val="000000"/>
                <w:sz w:val="24"/>
                <w:szCs w:val="24"/>
              </w:rPr>
              <w:t>审计工作统计年报及重要报表</w:t>
            </w:r>
          </w:p>
        </w:tc>
        <w:tc>
          <w:tcPr>
            <w:tcW w:w="1260" w:type="dxa"/>
          </w:tcPr>
          <w:p w14:paraId="0EF4C6C2">
            <w:pPr>
              <w:spacing w:line="276" w:lineRule="auto"/>
              <w:jc w:val="center"/>
              <w:rPr>
                <w:sz w:val="24"/>
                <w:szCs w:val="24"/>
              </w:rPr>
            </w:pPr>
            <w:r>
              <w:rPr>
                <w:rFonts w:hint="eastAsia"/>
                <w:sz w:val="24"/>
                <w:szCs w:val="24"/>
              </w:rPr>
              <w:t>长期</w:t>
            </w:r>
          </w:p>
        </w:tc>
      </w:tr>
      <w:tr w14:paraId="202B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60026245">
            <w:pPr>
              <w:spacing w:line="276" w:lineRule="auto"/>
              <w:ind w:left="113" w:right="113"/>
              <w:jc w:val="center"/>
              <w:rPr>
                <w:sz w:val="24"/>
                <w:szCs w:val="24"/>
              </w:rPr>
            </w:pPr>
            <w:r>
              <w:rPr>
                <w:rFonts w:hint="eastAsia"/>
                <w:sz w:val="24"/>
                <w:szCs w:val="24"/>
              </w:rPr>
              <w:t>其他</w:t>
            </w:r>
          </w:p>
        </w:tc>
        <w:tc>
          <w:tcPr>
            <w:tcW w:w="540" w:type="dxa"/>
          </w:tcPr>
          <w:p w14:paraId="416C0531">
            <w:pPr>
              <w:spacing w:line="276" w:lineRule="auto"/>
              <w:jc w:val="center"/>
              <w:rPr>
                <w:sz w:val="24"/>
                <w:szCs w:val="24"/>
              </w:rPr>
            </w:pPr>
            <w:r>
              <w:rPr>
                <w:rFonts w:hint="eastAsia"/>
                <w:sz w:val="24"/>
                <w:szCs w:val="24"/>
              </w:rPr>
              <w:t>5</w:t>
            </w:r>
          </w:p>
        </w:tc>
        <w:tc>
          <w:tcPr>
            <w:tcW w:w="6480" w:type="dxa"/>
          </w:tcPr>
          <w:p w14:paraId="062BAFC4">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5BF24E18">
            <w:pPr>
              <w:spacing w:line="276" w:lineRule="auto"/>
              <w:jc w:val="center"/>
              <w:rPr>
                <w:sz w:val="24"/>
                <w:szCs w:val="24"/>
              </w:rPr>
            </w:pPr>
            <w:r>
              <w:rPr>
                <w:rFonts w:hint="eastAsia"/>
                <w:sz w:val="24"/>
                <w:szCs w:val="24"/>
              </w:rPr>
              <w:t>永久</w:t>
            </w:r>
          </w:p>
        </w:tc>
      </w:tr>
      <w:tr w14:paraId="202F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E0C783E">
            <w:pPr>
              <w:spacing w:line="276" w:lineRule="auto"/>
              <w:jc w:val="center"/>
              <w:rPr>
                <w:sz w:val="24"/>
                <w:szCs w:val="24"/>
              </w:rPr>
            </w:pPr>
          </w:p>
        </w:tc>
        <w:tc>
          <w:tcPr>
            <w:tcW w:w="540" w:type="dxa"/>
          </w:tcPr>
          <w:p w14:paraId="0A6D19C8">
            <w:pPr>
              <w:spacing w:line="276" w:lineRule="auto"/>
              <w:jc w:val="center"/>
              <w:rPr>
                <w:sz w:val="24"/>
                <w:szCs w:val="24"/>
              </w:rPr>
            </w:pPr>
            <w:r>
              <w:rPr>
                <w:rFonts w:hint="eastAsia"/>
                <w:sz w:val="24"/>
                <w:szCs w:val="24"/>
              </w:rPr>
              <w:t>6</w:t>
            </w:r>
          </w:p>
        </w:tc>
        <w:tc>
          <w:tcPr>
            <w:tcW w:w="6480" w:type="dxa"/>
          </w:tcPr>
          <w:p w14:paraId="4E95D93F">
            <w:pPr>
              <w:spacing w:line="276" w:lineRule="auto"/>
              <w:rPr>
                <w:color w:val="000000"/>
                <w:sz w:val="24"/>
                <w:szCs w:val="24"/>
              </w:rPr>
            </w:pPr>
            <w:r>
              <w:rPr>
                <w:rFonts w:hint="eastAsia"/>
                <w:color w:val="000000"/>
                <w:sz w:val="24"/>
                <w:szCs w:val="24"/>
              </w:rPr>
              <w:t>有重大意义的实物档案</w:t>
            </w:r>
          </w:p>
        </w:tc>
        <w:tc>
          <w:tcPr>
            <w:tcW w:w="1260" w:type="dxa"/>
          </w:tcPr>
          <w:p w14:paraId="4DFFBF87">
            <w:pPr>
              <w:spacing w:line="276" w:lineRule="auto"/>
              <w:jc w:val="center"/>
              <w:rPr>
                <w:sz w:val="24"/>
                <w:szCs w:val="24"/>
              </w:rPr>
            </w:pPr>
            <w:r>
              <w:rPr>
                <w:rFonts w:hint="eastAsia"/>
                <w:sz w:val="24"/>
                <w:szCs w:val="24"/>
              </w:rPr>
              <w:t>永久</w:t>
            </w:r>
          </w:p>
        </w:tc>
      </w:tr>
      <w:tr w14:paraId="695D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4741DFE4">
            <w:pPr>
              <w:spacing w:line="276" w:lineRule="auto"/>
              <w:jc w:val="center"/>
              <w:rPr>
                <w:sz w:val="24"/>
                <w:szCs w:val="24"/>
              </w:rPr>
            </w:pPr>
          </w:p>
        </w:tc>
        <w:tc>
          <w:tcPr>
            <w:tcW w:w="540" w:type="dxa"/>
          </w:tcPr>
          <w:p w14:paraId="1D13D472">
            <w:pPr>
              <w:spacing w:line="276" w:lineRule="auto"/>
              <w:jc w:val="center"/>
              <w:rPr>
                <w:sz w:val="24"/>
                <w:szCs w:val="24"/>
              </w:rPr>
            </w:pPr>
            <w:r>
              <w:rPr>
                <w:rFonts w:hint="eastAsia"/>
                <w:sz w:val="24"/>
                <w:szCs w:val="24"/>
              </w:rPr>
              <w:t>7</w:t>
            </w:r>
          </w:p>
        </w:tc>
        <w:tc>
          <w:tcPr>
            <w:tcW w:w="6480" w:type="dxa"/>
          </w:tcPr>
          <w:p w14:paraId="5A332A33">
            <w:pPr>
              <w:spacing w:line="276" w:lineRule="auto"/>
              <w:rPr>
                <w:color w:val="000000"/>
                <w:sz w:val="24"/>
                <w:szCs w:val="24"/>
              </w:rPr>
            </w:pPr>
            <w:r>
              <w:rPr>
                <w:rFonts w:hint="eastAsia"/>
                <w:color w:val="000000"/>
                <w:sz w:val="24"/>
                <w:szCs w:val="24"/>
              </w:rPr>
              <w:t>其他具有保存价值的材料</w:t>
            </w:r>
          </w:p>
        </w:tc>
        <w:tc>
          <w:tcPr>
            <w:tcW w:w="1260" w:type="dxa"/>
          </w:tcPr>
          <w:p w14:paraId="15075F0E">
            <w:pPr>
              <w:spacing w:line="276" w:lineRule="auto"/>
              <w:jc w:val="center"/>
              <w:rPr>
                <w:sz w:val="24"/>
                <w:szCs w:val="24"/>
              </w:rPr>
            </w:pPr>
          </w:p>
        </w:tc>
      </w:tr>
    </w:tbl>
    <w:p w14:paraId="0A7B17DF">
      <w:pPr>
        <w:spacing w:line="276" w:lineRule="auto"/>
      </w:pPr>
    </w:p>
    <w:p w14:paraId="07F732E1">
      <w:pPr>
        <w:spacing w:line="276" w:lineRule="auto"/>
      </w:pPr>
      <w:r>
        <w:rPr>
          <w:rFonts w:hint="eastAsia" w:ascii="宋体" w:hAnsi="宋体" w:eastAsia="宋体" w:cs="宋体"/>
          <w:i w:val="0"/>
          <w:iCs w:val="0"/>
          <w:caps w:val="0"/>
          <w:color w:val="000000"/>
          <w:spacing w:val="0"/>
          <w:sz w:val="21"/>
          <w:szCs w:val="21"/>
        </w:rPr>
        <w:t>审计档案参考《北京交通大学审计档案管理办法》（校办发[24]3号）</w:t>
      </w:r>
    </w:p>
    <w:p w14:paraId="3007350C">
      <w:pPr>
        <w:spacing w:line="276" w:lineRule="auto"/>
      </w:pPr>
    </w:p>
    <w:p w14:paraId="6A116671">
      <w:pPr>
        <w:spacing w:line="276" w:lineRule="auto"/>
      </w:pPr>
    </w:p>
    <w:p w14:paraId="10863CD3">
      <w:pPr>
        <w:spacing w:line="276" w:lineRule="auto"/>
      </w:pPr>
    </w:p>
    <w:p w14:paraId="77C5DECA">
      <w:pPr>
        <w:spacing w:line="276" w:lineRule="auto"/>
      </w:pPr>
    </w:p>
    <w:p w14:paraId="75204AC9">
      <w:pPr>
        <w:spacing w:line="276" w:lineRule="auto"/>
      </w:pPr>
    </w:p>
    <w:p w14:paraId="3B9E9893">
      <w:pPr>
        <w:spacing w:line="276" w:lineRule="auto"/>
      </w:pPr>
    </w:p>
    <w:p w14:paraId="083F5046">
      <w:pPr>
        <w:spacing w:line="276" w:lineRule="auto"/>
      </w:pPr>
    </w:p>
    <w:p w14:paraId="001AF2B5">
      <w:pPr>
        <w:spacing w:line="276" w:lineRule="auto"/>
      </w:pPr>
    </w:p>
    <w:p w14:paraId="18DF7D0D">
      <w:pPr>
        <w:spacing w:line="276" w:lineRule="auto"/>
      </w:pPr>
    </w:p>
    <w:p w14:paraId="5CE1C05D">
      <w:pPr>
        <w:spacing w:line="276" w:lineRule="auto"/>
      </w:pPr>
    </w:p>
    <w:p w14:paraId="36DFFD96">
      <w:pPr>
        <w:spacing w:line="276" w:lineRule="auto"/>
      </w:pPr>
    </w:p>
    <w:p w14:paraId="23E12D72">
      <w:pPr>
        <w:spacing w:line="276" w:lineRule="auto"/>
      </w:pPr>
    </w:p>
    <w:p w14:paraId="43F25A07">
      <w:pPr>
        <w:spacing w:line="276" w:lineRule="auto"/>
      </w:pPr>
    </w:p>
    <w:p w14:paraId="190FC4D3">
      <w:pPr>
        <w:spacing w:line="276" w:lineRule="auto"/>
      </w:pPr>
    </w:p>
    <w:p w14:paraId="73D0FD51">
      <w:pPr>
        <w:spacing w:line="276" w:lineRule="auto"/>
      </w:pPr>
    </w:p>
    <w:p w14:paraId="3BCAE37D">
      <w:pPr>
        <w:spacing w:line="276" w:lineRule="auto"/>
      </w:pPr>
    </w:p>
    <w:p w14:paraId="5E12A48C">
      <w:pPr>
        <w:spacing w:line="276" w:lineRule="auto"/>
      </w:pPr>
    </w:p>
    <w:p w14:paraId="29478B99">
      <w:pPr>
        <w:spacing w:line="276" w:lineRule="auto"/>
      </w:pPr>
    </w:p>
    <w:p w14:paraId="12E865B7">
      <w:pPr>
        <w:spacing w:line="276" w:lineRule="auto"/>
      </w:pPr>
    </w:p>
    <w:p w14:paraId="54023BEE">
      <w:pPr>
        <w:spacing w:line="276" w:lineRule="auto"/>
      </w:pPr>
    </w:p>
    <w:p w14:paraId="13844A65">
      <w:pPr>
        <w:spacing w:line="276" w:lineRule="auto"/>
      </w:pPr>
    </w:p>
    <w:p w14:paraId="71F31843">
      <w:pPr>
        <w:spacing w:line="276" w:lineRule="auto"/>
      </w:pPr>
    </w:p>
    <w:p w14:paraId="1647414C">
      <w:pPr>
        <w:pStyle w:val="2"/>
        <w:spacing w:line="276" w:lineRule="auto"/>
        <w:rPr>
          <w:sz w:val="32"/>
          <w:szCs w:val="32"/>
        </w:rPr>
      </w:pPr>
      <w:bookmarkStart w:id="75" w:name="_Toc7238"/>
      <w:bookmarkStart w:id="76" w:name="_Toc6366"/>
      <w:bookmarkStart w:id="77" w:name="_Toc7303"/>
      <w:r>
        <w:rPr>
          <w:rFonts w:hint="eastAsia"/>
          <w:sz w:val="32"/>
          <w:szCs w:val="32"/>
        </w:rPr>
        <w:t>发展规划与学科建设处档案归档范围和保管期限表</w:t>
      </w:r>
      <w:bookmarkEnd w:id="75"/>
      <w:bookmarkEnd w:id="76"/>
      <w:bookmarkEnd w:id="77"/>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67"/>
        <w:gridCol w:w="6284"/>
        <w:gridCol w:w="1260"/>
      </w:tblGrid>
      <w:tr w14:paraId="52DA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14:paraId="57033095">
            <w:pPr>
              <w:spacing w:line="276" w:lineRule="auto"/>
              <w:jc w:val="left"/>
              <w:rPr>
                <w:b/>
                <w:sz w:val="24"/>
                <w:szCs w:val="24"/>
              </w:rPr>
            </w:pPr>
            <w:r>
              <w:rPr>
                <w:rFonts w:hint="eastAsia"/>
                <w:b/>
                <w:sz w:val="24"/>
                <w:szCs w:val="24"/>
              </w:rPr>
              <w:t>类别</w:t>
            </w:r>
          </w:p>
        </w:tc>
        <w:tc>
          <w:tcPr>
            <w:tcW w:w="567" w:type="dxa"/>
          </w:tcPr>
          <w:p w14:paraId="2A2361A6">
            <w:pPr>
              <w:spacing w:line="276" w:lineRule="auto"/>
              <w:jc w:val="left"/>
              <w:rPr>
                <w:b/>
                <w:sz w:val="24"/>
                <w:szCs w:val="24"/>
              </w:rPr>
            </w:pPr>
            <w:r>
              <w:rPr>
                <w:rFonts w:hint="eastAsia"/>
                <w:b/>
                <w:sz w:val="24"/>
                <w:szCs w:val="24"/>
              </w:rPr>
              <w:t>序号</w:t>
            </w:r>
          </w:p>
        </w:tc>
        <w:tc>
          <w:tcPr>
            <w:tcW w:w="6284" w:type="dxa"/>
          </w:tcPr>
          <w:p w14:paraId="44350013">
            <w:pPr>
              <w:spacing w:line="276" w:lineRule="auto"/>
              <w:jc w:val="center"/>
              <w:rPr>
                <w:b/>
                <w:sz w:val="24"/>
                <w:szCs w:val="24"/>
              </w:rPr>
            </w:pPr>
            <w:r>
              <w:rPr>
                <w:rFonts w:hint="eastAsia"/>
                <w:b/>
                <w:sz w:val="24"/>
                <w:szCs w:val="24"/>
              </w:rPr>
              <w:t>归档范围</w:t>
            </w:r>
          </w:p>
        </w:tc>
        <w:tc>
          <w:tcPr>
            <w:tcW w:w="1260" w:type="dxa"/>
          </w:tcPr>
          <w:p w14:paraId="7CDD6CE1">
            <w:pPr>
              <w:spacing w:line="276" w:lineRule="auto"/>
              <w:jc w:val="left"/>
              <w:rPr>
                <w:b/>
                <w:sz w:val="24"/>
                <w:szCs w:val="24"/>
              </w:rPr>
            </w:pPr>
            <w:r>
              <w:rPr>
                <w:rFonts w:hint="eastAsia"/>
                <w:b/>
                <w:sz w:val="24"/>
                <w:szCs w:val="24"/>
              </w:rPr>
              <w:t>保 管</w:t>
            </w:r>
          </w:p>
          <w:p w14:paraId="16266398">
            <w:pPr>
              <w:spacing w:line="276" w:lineRule="auto"/>
              <w:jc w:val="left"/>
              <w:rPr>
                <w:b/>
                <w:sz w:val="24"/>
                <w:szCs w:val="24"/>
              </w:rPr>
            </w:pPr>
            <w:r>
              <w:rPr>
                <w:rFonts w:hint="eastAsia"/>
                <w:b/>
                <w:sz w:val="24"/>
                <w:szCs w:val="24"/>
              </w:rPr>
              <w:t>期 限</w:t>
            </w:r>
          </w:p>
        </w:tc>
      </w:tr>
      <w:tr w14:paraId="5F30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restart"/>
            <w:vAlign w:val="center"/>
          </w:tcPr>
          <w:p w14:paraId="42B1D7E9">
            <w:pPr>
              <w:spacing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行政综合</w:t>
            </w:r>
          </w:p>
          <w:p w14:paraId="7CB81FE6">
            <w:pPr>
              <w:spacing w:line="276" w:lineRule="auto"/>
              <w:jc w:val="center"/>
              <w:rPr>
                <w:rFonts w:asciiTheme="majorEastAsia" w:hAnsiTheme="majorEastAsia" w:eastAsiaTheme="majorEastAsia"/>
                <w:sz w:val="24"/>
                <w:szCs w:val="24"/>
              </w:rPr>
            </w:pPr>
          </w:p>
        </w:tc>
        <w:tc>
          <w:tcPr>
            <w:tcW w:w="567" w:type="dxa"/>
          </w:tcPr>
          <w:p w14:paraId="2AF00CF5">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6284" w:type="dxa"/>
          </w:tcPr>
          <w:p w14:paraId="17561ED5">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上级有关高校</w:t>
            </w:r>
            <w:r>
              <w:rPr>
                <w:rFonts w:hint="eastAsia" w:asciiTheme="majorEastAsia" w:hAnsiTheme="majorEastAsia" w:eastAsiaTheme="majorEastAsia"/>
                <w:sz w:val="24"/>
                <w:szCs w:val="24"/>
                <w:lang w:val="en-US" w:eastAsia="zh-CN"/>
              </w:rPr>
              <w:t>发展规划与学科建设</w:t>
            </w:r>
            <w:r>
              <w:rPr>
                <w:rFonts w:hint="eastAsia" w:asciiTheme="majorEastAsia" w:hAnsiTheme="majorEastAsia" w:eastAsiaTheme="majorEastAsia"/>
                <w:sz w:val="24"/>
                <w:szCs w:val="24"/>
              </w:rPr>
              <w:t>工作的文件</w:t>
            </w:r>
          </w:p>
        </w:tc>
        <w:tc>
          <w:tcPr>
            <w:tcW w:w="1260" w:type="dxa"/>
          </w:tcPr>
          <w:p w14:paraId="469E52E7">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00E1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6A3CA490">
            <w:pPr>
              <w:spacing w:line="276" w:lineRule="auto"/>
              <w:jc w:val="center"/>
              <w:rPr>
                <w:rFonts w:asciiTheme="majorEastAsia" w:hAnsiTheme="majorEastAsia" w:eastAsiaTheme="majorEastAsia"/>
                <w:sz w:val="24"/>
                <w:szCs w:val="24"/>
              </w:rPr>
            </w:pPr>
          </w:p>
        </w:tc>
        <w:tc>
          <w:tcPr>
            <w:tcW w:w="567" w:type="dxa"/>
          </w:tcPr>
          <w:p w14:paraId="6A4E1BE9">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6284" w:type="dxa"/>
          </w:tcPr>
          <w:p w14:paraId="1AE5A4BF">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发展规划与学科建设</w:t>
            </w:r>
            <w:r>
              <w:rPr>
                <w:rFonts w:hint="eastAsia" w:asciiTheme="majorEastAsia" w:hAnsiTheme="majorEastAsia" w:eastAsiaTheme="majorEastAsia"/>
                <w:sz w:val="24"/>
                <w:szCs w:val="24"/>
              </w:rPr>
              <w:t>工作计划、报告、请示、批复、决定、重要通知、总结、统计资料</w:t>
            </w:r>
          </w:p>
        </w:tc>
        <w:tc>
          <w:tcPr>
            <w:tcW w:w="1260" w:type="dxa"/>
          </w:tcPr>
          <w:p w14:paraId="4BC72656">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0C71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0C20E195">
            <w:pPr>
              <w:spacing w:line="276" w:lineRule="auto"/>
              <w:jc w:val="center"/>
              <w:rPr>
                <w:rFonts w:asciiTheme="majorEastAsia" w:hAnsiTheme="majorEastAsia" w:eastAsiaTheme="majorEastAsia"/>
                <w:sz w:val="24"/>
                <w:szCs w:val="24"/>
              </w:rPr>
            </w:pPr>
          </w:p>
        </w:tc>
        <w:tc>
          <w:tcPr>
            <w:tcW w:w="567" w:type="dxa"/>
          </w:tcPr>
          <w:p w14:paraId="634A384E">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6284" w:type="dxa"/>
          </w:tcPr>
          <w:p w14:paraId="1C452F42">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本部门规章制度</w:t>
            </w:r>
          </w:p>
        </w:tc>
        <w:tc>
          <w:tcPr>
            <w:tcW w:w="1260" w:type="dxa"/>
          </w:tcPr>
          <w:p w14:paraId="7E6ABA5B">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5D0B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6595E468">
            <w:pPr>
              <w:spacing w:line="276" w:lineRule="auto"/>
              <w:jc w:val="center"/>
              <w:rPr>
                <w:rFonts w:asciiTheme="majorEastAsia" w:hAnsiTheme="majorEastAsia" w:eastAsiaTheme="majorEastAsia"/>
                <w:sz w:val="24"/>
                <w:szCs w:val="24"/>
              </w:rPr>
            </w:pPr>
          </w:p>
        </w:tc>
        <w:tc>
          <w:tcPr>
            <w:tcW w:w="567" w:type="dxa"/>
          </w:tcPr>
          <w:p w14:paraId="1F48289A">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6284" w:type="dxa"/>
          </w:tcPr>
          <w:p w14:paraId="73BCD263">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规划与学科处</w:t>
            </w:r>
            <w:r>
              <w:rPr>
                <w:rFonts w:hint="eastAsia" w:asciiTheme="majorEastAsia" w:hAnsiTheme="majorEastAsia" w:eastAsiaTheme="majorEastAsia"/>
                <w:sz w:val="24"/>
                <w:szCs w:val="24"/>
              </w:rPr>
              <w:t>重要会议的会议记录、纪要</w:t>
            </w:r>
          </w:p>
        </w:tc>
        <w:tc>
          <w:tcPr>
            <w:tcW w:w="1260" w:type="dxa"/>
          </w:tcPr>
          <w:p w14:paraId="406B0DA7">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7D24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37EFEAD4">
            <w:pPr>
              <w:spacing w:line="276" w:lineRule="auto"/>
              <w:jc w:val="center"/>
              <w:rPr>
                <w:rFonts w:asciiTheme="majorEastAsia" w:hAnsiTheme="majorEastAsia" w:eastAsiaTheme="majorEastAsia"/>
                <w:sz w:val="24"/>
                <w:szCs w:val="24"/>
              </w:rPr>
            </w:pPr>
          </w:p>
        </w:tc>
        <w:tc>
          <w:tcPr>
            <w:tcW w:w="567" w:type="dxa"/>
          </w:tcPr>
          <w:p w14:paraId="7B74E5D6">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5</w:t>
            </w:r>
          </w:p>
        </w:tc>
        <w:tc>
          <w:tcPr>
            <w:tcW w:w="6284" w:type="dxa"/>
          </w:tcPr>
          <w:p w14:paraId="453C92EC">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有关学校</w:t>
            </w:r>
            <w:r>
              <w:rPr>
                <w:rFonts w:hint="eastAsia" w:asciiTheme="majorEastAsia" w:hAnsiTheme="majorEastAsia" w:eastAsiaTheme="majorEastAsia"/>
                <w:sz w:val="24"/>
                <w:szCs w:val="24"/>
                <w:lang w:val="en-US" w:eastAsia="zh-CN"/>
              </w:rPr>
              <w:t>发展规划与学科建设</w:t>
            </w:r>
            <w:r>
              <w:rPr>
                <w:rFonts w:hint="eastAsia" w:asciiTheme="majorEastAsia" w:hAnsiTheme="majorEastAsia" w:eastAsiaTheme="majorEastAsia"/>
                <w:sz w:val="24"/>
                <w:szCs w:val="24"/>
              </w:rPr>
              <w:t>工作的合同、协议</w:t>
            </w:r>
          </w:p>
        </w:tc>
        <w:tc>
          <w:tcPr>
            <w:tcW w:w="1260" w:type="dxa"/>
          </w:tcPr>
          <w:p w14:paraId="543FEC54">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4025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048FF723">
            <w:pPr>
              <w:spacing w:line="276" w:lineRule="auto"/>
              <w:jc w:val="center"/>
              <w:rPr>
                <w:rFonts w:asciiTheme="majorEastAsia" w:hAnsiTheme="majorEastAsia" w:eastAsiaTheme="majorEastAsia"/>
                <w:sz w:val="24"/>
                <w:szCs w:val="24"/>
              </w:rPr>
            </w:pPr>
          </w:p>
        </w:tc>
        <w:tc>
          <w:tcPr>
            <w:tcW w:w="567" w:type="dxa"/>
          </w:tcPr>
          <w:p w14:paraId="14DF1F9D">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6284" w:type="dxa"/>
          </w:tcPr>
          <w:p w14:paraId="5751C2F4">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学校中长期发展规划</w:t>
            </w:r>
            <w:r>
              <w:rPr>
                <w:rFonts w:hint="eastAsia" w:asciiTheme="majorEastAsia" w:hAnsiTheme="majorEastAsia" w:eastAsiaTheme="majorEastAsia"/>
                <w:sz w:val="24"/>
                <w:szCs w:val="24"/>
              </w:rPr>
              <w:t>相关材料</w:t>
            </w:r>
          </w:p>
        </w:tc>
        <w:tc>
          <w:tcPr>
            <w:tcW w:w="1260" w:type="dxa"/>
          </w:tcPr>
          <w:p w14:paraId="5662FEBA">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永久</w:t>
            </w:r>
          </w:p>
        </w:tc>
      </w:tr>
      <w:tr w14:paraId="2D04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59E1E7A6">
            <w:pPr>
              <w:spacing w:line="276" w:lineRule="auto"/>
              <w:jc w:val="center"/>
              <w:rPr>
                <w:rFonts w:asciiTheme="majorEastAsia" w:hAnsiTheme="majorEastAsia" w:eastAsiaTheme="majorEastAsia"/>
                <w:sz w:val="24"/>
                <w:szCs w:val="24"/>
              </w:rPr>
            </w:pPr>
          </w:p>
        </w:tc>
        <w:tc>
          <w:tcPr>
            <w:tcW w:w="567" w:type="dxa"/>
          </w:tcPr>
          <w:p w14:paraId="41EE5B7F">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7</w:t>
            </w:r>
          </w:p>
        </w:tc>
        <w:tc>
          <w:tcPr>
            <w:tcW w:w="6284" w:type="dxa"/>
          </w:tcPr>
          <w:p w14:paraId="7F2807A6">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北京交通大学高教信息、高教快讯</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专报</w:t>
            </w:r>
          </w:p>
        </w:tc>
        <w:tc>
          <w:tcPr>
            <w:tcW w:w="1260" w:type="dxa"/>
          </w:tcPr>
          <w:p w14:paraId="27E68997">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短期</w:t>
            </w:r>
          </w:p>
        </w:tc>
      </w:tr>
      <w:tr w14:paraId="4453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6BD079A1">
            <w:pPr>
              <w:spacing w:line="276" w:lineRule="auto"/>
              <w:jc w:val="center"/>
              <w:rPr>
                <w:rFonts w:asciiTheme="majorEastAsia" w:hAnsiTheme="majorEastAsia" w:eastAsiaTheme="majorEastAsia"/>
                <w:sz w:val="24"/>
                <w:szCs w:val="24"/>
              </w:rPr>
            </w:pPr>
          </w:p>
        </w:tc>
        <w:tc>
          <w:tcPr>
            <w:tcW w:w="567" w:type="dxa"/>
          </w:tcPr>
          <w:p w14:paraId="2A5A82ED">
            <w:pPr>
              <w:spacing w:line="276" w:lineRule="auto"/>
              <w:jc w:val="left"/>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8</w:t>
            </w:r>
          </w:p>
        </w:tc>
        <w:tc>
          <w:tcPr>
            <w:tcW w:w="6284" w:type="dxa"/>
          </w:tcPr>
          <w:p w14:paraId="4B9E8CB1">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校学术委员会相关材料（参考《北京交通大学学术委员会章程》）</w:t>
            </w:r>
          </w:p>
        </w:tc>
        <w:tc>
          <w:tcPr>
            <w:tcW w:w="1260" w:type="dxa"/>
          </w:tcPr>
          <w:p w14:paraId="65C229EC">
            <w:pPr>
              <w:spacing w:line="276" w:lineRule="auto"/>
              <w:jc w:val="left"/>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长期</w:t>
            </w:r>
          </w:p>
        </w:tc>
      </w:tr>
      <w:tr w14:paraId="717E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restart"/>
            <w:tcBorders>
              <w:top w:val="single" w:color="000000" w:themeColor="text1" w:sz="4" w:space="0"/>
            </w:tcBorders>
            <w:textDirection w:val="tbRlV"/>
            <w:vAlign w:val="center"/>
          </w:tcPr>
          <w:p w14:paraId="7FEA931E">
            <w:pPr>
              <w:spacing w:line="276" w:lineRule="auto"/>
              <w:ind w:left="113" w:right="113"/>
              <w:jc w:val="center"/>
              <w:rPr>
                <w:sz w:val="24"/>
                <w:szCs w:val="24"/>
              </w:rPr>
            </w:pPr>
            <w:r>
              <w:rPr>
                <w:rFonts w:hint="eastAsia"/>
                <w:sz w:val="24"/>
                <w:szCs w:val="24"/>
              </w:rPr>
              <w:t>其他</w:t>
            </w:r>
          </w:p>
        </w:tc>
        <w:tc>
          <w:tcPr>
            <w:tcW w:w="567" w:type="dxa"/>
          </w:tcPr>
          <w:p w14:paraId="2725CA1B">
            <w:pPr>
              <w:spacing w:line="276" w:lineRule="auto"/>
              <w:jc w:val="left"/>
              <w:rPr>
                <w:sz w:val="24"/>
                <w:szCs w:val="24"/>
              </w:rPr>
            </w:pPr>
            <w:r>
              <w:rPr>
                <w:rFonts w:hint="eastAsia"/>
                <w:sz w:val="24"/>
                <w:szCs w:val="24"/>
              </w:rPr>
              <w:t>9</w:t>
            </w:r>
          </w:p>
        </w:tc>
        <w:tc>
          <w:tcPr>
            <w:tcW w:w="6284" w:type="dxa"/>
          </w:tcPr>
          <w:p w14:paraId="63BE34DE">
            <w:pPr>
              <w:spacing w:line="276" w:lineRule="auto"/>
              <w:jc w:val="left"/>
              <w:rPr>
                <w:color w:val="000000"/>
                <w:sz w:val="24"/>
                <w:szCs w:val="24"/>
              </w:rPr>
            </w:pPr>
            <w:r>
              <w:rPr>
                <w:rFonts w:hint="eastAsia"/>
                <w:color w:val="000000"/>
                <w:sz w:val="24"/>
                <w:szCs w:val="24"/>
              </w:rPr>
              <w:t>反映本部门重大活动的照片、声像档案</w:t>
            </w:r>
          </w:p>
        </w:tc>
        <w:tc>
          <w:tcPr>
            <w:tcW w:w="1260" w:type="dxa"/>
          </w:tcPr>
          <w:p w14:paraId="7A387BCA">
            <w:pPr>
              <w:spacing w:line="276" w:lineRule="auto"/>
              <w:jc w:val="left"/>
              <w:rPr>
                <w:sz w:val="24"/>
                <w:szCs w:val="24"/>
              </w:rPr>
            </w:pPr>
            <w:r>
              <w:rPr>
                <w:rFonts w:hint="eastAsia"/>
                <w:sz w:val="24"/>
                <w:szCs w:val="24"/>
              </w:rPr>
              <w:t>永久</w:t>
            </w:r>
          </w:p>
        </w:tc>
      </w:tr>
      <w:tr w14:paraId="462F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424F3B12">
            <w:pPr>
              <w:spacing w:line="276" w:lineRule="auto"/>
              <w:jc w:val="left"/>
              <w:rPr>
                <w:sz w:val="24"/>
                <w:szCs w:val="24"/>
              </w:rPr>
            </w:pPr>
          </w:p>
        </w:tc>
        <w:tc>
          <w:tcPr>
            <w:tcW w:w="567" w:type="dxa"/>
          </w:tcPr>
          <w:p w14:paraId="1BB68294">
            <w:pPr>
              <w:spacing w:line="276" w:lineRule="auto"/>
              <w:jc w:val="left"/>
              <w:rPr>
                <w:sz w:val="24"/>
                <w:szCs w:val="24"/>
              </w:rPr>
            </w:pPr>
            <w:r>
              <w:rPr>
                <w:rFonts w:hint="eastAsia"/>
                <w:sz w:val="24"/>
                <w:szCs w:val="24"/>
              </w:rPr>
              <w:t>10</w:t>
            </w:r>
          </w:p>
        </w:tc>
        <w:tc>
          <w:tcPr>
            <w:tcW w:w="6284" w:type="dxa"/>
          </w:tcPr>
          <w:p w14:paraId="1AA421D6">
            <w:pPr>
              <w:spacing w:line="276" w:lineRule="auto"/>
              <w:jc w:val="left"/>
              <w:rPr>
                <w:color w:val="000000"/>
                <w:sz w:val="24"/>
                <w:szCs w:val="24"/>
              </w:rPr>
            </w:pPr>
            <w:r>
              <w:rPr>
                <w:rFonts w:hint="eastAsia"/>
                <w:color w:val="000000"/>
                <w:sz w:val="24"/>
                <w:szCs w:val="24"/>
              </w:rPr>
              <w:t>有重大意义的实物档案</w:t>
            </w:r>
          </w:p>
        </w:tc>
        <w:tc>
          <w:tcPr>
            <w:tcW w:w="1260" w:type="dxa"/>
          </w:tcPr>
          <w:p w14:paraId="6CCBD14C">
            <w:pPr>
              <w:spacing w:line="276" w:lineRule="auto"/>
              <w:jc w:val="left"/>
              <w:rPr>
                <w:sz w:val="24"/>
                <w:szCs w:val="24"/>
              </w:rPr>
            </w:pPr>
            <w:r>
              <w:rPr>
                <w:rFonts w:hint="eastAsia"/>
                <w:sz w:val="24"/>
                <w:szCs w:val="24"/>
              </w:rPr>
              <w:t>永久</w:t>
            </w:r>
          </w:p>
        </w:tc>
      </w:tr>
      <w:tr w14:paraId="7CA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bottom w:val="single" w:color="000000" w:themeColor="text1" w:sz="4" w:space="0"/>
            </w:tcBorders>
          </w:tcPr>
          <w:p w14:paraId="6EDC6445">
            <w:pPr>
              <w:spacing w:line="276" w:lineRule="auto"/>
              <w:jc w:val="left"/>
              <w:rPr>
                <w:sz w:val="24"/>
                <w:szCs w:val="24"/>
              </w:rPr>
            </w:pPr>
          </w:p>
        </w:tc>
        <w:tc>
          <w:tcPr>
            <w:tcW w:w="567" w:type="dxa"/>
          </w:tcPr>
          <w:p w14:paraId="674945C2">
            <w:pPr>
              <w:spacing w:line="276" w:lineRule="auto"/>
              <w:jc w:val="left"/>
              <w:rPr>
                <w:sz w:val="24"/>
                <w:szCs w:val="24"/>
              </w:rPr>
            </w:pPr>
            <w:r>
              <w:rPr>
                <w:rFonts w:hint="eastAsia"/>
                <w:sz w:val="24"/>
                <w:szCs w:val="24"/>
              </w:rPr>
              <w:t>11</w:t>
            </w:r>
          </w:p>
        </w:tc>
        <w:tc>
          <w:tcPr>
            <w:tcW w:w="6284" w:type="dxa"/>
          </w:tcPr>
          <w:p w14:paraId="1495CD64">
            <w:pPr>
              <w:spacing w:line="276" w:lineRule="auto"/>
              <w:jc w:val="left"/>
              <w:rPr>
                <w:color w:val="000000"/>
                <w:sz w:val="24"/>
                <w:szCs w:val="24"/>
              </w:rPr>
            </w:pPr>
            <w:r>
              <w:rPr>
                <w:rFonts w:hint="eastAsia"/>
                <w:color w:val="000000"/>
                <w:sz w:val="24"/>
                <w:szCs w:val="24"/>
              </w:rPr>
              <w:t>其他具有保存价值的材料</w:t>
            </w:r>
          </w:p>
        </w:tc>
        <w:tc>
          <w:tcPr>
            <w:tcW w:w="1260" w:type="dxa"/>
          </w:tcPr>
          <w:p w14:paraId="78451BDF">
            <w:pPr>
              <w:spacing w:line="276" w:lineRule="auto"/>
              <w:jc w:val="left"/>
              <w:rPr>
                <w:sz w:val="24"/>
                <w:szCs w:val="24"/>
              </w:rPr>
            </w:pPr>
          </w:p>
        </w:tc>
      </w:tr>
    </w:tbl>
    <w:p w14:paraId="6BBF7847">
      <w:pPr>
        <w:spacing w:line="276" w:lineRule="auto"/>
        <w:jc w:val="center"/>
      </w:pPr>
    </w:p>
    <w:p w14:paraId="1EBD1D81">
      <w:pPr>
        <w:spacing w:line="276" w:lineRule="auto"/>
        <w:jc w:val="center"/>
      </w:pPr>
    </w:p>
    <w:p w14:paraId="5244ADEB">
      <w:pPr>
        <w:spacing w:line="276" w:lineRule="auto"/>
        <w:jc w:val="center"/>
      </w:pPr>
    </w:p>
    <w:p w14:paraId="25DDB9F9">
      <w:pPr>
        <w:spacing w:line="276" w:lineRule="auto"/>
        <w:jc w:val="center"/>
      </w:pPr>
    </w:p>
    <w:p w14:paraId="19636B81">
      <w:pPr>
        <w:spacing w:line="276" w:lineRule="auto"/>
        <w:jc w:val="center"/>
      </w:pPr>
    </w:p>
    <w:p w14:paraId="5C76105E">
      <w:pPr>
        <w:spacing w:line="276" w:lineRule="auto"/>
        <w:jc w:val="center"/>
      </w:pPr>
    </w:p>
    <w:p w14:paraId="14A30ECD">
      <w:pPr>
        <w:spacing w:line="276" w:lineRule="auto"/>
        <w:jc w:val="center"/>
      </w:pPr>
    </w:p>
    <w:p w14:paraId="384C521F">
      <w:pPr>
        <w:spacing w:line="276" w:lineRule="auto"/>
        <w:jc w:val="center"/>
      </w:pPr>
    </w:p>
    <w:p w14:paraId="531CD644">
      <w:pPr>
        <w:spacing w:line="276" w:lineRule="auto"/>
        <w:jc w:val="center"/>
      </w:pPr>
    </w:p>
    <w:p w14:paraId="2AF6AE4E">
      <w:pPr>
        <w:spacing w:line="276" w:lineRule="auto"/>
        <w:jc w:val="center"/>
      </w:pPr>
    </w:p>
    <w:p w14:paraId="7385A186">
      <w:pPr>
        <w:spacing w:line="276" w:lineRule="auto"/>
        <w:jc w:val="center"/>
      </w:pPr>
    </w:p>
    <w:p w14:paraId="08EAF901">
      <w:pPr>
        <w:spacing w:line="276" w:lineRule="auto"/>
        <w:jc w:val="center"/>
      </w:pPr>
    </w:p>
    <w:p w14:paraId="57B34A55">
      <w:pPr>
        <w:spacing w:line="276" w:lineRule="auto"/>
        <w:jc w:val="center"/>
      </w:pPr>
    </w:p>
    <w:p w14:paraId="429F25C5">
      <w:pPr>
        <w:spacing w:line="276" w:lineRule="auto"/>
        <w:jc w:val="center"/>
      </w:pPr>
    </w:p>
    <w:p w14:paraId="579F2D49">
      <w:pPr>
        <w:spacing w:line="276" w:lineRule="auto"/>
        <w:jc w:val="center"/>
      </w:pPr>
    </w:p>
    <w:p w14:paraId="0237B546">
      <w:pPr>
        <w:spacing w:line="276" w:lineRule="auto"/>
        <w:jc w:val="center"/>
      </w:pPr>
    </w:p>
    <w:p w14:paraId="1CE2BFF6">
      <w:pPr>
        <w:spacing w:line="276" w:lineRule="auto"/>
        <w:jc w:val="center"/>
      </w:pPr>
    </w:p>
    <w:p w14:paraId="5A28847A">
      <w:pPr>
        <w:spacing w:line="276" w:lineRule="auto"/>
        <w:jc w:val="center"/>
      </w:pPr>
    </w:p>
    <w:p w14:paraId="4AA09A0E">
      <w:pPr>
        <w:pStyle w:val="2"/>
        <w:keepNext/>
        <w:keepLines/>
        <w:pageBreakBefore w:val="0"/>
        <w:widowControl w:val="0"/>
        <w:kinsoku/>
        <w:wordWrap/>
        <w:overflowPunct/>
        <w:topLinePunct w:val="0"/>
        <w:autoSpaceDE/>
        <w:autoSpaceDN/>
        <w:bidi w:val="0"/>
        <w:adjustRightInd/>
        <w:snapToGrid/>
        <w:spacing w:after="0" w:line="276" w:lineRule="auto"/>
        <w:textAlignment w:val="auto"/>
        <w:rPr>
          <w:sz w:val="28"/>
          <w:szCs w:val="28"/>
        </w:rPr>
      </w:pPr>
      <w:bookmarkStart w:id="78" w:name="_Toc15509"/>
      <w:bookmarkStart w:id="79" w:name="_Toc19888"/>
      <w:bookmarkStart w:id="80" w:name="_Toc22608"/>
      <w:r>
        <w:rPr>
          <w:rFonts w:hint="eastAsia"/>
          <w:sz w:val="28"/>
          <w:szCs w:val="28"/>
        </w:rPr>
        <w:t>国际合作交流处、港澳台办公室</w:t>
      </w:r>
      <w:bookmarkEnd w:id="78"/>
      <w:bookmarkEnd w:id="79"/>
      <w:bookmarkEnd w:id="80"/>
    </w:p>
    <w:tbl>
      <w:tblPr>
        <w:tblStyle w:val="1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632"/>
        <w:gridCol w:w="6225"/>
        <w:gridCol w:w="1028"/>
      </w:tblGrid>
      <w:tr w14:paraId="6B6B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0" w:type="dxa"/>
            <w:tcBorders>
              <w:top w:val="single" w:color="auto" w:sz="4" w:space="0"/>
              <w:left w:val="single" w:color="auto" w:sz="4" w:space="0"/>
              <w:bottom w:val="single" w:color="auto" w:sz="4" w:space="0"/>
              <w:right w:val="single" w:color="auto" w:sz="4" w:space="0"/>
            </w:tcBorders>
          </w:tcPr>
          <w:p w14:paraId="53FFAFEB">
            <w:pPr>
              <w:spacing w:line="276" w:lineRule="auto"/>
              <w:jc w:val="center"/>
              <w:rPr>
                <w:rFonts w:hint="eastAsia" w:ascii="宋体" w:hAnsi="宋体"/>
                <w:b/>
                <w:color w:val="000000"/>
                <w:sz w:val="20"/>
                <w:szCs w:val="20"/>
              </w:rPr>
            </w:pPr>
            <w:r>
              <w:rPr>
                <w:rFonts w:hint="eastAsia" w:ascii="宋体" w:hAnsi="宋体"/>
                <w:b/>
                <w:color w:val="000000"/>
                <w:sz w:val="20"/>
                <w:szCs w:val="20"/>
              </w:rPr>
              <w:t>类别</w:t>
            </w:r>
          </w:p>
        </w:tc>
        <w:tc>
          <w:tcPr>
            <w:tcW w:w="632" w:type="dxa"/>
            <w:tcBorders>
              <w:top w:val="single" w:color="auto" w:sz="4" w:space="0"/>
              <w:left w:val="single" w:color="auto" w:sz="4" w:space="0"/>
              <w:bottom w:val="single" w:color="auto" w:sz="4" w:space="0"/>
              <w:right w:val="single" w:color="auto" w:sz="4" w:space="0"/>
            </w:tcBorders>
          </w:tcPr>
          <w:p w14:paraId="1B0720AE">
            <w:pPr>
              <w:spacing w:line="276" w:lineRule="auto"/>
              <w:jc w:val="center"/>
              <w:rPr>
                <w:rFonts w:hint="eastAsia" w:ascii="宋体" w:hAnsi="宋体"/>
                <w:b/>
                <w:color w:val="000000"/>
                <w:sz w:val="20"/>
                <w:szCs w:val="20"/>
              </w:rPr>
            </w:pPr>
            <w:r>
              <w:rPr>
                <w:rFonts w:hint="eastAsia" w:ascii="宋体" w:hAnsi="宋体"/>
                <w:b/>
                <w:color w:val="000000"/>
                <w:sz w:val="20"/>
                <w:szCs w:val="20"/>
              </w:rPr>
              <w:t>序号</w:t>
            </w:r>
          </w:p>
        </w:tc>
        <w:tc>
          <w:tcPr>
            <w:tcW w:w="6225" w:type="dxa"/>
            <w:tcBorders>
              <w:top w:val="single" w:color="auto" w:sz="4" w:space="0"/>
              <w:left w:val="single" w:color="auto" w:sz="4" w:space="0"/>
              <w:bottom w:val="single" w:color="auto" w:sz="4" w:space="0"/>
              <w:right w:val="single" w:color="auto" w:sz="4" w:space="0"/>
            </w:tcBorders>
          </w:tcPr>
          <w:p w14:paraId="67799297">
            <w:pPr>
              <w:spacing w:line="276" w:lineRule="auto"/>
              <w:jc w:val="center"/>
              <w:rPr>
                <w:rFonts w:hint="eastAsia" w:ascii="宋体" w:hAnsi="宋体"/>
                <w:b/>
                <w:color w:val="000000"/>
                <w:sz w:val="20"/>
                <w:szCs w:val="20"/>
              </w:rPr>
            </w:pPr>
            <w:r>
              <w:rPr>
                <w:rFonts w:hint="eastAsia" w:ascii="宋体" w:hAnsi="宋体"/>
                <w:b/>
                <w:color w:val="000000"/>
                <w:sz w:val="20"/>
                <w:szCs w:val="20"/>
              </w:rPr>
              <w:t>归档范围</w:t>
            </w:r>
          </w:p>
        </w:tc>
        <w:tc>
          <w:tcPr>
            <w:tcW w:w="1028" w:type="dxa"/>
            <w:tcBorders>
              <w:top w:val="single" w:color="auto" w:sz="4" w:space="0"/>
              <w:left w:val="single" w:color="auto" w:sz="4" w:space="0"/>
              <w:bottom w:val="single" w:color="auto" w:sz="4" w:space="0"/>
              <w:right w:val="single" w:color="auto" w:sz="4" w:space="0"/>
            </w:tcBorders>
          </w:tcPr>
          <w:p w14:paraId="3E860F93">
            <w:pPr>
              <w:spacing w:line="276" w:lineRule="auto"/>
              <w:jc w:val="center"/>
              <w:rPr>
                <w:rFonts w:hint="eastAsia" w:ascii="宋体" w:hAnsi="宋体"/>
                <w:b/>
                <w:color w:val="000000"/>
                <w:sz w:val="20"/>
                <w:szCs w:val="20"/>
              </w:rPr>
            </w:pPr>
            <w:r>
              <w:rPr>
                <w:rFonts w:hint="eastAsia" w:ascii="宋体" w:hAnsi="宋体"/>
                <w:b/>
                <w:color w:val="000000"/>
                <w:sz w:val="20"/>
                <w:szCs w:val="20"/>
              </w:rPr>
              <w:t>保管期限</w:t>
            </w:r>
          </w:p>
        </w:tc>
      </w:tr>
      <w:tr w14:paraId="6E4E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860" w:type="dxa"/>
            <w:vMerge w:val="restart"/>
            <w:tcBorders>
              <w:top w:val="single" w:color="auto" w:sz="4" w:space="0"/>
              <w:left w:val="single" w:color="auto" w:sz="4" w:space="0"/>
              <w:right w:val="single" w:color="auto" w:sz="4" w:space="0"/>
            </w:tcBorders>
          </w:tcPr>
          <w:p w14:paraId="40F6E20C">
            <w:pPr>
              <w:spacing w:line="276" w:lineRule="auto"/>
              <w:jc w:val="center"/>
              <w:rPr>
                <w:rFonts w:ascii="宋体" w:hAnsi="宋体"/>
                <w:sz w:val="21"/>
                <w:szCs w:val="21"/>
              </w:rPr>
            </w:pPr>
            <w:r>
              <w:rPr>
                <w:rFonts w:hint="eastAsia" w:ascii="宋体" w:hAnsi="宋体"/>
                <w:sz w:val="21"/>
                <w:szCs w:val="21"/>
              </w:rPr>
              <w:t>综合</w:t>
            </w:r>
          </w:p>
        </w:tc>
        <w:tc>
          <w:tcPr>
            <w:tcW w:w="632" w:type="dxa"/>
            <w:tcBorders>
              <w:top w:val="single" w:color="auto" w:sz="4" w:space="0"/>
              <w:left w:val="single" w:color="auto" w:sz="4" w:space="0"/>
              <w:bottom w:val="single" w:color="auto" w:sz="4" w:space="0"/>
              <w:right w:val="single" w:color="auto" w:sz="4" w:space="0"/>
            </w:tcBorders>
          </w:tcPr>
          <w:p w14:paraId="57E6A701">
            <w:pPr>
              <w:spacing w:line="276" w:lineRule="auto"/>
              <w:jc w:val="center"/>
              <w:rPr>
                <w:rFonts w:ascii="宋体" w:hAnsi="宋体"/>
                <w:sz w:val="21"/>
                <w:szCs w:val="21"/>
              </w:rPr>
            </w:pPr>
            <w:r>
              <w:rPr>
                <w:rFonts w:ascii="宋体" w:hAnsi="宋体"/>
                <w:sz w:val="21"/>
                <w:szCs w:val="21"/>
              </w:rPr>
              <w:t>1</w:t>
            </w:r>
          </w:p>
        </w:tc>
        <w:tc>
          <w:tcPr>
            <w:tcW w:w="6225" w:type="dxa"/>
            <w:tcBorders>
              <w:top w:val="single" w:color="auto" w:sz="4" w:space="0"/>
              <w:left w:val="single" w:color="auto" w:sz="4" w:space="0"/>
              <w:bottom w:val="single" w:color="auto" w:sz="4" w:space="0"/>
              <w:right w:val="single" w:color="auto" w:sz="4" w:space="0"/>
            </w:tcBorders>
          </w:tcPr>
          <w:p w14:paraId="598A8694">
            <w:pPr>
              <w:spacing w:line="276" w:lineRule="auto"/>
              <w:rPr>
                <w:rFonts w:ascii="宋体" w:hAnsi="宋体"/>
                <w:sz w:val="21"/>
                <w:szCs w:val="21"/>
              </w:rPr>
            </w:pPr>
            <w:r>
              <w:rPr>
                <w:rFonts w:hint="eastAsia" w:ascii="宋体" w:hAnsi="宋体"/>
                <w:sz w:val="21"/>
                <w:szCs w:val="21"/>
              </w:rPr>
              <w:t>上级关于外事工作的文件材料</w:t>
            </w:r>
          </w:p>
        </w:tc>
        <w:tc>
          <w:tcPr>
            <w:tcW w:w="1028" w:type="dxa"/>
            <w:tcBorders>
              <w:top w:val="single" w:color="auto" w:sz="4" w:space="0"/>
              <w:left w:val="single" w:color="auto" w:sz="4" w:space="0"/>
              <w:bottom w:val="single" w:color="auto" w:sz="4" w:space="0"/>
              <w:right w:val="single" w:color="auto" w:sz="4" w:space="0"/>
            </w:tcBorders>
          </w:tcPr>
          <w:p w14:paraId="1D209145">
            <w:pPr>
              <w:spacing w:line="276" w:lineRule="auto"/>
              <w:jc w:val="center"/>
              <w:rPr>
                <w:rFonts w:ascii="宋体" w:hAnsi="宋体"/>
                <w:sz w:val="21"/>
                <w:szCs w:val="21"/>
              </w:rPr>
            </w:pPr>
            <w:r>
              <w:rPr>
                <w:rFonts w:hint="eastAsia" w:ascii="宋体" w:hAnsi="宋体"/>
                <w:sz w:val="21"/>
                <w:szCs w:val="21"/>
              </w:rPr>
              <w:t>长期</w:t>
            </w:r>
          </w:p>
        </w:tc>
      </w:tr>
      <w:tr w14:paraId="6891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7CD999C1">
            <w:pPr>
              <w:spacing w:line="276" w:lineRule="auto"/>
              <w:jc w:val="center"/>
              <w:rPr>
                <w:rFonts w:ascii="宋体" w:hAnsi="宋体"/>
                <w:sz w:val="21"/>
                <w:szCs w:val="21"/>
              </w:rPr>
            </w:pPr>
          </w:p>
        </w:tc>
        <w:tc>
          <w:tcPr>
            <w:tcW w:w="632" w:type="dxa"/>
            <w:tcBorders>
              <w:top w:val="single" w:color="auto" w:sz="4" w:space="0"/>
              <w:left w:val="single" w:color="auto" w:sz="4" w:space="0"/>
              <w:bottom w:val="single" w:color="auto" w:sz="4" w:space="0"/>
              <w:right w:val="single" w:color="auto" w:sz="4" w:space="0"/>
            </w:tcBorders>
          </w:tcPr>
          <w:p w14:paraId="30B4681E">
            <w:pPr>
              <w:spacing w:line="276" w:lineRule="auto"/>
              <w:jc w:val="center"/>
              <w:rPr>
                <w:rFonts w:ascii="宋体" w:hAnsi="宋体"/>
                <w:sz w:val="21"/>
                <w:szCs w:val="21"/>
              </w:rPr>
            </w:pPr>
            <w:r>
              <w:rPr>
                <w:rFonts w:ascii="宋体" w:hAnsi="宋体"/>
                <w:sz w:val="21"/>
                <w:szCs w:val="21"/>
              </w:rPr>
              <w:t>2</w:t>
            </w:r>
          </w:p>
        </w:tc>
        <w:tc>
          <w:tcPr>
            <w:tcW w:w="6225" w:type="dxa"/>
            <w:tcBorders>
              <w:top w:val="single" w:color="auto" w:sz="4" w:space="0"/>
              <w:left w:val="single" w:color="auto" w:sz="4" w:space="0"/>
              <w:bottom w:val="single" w:color="auto" w:sz="4" w:space="0"/>
              <w:right w:val="single" w:color="auto" w:sz="4" w:space="0"/>
            </w:tcBorders>
          </w:tcPr>
          <w:p w14:paraId="5FDC7D49">
            <w:pPr>
              <w:spacing w:line="276" w:lineRule="auto"/>
              <w:rPr>
                <w:rFonts w:ascii="宋体" w:hAnsi="宋体"/>
                <w:sz w:val="21"/>
                <w:szCs w:val="21"/>
              </w:rPr>
            </w:pPr>
            <w:r>
              <w:rPr>
                <w:rFonts w:hint="eastAsia" w:ascii="宋体" w:hAnsi="宋体"/>
                <w:sz w:val="21"/>
                <w:szCs w:val="21"/>
              </w:rPr>
              <w:t>学校外事工作规章制度、计划、总结、报校级审批材料、简报等</w:t>
            </w:r>
          </w:p>
        </w:tc>
        <w:tc>
          <w:tcPr>
            <w:tcW w:w="1028" w:type="dxa"/>
            <w:tcBorders>
              <w:top w:val="single" w:color="auto" w:sz="4" w:space="0"/>
              <w:left w:val="single" w:color="auto" w:sz="4" w:space="0"/>
              <w:bottom w:val="single" w:color="auto" w:sz="4" w:space="0"/>
              <w:right w:val="single" w:color="auto" w:sz="4" w:space="0"/>
            </w:tcBorders>
          </w:tcPr>
          <w:p w14:paraId="59D5B0A2">
            <w:pPr>
              <w:spacing w:line="276" w:lineRule="auto"/>
              <w:jc w:val="center"/>
              <w:rPr>
                <w:rFonts w:ascii="宋体" w:hAnsi="宋体"/>
                <w:sz w:val="21"/>
                <w:szCs w:val="21"/>
              </w:rPr>
            </w:pPr>
            <w:r>
              <w:rPr>
                <w:rFonts w:hint="eastAsia" w:ascii="宋体" w:hAnsi="宋体"/>
                <w:sz w:val="21"/>
                <w:szCs w:val="21"/>
              </w:rPr>
              <w:t>长期</w:t>
            </w:r>
          </w:p>
        </w:tc>
      </w:tr>
      <w:tr w14:paraId="02FB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492449E6">
            <w:pPr>
              <w:spacing w:line="276" w:lineRule="auto"/>
              <w:jc w:val="center"/>
              <w:rPr>
                <w:rFonts w:ascii="宋体" w:hAnsi="宋体"/>
                <w:sz w:val="21"/>
                <w:szCs w:val="21"/>
              </w:rPr>
            </w:pPr>
          </w:p>
        </w:tc>
        <w:tc>
          <w:tcPr>
            <w:tcW w:w="632" w:type="dxa"/>
            <w:tcBorders>
              <w:top w:val="single" w:color="auto" w:sz="4" w:space="0"/>
              <w:left w:val="single" w:color="auto" w:sz="4" w:space="0"/>
              <w:bottom w:val="single" w:color="auto" w:sz="4" w:space="0"/>
              <w:right w:val="single" w:color="auto" w:sz="4" w:space="0"/>
            </w:tcBorders>
          </w:tcPr>
          <w:p w14:paraId="2C326E3A">
            <w:pPr>
              <w:spacing w:line="276" w:lineRule="auto"/>
              <w:jc w:val="center"/>
              <w:rPr>
                <w:rFonts w:ascii="宋体" w:hAnsi="宋体"/>
                <w:sz w:val="21"/>
                <w:szCs w:val="21"/>
              </w:rPr>
            </w:pPr>
            <w:r>
              <w:rPr>
                <w:rFonts w:ascii="宋体" w:hAnsi="宋体"/>
                <w:sz w:val="21"/>
                <w:szCs w:val="21"/>
              </w:rPr>
              <w:t>3</w:t>
            </w:r>
          </w:p>
        </w:tc>
        <w:tc>
          <w:tcPr>
            <w:tcW w:w="6225" w:type="dxa"/>
            <w:tcBorders>
              <w:top w:val="single" w:color="auto" w:sz="4" w:space="0"/>
              <w:left w:val="single" w:color="auto" w:sz="4" w:space="0"/>
              <w:bottom w:val="single" w:color="auto" w:sz="4" w:space="0"/>
              <w:right w:val="single" w:color="auto" w:sz="4" w:space="0"/>
            </w:tcBorders>
          </w:tcPr>
          <w:p w14:paraId="422F461F">
            <w:pPr>
              <w:spacing w:line="276" w:lineRule="auto"/>
              <w:rPr>
                <w:rFonts w:ascii="宋体" w:hAnsi="宋体"/>
                <w:sz w:val="21"/>
                <w:szCs w:val="21"/>
              </w:rPr>
            </w:pPr>
            <w:r>
              <w:rPr>
                <w:rFonts w:hint="eastAsia" w:ascii="宋体" w:hAnsi="宋体"/>
                <w:sz w:val="21"/>
                <w:szCs w:val="21"/>
              </w:rPr>
              <w:t>外事工作统计报表等</w:t>
            </w:r>
          </w:p>
        </w:tc>
        <w:tc>
          <w:tcPr>
            <w:tcW w:w="1028" w:type="dxa"/>
            <w:tcBorders>
              <w:top w:val="single" w:color="auto" w:sz="4" w:space="0"/>
              <w:left w:val="single" w:color="auto" w:sz="4" w:space="0"/>
              <w:bottom w:val="single" w:color="auto" w:sz="4" w:space="0"/>
              <w:right w:val="single" w:color="auto" w:sz="4" w:space="0"/>
            </w:tcBorders>
          </w:tcPr>
          <w:p w14:paraId="425DB906">
            <w:pPr>
              <w:spacing w:line="276" w:lineRule="auto"/>
              <w:jc w:val="center"/>
              <w:rPr>
                <w:rFonts w:ascii="宋体" w:hAnsi="宋体"/>
                <w:sz w:val="21"/>
                <w:szCs w:val="21"/>
              </w:rPr>
            </w:pPr>
            <w:r>
              <w:rPr>
                <w:rFonts w:hint="eastAsia" w:ascii="宋体" w:hAnsi="宋体"/>
                <w:sz w:val="21"/>
                <w:szCs w:val="21"/>
              </w:rPr>
              <w:t>永久</w:t>
            </w:r>
          </w:p>
        </w:tc>
      </w:tr>
      <w:tr w14:paraId="791A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058187C8">
            <w:pPr>
              <w:spacing w:line="276" w:lineRule="auto"/>
              <w:jc w:val="center"/>
              <w:rPr>
                <w:rFonts w:ascii="宋体" w:hAnsi="宋体"/>
                <w:sz w:val="21"/>
                <w:szCs w:val="21"/>
              </w:rPr>
            </w:pPr>
          </w:p>
        </w:tc>
        <w:tc>
          <w:tcPr>
            <w:tcW w:w="632" w:type="dxa"/>
            <w:tcBorders>
              <w:top w:val="single" w:color="auto" w:sz="4" w:space="0"/>
              <w:left w:val="single" w:color="auto" w:sz="4" w:space="0"/>
              <w:bottom w:val="single" w:color="auto" w:sz="4" w:space="0"/>
              <w:right w:val="single" w:color="auto" w:sz="4" w:space="0"/>
            </w:tcBorders>
          </w:tcPr>
          <w:p w14:paraId="3A1E5579">
            <w:pPr>
              <w:spacing w:line="276" w:lineRule="auto"/>
              <w:jc w:val="center"/>
              <w:rPr>
                <w:rFonts w:ascii="宋体" w:hAnsi="宋体"/>
                <w:sz w:val="21"/>
                <w:szCs w:val="21"/>
              </w:rPr>
            </w:pPr>
            <w:r>
              <w:rPr>
                <w:rFonts w:ascii="宋体" w:hAnsi="宋体"/>
                <w:sz w:val="21"/>
                <w:szCs w:val="21"/>
              </w:rPr>
              <w:t>4</w:t>
            </w:r>
          </w:p>
        </w:tc>
        <w:tc>
          <w:tcPr>
            <w:tcW w:w="6225" w:type="dxa"/>
            <w:tcBorders>
              <w:top w:val="single" w:color="auto" w:sz="4" w:space="0"/>
              <w:left w:val="single" w:color="auto" w:sz="4" w:space="0"/>
              <w:bottom w:val="single" w:color="auto" w:sz="4" w:space="0"/>
              <w:right w:val="single" w:color="auto" w:sz="4" w:space="0"/>
            </w:tcBorders>
          </w:tcPr>
          <w:p w14:paraId="58730F28">
            <w:pPr>
              <w:spacing w:line="276" w:lineRule="auto"/>
              <w:rPr>
                <w:rFonts w:ascii="宋体" w:hAnsi="宋体"/>
                <w:color w:val="000000"/>
                <w:sz w:val="21"/>
                <w:szCs w:val="21"/>
              </w:rPr>
            </w:pPr>
            <w:r>
              <w:rPr>
                <w:rFonts w:hint="eastAsia" w:ascii="宋体" w:hAnsi="宋体"/>
                <w:color w:val="000000"/>
                <w:sz w:val="21"/>
                <w:szCs w:val="21"/>
              </w:rPr>
              <w:t>外事工作会议材料</w:t>
            </w:r>
          </w:p>
        </w:tc>
        <w:tc>
          <w:tcPr>
            <w:tcW w:w="1028" w:type="dxa"/>
            <w:tcBorders>
              <w:top w:val="single" w:color="auto" w:sz="4" w:space="0"/>
              <w:left w:val="single" w:color="auto" w:sz="4" w:space="0"/>
              <w:bottom w:val="single" w:color="auto" w:sz="4" w:space="0"/>
              <w:right w:val="single" w:color="auto" w:sz="4" w:space="0"/>
            </w:tcBorders>
          </w:tcPr>
          <w:p w14:paraId="62A764F7">
            <w:pPr>
              <w:spacing w:line="276" w:lineRule="auto"/>
              <w:jc w:val="center"/>
              <w:rPr>
                <w:rFonts w:ascii="宋体" w:hAnsi="宋体"/>
                <w:sz w:val="21"/>
                <w:szCs w:val="21"/>
              </w:rPr>
            </w:pPr>
            <w:r>
              <w:rPr>
                <w:rFonts w:hint="eastAsia" w:ascii="宋体" w:hAnsi="宋体"/>
                <w:sz w:val="21"/>
                <w:szCs w:val="21"/>
              </w:rPr>
              <w:t>长期</w:t>
            </w:r>
          </w:p>
        </w:tc>
      </w:tr>
      <w:tr w14:paraId="5670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left w:val="single" w:color="auto" w:sz="4" w:space="0"/>
              <w:right w:val="single" w:color="auto" w:sz="4" w:space="0"/>
            </w:tcBorders>
          </w:tcPr>
          <w:p w14:paraId="6BAF9D7D">
            <w:pPr>
              <w:spacing w:line="276" w:lineRule="auto"/>
              <w:jc w:val="center"/>
              <w:rPr>
                <w:rFonts w:ascii="宋体" w:hAnsi="宋体"/>
                <w:sz w:val="21"/>
                <w:szCs w:val="21"/>
              </w:rPr>
            </w:pPr>
            <w:r>
              <w:rPr>
                <w:rFonts w:hint="eastAsia" w:ascii="宋体" w:hAnsi="宋体"/>
                <w:sz w:val="21"/>
                <w:szCs w:val="21"/>
              </w:rPr>
              <w:t>出国（境）</w:t>
            </w:r>
          </w:p>
        </w:tc>
        <w:tc>
          <w:tcPr>
            <w:tcW w:w="632" w:type="dxa"/>
            <w:tcBorders>
              <w:top w:val="single" w:color="auto" w:sz="4" w:space="0"/>
              <w:left w:val="single" w:color="auto" w:sz="4" w:space="0"/>
              <w:bottom w:val="single" w:color="auto" w:sz="4" w:space="0"/>
              <w:right w:val="single" w:color="auto" w:sz="4" w:space="0"/>
            </w:tcBorders>
          </w:tcPr>
          <w:p w14:paraId="3A724BB6">
            <w:pPr>
              <w:spacing w:line="276" w:lineRule="auto"/>
              <w:jc w:val="center"/>
              <w:rPr>
                <w:rFonts w:ascii="宋体" w:hAnsi="宋体"/>
                <w:sz w:val="21"/>
                <w:szCs w:val="21"/>
              </w:rPr>
            </w:pPr>
            <w:r>
              <w:rPr>
                <w:rFonts w:ascii="宋体" w:hAnsi="宋体"/>
                <w:sz w:val="21"/>
                <w:szCs w:val="21"/>
              </w:rPr>
              <w:t>5</w:t>
            </w:r>
          </w:p>
        </w:tc>
        <w:tc>
          <w:tcPr>
            <w:tcW w:w="6225" w:type="dxa"/>
            <w:tcBorders>
              <w:top w:val="single" w:color="auto" w:sz="4" w:space="0"/>
              <w:left w:val="single" w:color="auto" w:sz="4" w:space="0"/>
              <w:bottom w:val="single" w:color="auto" w:sz="4" w:space="0"/>
              <w:right w:val="single" w:color="auto" w:sz="4" w:space="0"/>
            </w:tcBorders>
          </w:tcPr>
          <w:p w14:paraId="2F5E2072">
            <w:pPr>
              <w:spacing w:line="276" w:lineRule="auto"/>
              <w:rPr>
                <w:rFonts w:ascii="宋体" w:hAnsi="宋体"/>
                <w:sz w:val="21"/>
                <w:szCs w:val="21"/>
              </w:rPr>
            </w:pPr>
            <w:r>
              <w:rPr>
                <w:rFonts w:hint="eastAsia" w:ascii="宋体" w:hAnsi="宋体"/>
                <w:sz w:val="21"/>
                <w:szCs w:val="21"/>
              </w:rPr>
              <w:t>上级对出国（境）人员的有关文件材料</w:t>
            </w:r>
          </w:p>
        </w:tc>
        <w:tc>
          <w:tcPr>
            <w:tcW w:w="1028" w:type="dxa"/>
            <w:tcBorders>
              <w:top w:val="single" w:color="auto" w:sz="4" w:space="0"/>
              <w:left w:val="single" w:color="auto" w:sz="4" w:space="0"/>
              <w:bottom w:val="single" w:color="auto" w:sz="4" w:space="0"/>
              <w:right w:val="single" w:color="auto" w:sz="4" w:space="0"/>
            </w:tcBorders>
          </w:tcPr>
          <w:p w14:paraId="08D326A6">
            <w:pPr>
              <w:spacing w:line="276" w:lineRule="auto"/>
              <w:jc w:val="center"/>
              <w:rPr>
                <w:rFonts w:ascii="宋体" w:hAnsi="宋体"/>
                <w:sz w:val="21"/>
                <w:szCs w:val="21"/>
              </w:rPr>
            </w:pPr>
            <w:r>
              <w:rPr>
                <w:rFonts w:hint="eastAsia" w:ascii="宋体" w:hAnsi="宋体"/>
                <w:sz w:val="21"/>
                <w:szCs w:val="21"/>
              </w:rPr>
              <w:t>长期</w:t>
            </w:r>
          </w:p>
        </w:tc>
      </w:tr>
      <w:tr w14:paraId="6D28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6719938C">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941D7F3">
            <w:pPr>
              <w:spacing w:line="276" w:lineRule="auto"/>
              <w:jc w:val="center"/>
              <w:rPr>
                <w:rFonts w:ascii="宋体" w:hAnsi="宋体"/>
                <w:color w:val="000000"/>
                <w:sz w:val="21"/>
                <w:szCs w:val="21"/>
              </w:rPr>
            </w:pPr>
            <w:r>
              <w:rPr>
                <w:rFonts w:ascii="宋体" w:hAnsi="宋体"/>
                <w:color w:val="000000"/>
                <w:sz w:val="21"/>
                <w:szCs w:val="21"/>
              </w:rPr>
              <w:t>6</w:t>
            </w:r>
          </w:p>
        </w:tc>
        <w:tc>
          <w:tcPr>
            <w:tcW w:w="6225" w:type="dxa"/>
            <w:tcBorders>
              <w:top w:val="single" w:color="auto" w:sz="4" w:space="0"/>
              <w:left w:val="single" w:color="auto" w:sz="4" w:space="0"/>
              <w:bottom w:val="single" w:color="auto" w:sz="4" w:space="0"/>
              <w:right w:val="single" w:color="auto" w:sz="4" w:space="0"/>
            </w:tcBorders>
          </w:tcPr>
          <w:p w14:paraId="29565143">
            <w:pPr>
              <w:spacing w:line="276" w:lineRule="auto"/>
              <w:rPr>
                <w:rFonts w:ascii="宋体" w:hAnsi="宋体"/>
                <w:color w:val="000000"/>
                <w:sz w:val="21"/>
                <w:szCs w:val="21"/>
              </w:rPr>
            </w:pPr>
            <w:r>
              <w:rPr>
                <w:rFonts w:hint="eastAsia" w:ascii="宋体" w:hAnsi="宋体"/>
                <w:color w:val="000000"/>
                <w:sz w:val="21"/>
                <w:szCs w:val="21"/>
              </w:rPr>
              <w:t>出国（境）人员考察、访问材料</w:t>
            </w:r>
          </w:p>
        </w:tc>
        <w:tc>
          <w:tcPr>
            <w:tcW w:w="1028" w:type="dxa"/>
            <w:tcBorders>
              <w:top w:val="single" w:color="auto" w:sz="4" w:space="0"/>
              <w:left w:val="single" w:color="auto" w:sz="4" w:space="0"/>
              <w:bottom w:val="single" w:color="auto" w:sz="4" w:space="0"/>
              <w:right w:val="single" w:color="auto" w:sz="4" w:space="0"/>
            </w:tcBorders>
          </w:tcPr>
          <w:p w14:paraId="537CFAA7">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3F1F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539522B1">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6ED9544D">
            <w:pPr>
              <w:spacing w:line="276" w:lineRule="auto"/>
              <w:jc w:val="center"/>
              <w:rPr>
                <w:rFonts w:ascii="宋体" w:hAnsi="宋体"/>
                <w:color w:val="000000"/>
                <w:sz w:val="21"/>
                <w:szCs w:val="21"/>
              </w:rPr>
            </w:pPr>
            <w:r>
              <w:rPr>
                <w:rFonts w:ascii="宋体" w:hAnsi="宋体"/>
                <w:color w:val="000000"/>
                <w:sz w:val="21"/>
                <w:szCs w:val="21"/>
              </w:rPr>
              <w:t>7</w:t>
            </w:r>
          </w:p>
        </w:tc>
        <w:tc>
          <w:tcPr>
            <w:tcW w:w="6225" w:type="dxa"/>
            <w:tcBorders>
              <w:top w:val="single" w:color="auto" w:sz="4" w:space="0"/>
              <w:left w:val="single" w:color="auto" w:sz="4" w:space="0"/>
              <w:bottom w:val="single" w:color="auto" w:sz="4" w:space="0"/>
              <w:right w:val="single" w:color="auto" w:sz="4" w:space="0"/>
            </w:tcBorders>
          </w:tcPr>
          <w:p w14:paraId="797CF76D">
            <w:pPr>
              <w:spacing w:line="276" w:lineRule="auto"/>
              <w:rPr>
                <w:rFonts w:ascii="宋体" w:hAnsi="宋体"/>
                <w:color w:val="000000"/>
                <w:sz w:val="21"/>
                <w:szCs w:val="21"/>
              </w:rPr>
            </w:pPr>
            <w:r>
              <w:rPr>
                <w:rFonts w:hint="eastAsia" w:ascii="宋体" w:hAnsi="宋体"/>
                <w:color w:val="000000"/>
                <w:sz w:val="21"/>
                <w:szCs w:val="21"/>
              </w:rPr>
              <w:t>出国（境）讲学、研究人员有关材料</w:t>
            </w:r>
          </w:p>
        </w:tc>
        <w:tc>
          <w:tcPr>
            <w:tcW w:w="1028" w:type="dxa"/>
            <w:tcBorders>
              <w:top w:val="single" w:color="auto" w:sz="4" w:space="0"/>
              <w:left w:val="single" w:color="auto" w:sz="4" w:space="0"/>
              <w:bottom w:val="single" w:color="auto" w:sz="4" w:space="0"/>
              <w:right w:val="single" w:color="auto" w:sz="4" w:space="0"/>
            </w:tcBorders>
          </w:tcPr>
          <w:p w14:paraId="72E57C04">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3DC0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44D790F3">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3859011">
            <w:pPr>
              <w:spacing w:line="276" w:lineRule="auto"/>
              <w:jc w:val="center"/>
              <w:rPr>
                <w:rFonts w:ascii="宋体" w:hAnsi="宋体"/>
                <w:color w:val="000000"/>
                <w:sz w:val="21"/>
                <w:szCs w:val="21"/>
              </w:rPr>
            </w:pPr>
            <w:r>
              <w:rPr>
                <w:rFonts w:hint="eastAsia" w:ascii="宋体" w:hAnsi="宋体"/>
                <w:color w:val="000000"/>
                <w:sz w:val="21"/>
                <w:szCs w:val="21"/>
              </w:rPr>
              <w:t>8</w:t>
            </w:r>
          </w:p>
        </w:tc>
        <w:tc>
          <w:tcPr>
            <w:tcW w:w="6225" w:type="dxa"/>
            <w:tcBorders>
              <w:top w:val="single" w:color="auto" w:sz="4" w:space="0"/>
              <w:left w:val="single" w:color="auto" w:sz="4" w:space="0"/>
              <w:bottom w:val="single" w:color="auto" w:sz="4" w:space="0"/>
              <w:right w:val="single" w:color="auto" w:sz="4" w:space="0"/>
            </w:tcBorders>
          </w:tcPr>
          <w:p w14:paraId="3B14AF07">
            <w:pPr>
              <w:spacing w:line="276" w:lineRule="auto"/>
              <w:rPr>
                <w:rFonts w:ascii="宋体" w:hAnsi="宋体"/>
                <w:color w:val="000000"/>
                <w:sz w:val="21"/>
                <w:szCs w:val="21"/>
              </w:rPr>
            </w:pPr>
            <w:r>
              <w:rPr>
                <w:rFonts w:hint="eastAsia" w:ascii="宋体" w:hAnsi="宋体"/>
                <w:color w:val="000000"/>
                <w:sz w:val="21"/>
                <w:szCs w:val="21"/>
              </w:rPr>
              <w:t>国际比赛、竞赛</w:t>
            </w:r>
          </w:p>
        </w:tc>
        <w:tc>
          <w:tcPr>
            <w:tcW w:w="1028" w:type="dxa"/>
            <w:tcBorders>
              <w:top w:val="single" w:color="auto" w:sz="4" w:space="0"/>
              <w:left w:val="single" w:color="auto" w:sz="4" w:space="0"/>
              <w:bottom w:val="single" w:color="auto" w:sz="4" w:space="0"/>
              <w:right w:val="single" w:color="auto" w:sz="4" w:space="0"/>
            </w:tcBorders>
          </w:tcPr>
          <w:p w14:paraId="6BAAB3FC">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3F8E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left w:val="single" w:color="auto" w:sz="4" w:space="0"/>
              <w:right w:val="single" w:color="auto" w:sz="4" w:space="0"/>
            </w:tcBorders>
          </w:tcPr>
          <w:p w14:paraId="2549684F">
            <w:pPr>
              <w:spacing w:line="276" w:lineRule="auto"/>
              <w:jc w:val="center"/>
              <w:rPr>
                <w:rFonts w:ascii="宋体" w:hAnsi="宋体"/>
                <w:color w:val="000000"/>
                <w:sz w:val="21"/>
                <w:szCs w:val="21"/>
              </w:rPr>
            </w:pPr>
            <w:r>
              <w:rPr>
                <w:rFonts w:hint="eastAsia" w:ascii="宋体" w:hAnsi="宋体"/>
                <w:color w:val="000000"/>
                <w:sz w:val="21"/>
                <w:szCs w:val="21"/>
              </w:rPr>
              <w:t>来校</w:t>
            </w:r>
          </w:p>
        </w:tc>
        <w:tc>
          <w:tcPr>
            <w:tcW w:w="632" w:type="dxa"/>
            <w:tcBorders>
              <w:top w:val="single" w:color="auto" w:sz="4" w:space="0"/>
              <w:left w:val="single" w:color="auto" w:sz="4" w:space="0"/>
              <w:bottom w:val="single" w:color="auto" w:sz="4" w:space="0"/>
              <w:right w:val="single" w:color="auto" w:sz="4" w:space="0"/>
            </w:tcBorders>
          </w:tcPr>
          <w:p w14:paraId="7560BB33">
            <w:pPr>
              <w:spacing w:line="276" w:lineRule="auto"/>
              <w:jc w:val="center"/>
              <w:rPr>
                <w:rFonts w:ascii="宋体" w:hAnsi="宋体"/>
                <w:color w:val="000000"/>
                <w:sz w:val="21"/>
                <w:szCs w:val="21"/>
              </w:rPr>
            </w:pPr>
            <w:r>
              <w:rPr>
                <w:rFonts w:hint="eastAsia" w:ascii="宋体" w:hAnsi="宋体"/>
                <w:color w:val="000000"/>
                <w:sz w:val="21"/>
                <w:szCs w:val="21"/>
              </w:rPr>
              <w:t>9</w:t>
            </w:r>
          </w:p>
        </w:tc>
        <w:tc>
          <w:tcPr>
            <w:tcW w:w="6225" w:type="dxa"/>
            <w:tcBorders>
              <w:top w:val="single" w:color="auto" w:sz="4" w:space="0"/>
              <w:left w:val="single" w:color="auto" w:sz="4" w:space="0"/>
              <w:bottom w:val="single" w:color="auto" w:sz="4" w:space="0"/>
              <w:right w:val="single" w:color="auto" w:sz="4" w:space="0"/>
            </w:tcBorders>
          </w:tcPr>
          <w:p w14:paraId="4EC0E225">
            <w:pPr>
              <w:spacing w:line="276" w:lineRule="auto"/>
              <w:rPr>
                <w:rFonts w:ascii="宋体" w:hAnsi="宋体"/>
                <w:color w:val="000000"/>
                <w:sz w:val="21"/>
                <w:szCs w:val="21"/>
              </w:rPr>
            </w:pPr>
            <w:r>
              <w:rPr>
                <w:rFonts w:hint="eastAsia" w:ascii="宋体" w:hAnsi="宋体"/>
                <w:color w:val="000000"/>
                <w:sz w:val="21"/>
                <w:szCs w:val="21"/>
              </w:rPr>
              <w:t>上级邀请、聘请外籍人士的计划、批复和来往函件</w:t>
            </w:r>
          </w:p>
        </w:tc>
        <w:tc>
          <w:tcPr>
            <w:tcW w:w="1028" w:type="dxa"/>
            <w:tcBorders>
              <w:top w:val="single" w:color="auto" w:sz="4" w:space="0"/>
              <w:left w:val="single" w:color="auto" w:sz="4" w:space="0"/>
              <w:bottom w:val="single" w:color="auto" w:sz="4" w:space="0"/>
              <w:right w:val="single" w:color="auto" w:sz="4" w:space="0"/>
            </w:tcBorders>
          </w:tcPr>
          <w:p w14:paraId="59C58A11">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5490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13F53562">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F89AE11">
            <w:pPr>
              <w:spacing w:line="276" w:lineRule="auto"/>
              <w:jc w:val="center"/>
              <w:rPr>
                <w:rFonts w:ascii="宋体" w:hAnsi="宋体"/>
                <w:color w:val="000000"/>
                <w:sz w:val="21"/>
                <w:szCs w:val="21"/>
              </w:rPr>
            </w:pPr>
            <w:r>
              <w:rPr>
                <w:rFonts w:hint="eastAsia" w:ascii="宋体" w:hAnsi="宋体"/>
                <w:color w:val="000000"/>
                <w:sz w:val="21"/>
                <w:szCs w:val="21"/>
              </w:rPr>
              <w:t>10</w:t>
            </w:r>
          </w:p>
        </w:tc>
        <w:tc>
          <w:tcPr>
            <w:tcW w:w="6225" w:type="dxa"/>
            <w:tcBorders>
              <w:top w:val="single" w:color="auto" w:sz="4" w:space="0"/>
              <w:left w:val="single" w:color="auto" w:sz="4" w:space="0"/>
              <w:bottom w:val="single" w:color="auto" w:sz="4" w:space="0"/>
              <w:right w:val="single" w:color="auto" w:sz="4" w:space="0"/>
            </w:tcBorders>
          </w:tcPr>
          <w:p w14:paraId="70F3B7B6">
            <w:pPr>
              <w:spacing w:line="276" w:lineRule="auto"/>
              <w:rPr>
                <w:rFonts w:ascii="宋体" w:hAnsi="宋体"/>
                <w:color w:val="000000"/>
                <w:sz w:val="21"/>
                <w:szCs w:val="21"/>
              </w:rPr>
            </w:pPr>
            <w:r>
              <w:rPr>
                <w:rFonts w:hint="eastAsia" w:ascii="宋体" w:hAnsi="宋体"/>
                <w:color w:val="000000"/>
                <w:sz w:val="21"/>
                <w:szCs w:val="21"/>
              </w:rPr>
              <w:t>外国党政官员、各界人士来校参观访问的文件材料</w:t>
            </w:r>
          </w:p>
        </w:tc>
        <w:tc>
          <w:tcPr>
            <w:tcW w:w="1028" w:type="dxa"/>
            <w:tcBorders>
              <w:top w:val="single" w:color="auto" w:sz="4" w:space="0"/>
              <w:left w:val="single" w:color="auto" w:sz="4" w:space="0"/>
              <w:bottom w:val="single" w:color="auto" w:sz="4" w:space="0"/>
              <w:right w:val="single" w:color="auto" w:sz="4" w:space="0"/>
            </w:tcBorders>
          </w:tcPr>
          <w:p w14:paraId="65E48C75">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2889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0D5D9A99">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38951D0">
            <w:pPr>
              <w:spacing w:line="276" w:lineRule="auto"/>
              <w:jc w:val="center"/>
              <w:rPr>
                <w:rFonts w:ascii="宋体" w:hAnsi="宋体"/>
                <w:color w:val="000000"/>
                <w:sz w:val="21"/>
                <w:szCs w:val="21"/>
              </w:rPr>
            </w:pPr>
            <w:r>
              <w:rPr>
                <w:rFonts w:hint="eastAsia" w:ascii="宋体" w:hAnsi="宋体"/>
                <w:color w:val="000000"/>
                <w:sz w:val="21"/>
                <w:szCs w:val="21"/>
              </w:rPr>
              <w:t>11</w:t>
            </w:r>
          </w:p>
        </w:tc>
        <w:tc>
          <w:tcPr>
            <w:tcW w:w="6225" w:type="dxa"/>
            <w:tcBorders>
              <w:top w:val="single" w:color="auto" w:sz="4" w:space="0"/>
              <w:left w:val="single" w:color="auto" w:sz="4" w:space="0"/>
              <w:bottom w:val="single" w:color="auto" w:sz="4" w:space="0"/>
              <w:right w:val="single" w:color="auto" w:sz="4" w:space="0"/>
            </w:tcBorders>
          </w:tcPr>
          <w:p w14:paraId="64E31292">
            <w:pPr>
              <w:spacing w:line="276" w:lineRule="auto"/>
              <w:rPr>
                <w:rFonts w:ascii="宋体" w:hAnsi="宋体"/>
                <w:color w:val="000000"/>
                <w:sz w:val="21"/>
                <w:szCs w:val="21"/>
              </w:rPr>
            </w:pPr>
            <w:r>
              <w:rPr>
                <w:rFonts w:hint="eastAsia" w:ascii="宋体" w:hAnsi="宋体"/>
                <w:color w:val="000000"/>
                <w:sz w:val="21"/>
                <w:szCs w:val="21"/>
              </w:rPr>
              <w:t>外籍教师、专家、学者及友好人士来校讲学的讲稿、教材等材料</w:t>
            </w:r>
          </w:p>
        </w:tc>
        <w:tc>
          <w:tcPr>
            <w:tcW w:w="1028" w:type="dxa"/>
            <w:tcBorders>
              <w:top w:val="single" w:color="auto" w:sz="4" w:space="0"/>
              <w:left w:val="single" w:color="auto" w:sz="4" w:space="0"/>
              <w:bottom w:val="single" w:color="auto" w:sz="4" w:space="0"/>
              <w:right w:val="single" w:color="auto" w:sz="4" w:space="0"/>
            </w:tcBorders>
          </w:tcPr>
          <w:p w14:paraId="4F88D076">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4C5A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5D3575BF">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5061231E">
            <w:pPr>
              <w:spacing w:line="276" w:lineRule="auto"/>
              <w:jc w:val="center"/>
              <w:rPr>
                <w:rFonts w:ascii="宋体" w:hAnsi="宋体"/>
                <w:color w:val="000000"/>
                <w:sz w:val="21"/>
                <w:szCs w:val="21"/>
              </w:rPr>
            </w:pPr>
            <w:r>
              <w:rPr>
                <w:rFonts w:hint="eastAsia" w:ascii="宋体" w:hAnsi="宋体"/>
                <w:color w:val="000000"/>
                <w:sz w:val="21"/>
                <w:szCs w:val="21"/>
              </w:rPr>
              <w:t>12</w:t>
            </w:r>
          </w:p>
        </w:tc>
        <w:tc>
          <w:tcPr>
            <w:tcW w:w="6225" w:type="dxa"/>
            <w:tcBorders>
              <w:top w:val="single" w:color="auto" w:sz="4" w:space="0"/>
              <w:left w:val="single" w:color="auto" w:sz="4" w:space="0"/>
              <w:bottom w:val="single" w:color="auto" w:sz="4" w:space="0"/>
              <w:right w:val="single" w:color="auto" w:sz="4" w:space="0"/>
            </w:tcBorders>
          </w:tcPr>
          <w:p w14:paraId="421B45C0">
            <w:pPr>
              <w:spacing w:line="276" w:lineRule="auto"/>
              <w:rPr>
                <w:rFonts w:ascii="宋体" w:hAnsi="宋体"/>
                <w:color w:val="000000"/>
                <w:sz w:val="21"/>
                <w:szCs w:val="21"/>
              </w:rPr>
            </w:pPr>
            <w:r>
              <w:rPr>
                <w:rFonts w:hint="eastAsia" w:ascii="宋体" w:hAnsi="宋体"/>
                <w:color w:val="000000"/>
                <w:sz w:val="21"/>
                <w:szCs w:val="21"/>
              </w:rPr>
              <w:t>来校进修、短期培训研究的外籍人士有关材料</w:t>
            </w:r>
          </w:p>
        </w:tc>
        <w:tc>
          <w:tcPr>
            <w:tcW w:w="1028" w:type="dxa"/>
            <w:tcBorders>
              <w:top w:val="single" w:color="auto" w:sz="4" w:space="0"/>
              <w:left w:val="single" w:color="auto" w:sz="4" w:space="0"/>
              <w:bottom w:val="single" w:color="auto" w:sz="4" w:space="0"/>
              <w:right w:val="single" w:color="auto" w:sz="4" w:space="0"/>
            </w:tcBorders>
          </w:tcPr>
          <w:p w14:paraId="59AED380">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2796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751CE5EB">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54B8CF58">
            <w:pPr>
              <w:spacing w:line="276" w:lineRule="auto"/>
              <w:jc w:val="center"/>
              <w:rPr>
                <w:rFonts w:ascii="宋体" w:hAnsi="宋体"/>
                <w:color w:val="000000"/>
                <w:sz w:val="21"/>
                <w:szCs w:val="21"/>
              </w:rPr>
            </w:pPr>
            <w:r>
              <w:rPr>
                <w:rFonts w:hint="eastAsia" w:ascii="宋体" w:hAnsi="宋体"/>
                <w:color w:val="000000"/>
                <w:sz w:val="21"/>
                <w:szCs w:val="21"/>
              </w:rPr>
              <w:t>13</w:t>
            </w:r>
          </w:p>
        </w:tc>
        <w:tc>
          <w:tcPr>
            <w:tcW w:w="6225" w:type="dxa"/>
            <w:tcBorders>
              <w:top w:val="single" w:color="auto" w:sz="4" w:space="0"/>
              <w:left w:val="single" w:color="auto" w:sz="4" w:space="0"/>
              <w:bottom w:val="single" w:color="auto" w:sz="4" w:space="0"/>
              <w:right w:val="single" w:color="auto" w:sz="4" w:space="0"/>
            </w:tcBorders>
          </w:tcPr>
          <w:p w14:paraId="7C968C93">
            <w:pPr>
              <w:spacing w:line="276" w:lineRule="auto"/>
              <w:rPr>
                <w:rFonts w:ascii="宋体" w:hAnsi="宋体"/>
                <w:color w:val="000000"/>
                <w:sz w:val="21"/>
                <w:szCs w:val="21"/>
              </w:rPr>
            </w:pPr>
            <w:r>
              <w:rPr>
                <w:rFonts w:hint="eastAsia" w:ascii="宋体" w:hAnsi="宋体"/>
                <w:color w:val="000000"/>
                <w:sz w:val="21"/>
                <w:szCs w:val="21"/>
              </w:rPr>
              <w:t>国际比赛、竞赛</w:t>
            </w:r>
          </w:p>
        </w:tc>
        <w:tc>
          <w:tcPr>
            <w:tcW w:w="1028" w:type="dxa"/>
            <w:tcBorders>
              <w:top w:val="single" w:color="auto" w:sz="4" w:space="0"/>
              <w:left w:val="single" w:color="auto" w:sz="4" w:space="0"/>
              <w:bottom w:val="single" w:color="auto" w:sz="4" w:space="0"/>
              <w:right w:val="single" w:color="auto" w:sz="4" w:space="0"/>
            </w:tcBorders>
          </w:tcPr>
          <w:p w14:paraId="408B7B40">
            <w:pPr>
              <w:spacing w:line="276" w:lineRule="auto"/>
              <w:jc w:val="center"/>
              <w:rPr>
                <w:rFonts w:ascii="宋体" w:hAnsi="宋体"/>
                <w:color w:val="000000"/>
                <w:sz w:val="21"/>
                <w:szCs w:val="21"/>
              </w:rPr>
            </w:pPr>
          </w:p>
        </w:tc>
      </w:tr>
      <w:tr w14:paraId="3B7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left w:val="single" w:color="auto" w:sz="4" w:space="0"/>
              <w:right w:val="single" w:color="auto" w:sz="4" w:space="0"/>
            </w:tcBorders>
          </w:tcPr>
          <w:p w14:paraId="53FD7F4C">
            <w:pPr>
              <w:spacing w:line="276" w:lineRule="auto"/>
              <w:jc w:val="center"/>
              <w:rPr>
                <w:rFonts w:ascii="宋体" w:hAnsi="宋体"/>
                <w:color w:val="000000"/>
                <w:sz w:val="21"/>
                <w:szCs w:val="21"/>
              </w:rPr>
            </w:pPr>
            <w:r>
              <w:rPr>
                <w:rFonts w:hint="eastAsia" w:ascii="宋体" w:hAnsi="宋体"/>
                <w:color w:val="000000"/>
                <w:sz w:val="21"/>
                <w:szCs w:val="21"/>
              </w:rPr>
              <w:t>国际合作与会议</w:t>
            </w:r>
          </w:p>
        </w:tc>
        <w:tc>
          <w:tcPr>
            <w:tcW w:w="632" w:type="dxa"/>
            <w:tcBorders>
              <w:top w:val="single" w:color="auto" w:sz="4" w:space="0"/>
              <w:left w:val="single" w:color="auto" w:sz="4" w:space="0"/>
              <w:bottom w:val="single" w:color="auto" w:sz="4" w:space="0"/>
              <w:right w:val="single" w:color="auto" w:sz="4" w:space="0"/>
            </w:tcBorders>
          </w:tcPr>
          <w:p w14:paraId="46188AF9">
            <w:pPr>
              <w:spacing w:line="276" w:lineRule="auto"/>
              <w:jc w:val="center"/>
              <w:rPr>
                <w:rFonts w:ascii="宋体" w:hAnsi="宋体"/>
                <w:color w:val="000000"/>
                <w:sz w:val="21"/>
                <w:szCs w:val="21"/>
              </w:rPr>
            </w:pPr>
            <w:r>
              <w:rPr>
                <w:rFonts w:hint="eastAsia" w:ascii="宋体" w:hAnsi="宋体"/>
                <w:color w:val="000000"/>
                <w:sz w:val="21"/>
                <w:szCs w:val="21"/>
              </w:rPr>
              <w:t>14</w:t>
            </w:r>
          </w:p>
        </w:tc>
        <w:tc>
          <w:tcPr>
            <w:tcW w:w="6225" w:type="dxa"/>
            <w:tcBorders>
              <w:top w:val="single" w:color="auto" w:sz="4" w:space="0"/>
              <w:left w:val="single" w:color="auto" w:sz="4" w:space="0"/>
              <w:bottom w:val="single" w:color="auto" w:sz="4" w:space="0"/>
              <w:right w:val="single" w:color="auto" w:sz="4" w:space="0"/>
            </w:tcBorders>
          </w:tcPr>
          <w:p w14:paraId="3A57BDEA">
            <w:pPr>
              <w:spacing w:line="276" w:lineRule="auto"/>
              <w:rPr>
                <w:rFonts w:ascii="宋体" w:hAnsi="宋体"/>
                <w:color w:val="000000"/>
                <w:sz w:val="21"/>
                <w:szCs w:val="21"/>
              </w:rPr>
            </w:pPr>
            <w:r>
              <w:rPr>
                <w:rFonts w:hint="eastAsia" w:ascii="宋体" w:hAnsi="宋体"/>
                <w:color w:val="000000"/>
                <w:sz w:val="21"/>
                <w:szCs w:val="21"/>
              </w:rPr>
              <w:t>中外合作校际交流协议、合同、项目纪要材料</w:t>
            </w:r>
          </w:p>
        </w:tc>
        <w:tc>
          <w:tcPr>
            <w:tcW w:w="1028" w:type="dxa"/>
            <w:tcBorders>
              <w:top w:val="single" w:color="auto" w:sz="4" w:space="0"/>
              <w:left w:val="single" w:color="auto" w:sz="4" w:space="0"/>
              <w:bottom w:val="single" w:color="auto" w:sz="4" w:space="0"/>
              <w:right w:val="single" w:color="auto" w:sz="4" w:space="0"/>
            </w:tcBorders>
          </w:tcPr>
          <w:p w14:paraId="2EDBC82A">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5DEC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18CF31CC">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EE534E3">
            <w:pPr>
              <w:spacing w:line="276" w:lineRule="auto"/>
              <w:jc w:val="center"/>
              <w:rPr>
                <w:rFonts w:ascii="宋体" w:hAnsi="宋体"/>
                <w:color w:val="000000"/>
                <w:sz w:val="21"/>
                <w:szCs w:val="21"/>
              </w:rPr>
            </w:pPr>
            <w:r>
              <w:rPr>
                <w:rFonts w:hint="eastAsia" w:ascii="宋体" w:hAnsi="宋体"/>
                <w:color w:val="000000"/>
                <w:sz w:val="21"/>
                <w:szCs w:val="21"/>
              </w:rPr>
              <w:t>15</w:t>
            </w:r>
          </w:p>
        </w:tc>
        <w:tc>
          <w:tcPr>
            <w:tcW w:w="6225" w:type="dxa"/>
            <w:tcBorders>
              <w:top w:val="single" w:color="auto" w:sz="4" w:space="0"/>
              <w:left w:val="single" w:color="auto" w:sz="4" w:space="0"/>
              <w:bottom w:val="single" w:color="auto" w:sz="4" w:space="0"/>
              <w:right w:val="single" w:color="auto" w:sz="4" w:space="0"/>
            </w:tcBorders>
          </w:tcPr>
          <w:p w14:paraId="318255C9">
            <w:pPr>
              <w:spacing w:line="276" w:lineRule="auto"/>
              <w:rPr>
                <w:rFonts w:ascii="宋体" w:hAnsi="宋体"/>
                <w:color w:val="000000"/>
                <w:sz w:val="21"/>
                <w:szCs w:val="21"/>
              </w:rPr>
            </w:pPr>
            <w:r>
              <w:rPr>
                <w:rFonts w:hint="eastAsia" w:ascii="宋体" w:hAnsi="宋体"/>
                <w:color w:val="000000"/>
                <w:sz w:val="21"/>
                <w:szCs w:val="21"/>
              </w:rPr>
              <w:t>本校完成的国际合作项目、成果等材料</w:t>
            </w:r>
          </w:p>
        </w:tc>
        <w:tc>
          <w:tcPr>
            <w:tcW w:w="1028" w:type="dxa"/>
            <w:tcBorders>
              <w:top w:val="single" w:color="auto" w:sz="4" w:space="0"/>
              <w:left w:val="single" w:color="auto" w:sz="4" w:space="0"/>
              <w:bottom w:val="single" w:color="auto" w:sz="4" w:space="0"/>
              <w:right w:val="single" w:color="auto" w:sz="4" w:space="0"/>
            </w:tcBorders>
          </w:tcPr>
          <w:p w14:paraId="26DF6E2D">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60C4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4B19D1FD">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77CC00BA">
            <w:pPr>
              <w:spacing w:line="276" w:lineRule="auto"/>
              <w:jc w:val="center"/>
              <w:rPr>
                <w:rFonts w:ascii="宋体" w:hAnsi="宋体"/>
                <w:color w:val="000000"/>
                <w:sz w:val="21"/>
                <w:szCs w:val="21"/>
              </w:rPr>
            </w:pPr>
            <w:r>
              <w:rPr>
                <w:rFonts w:hint="eastAsia" w:ascii="宋体" w:hAnsi="宋体"/>
                <w:color w:val="000000"/>
                <w:sz w:val="21"/>
                <w:szCs w:val="21"/>
              </w:rPr>
              <w:t>16</w:t>
            </w:r>
          </w:p>
        </w:tc>
        <w:tc>
          <w:tcPr>
            <w:tcW w:w="6225" w:type="dxa"/>
            <w:tcBorders>
              <w:top w:val="single" w:color="auto" w:sz="4" w:space="0"/>
              <w:left w:val="single" w:color="auto" w:sz="4" w:space="0"/>
              <w:bottom w:val="single" w:color="auto" w:sz="4" w:space="0"/>
              <w:right w:val="single" w:color="auto" w:sz="4" w:space="0"/>
            </w:tcBorders>
          </w:tcPr>
          <w:p w14:paraId="7FE9C7D1">
            <w:pPr>
              <w:spacing w:line="276" w:lineRule="auto"/>
              <w:rPr>
                <w:rFonts w:ascii="宋体" w:hAnsi="宋体"/>
                <w:color w:val="000000"/>
                <w:sz w:val="21"/>
                <w:szCs w:val="21"/>
              </w:rPr>
            </w:pPr>
            <w:r>
              <w:rPr>
                <w:rFonts w:hint="eastAsia" w:ascii="宋体" w:hAnsi="宋体"/>
                <w:color w:val="000000"/>
                <w:sz w:val="21"/>
                <w:szCs w:val="21"/>
              </w:rPr>
              <w:t>合作项目中国外单位完成项目、成果等材料</w:t>
            </w:r>
          </w:p>
        </w:tc>
        <w:tc>
          <w:tcPr>
            <w:tcW w:w="1028" w:type="dxa"/>
            <w:tcBorders>
              <w:top w:val="single" w:color="auto" w:sz="4" w:space="0"/>
              <w:left w:val="single" w:color="auto" w:sz="4" w:space="0"/>
              <w:bottom w:val="single" w:color="auto" w:sz="4" w:space="0"/>
              <w:right w:val="single" w:color="auto" w:sz="4" w:space="0"/>
            </w:tcBorders>
          </w:tcPr>
          <w:p w14:paraId="291F57C8">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57E7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334FB704">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5D14948C">
            <w:pPr>
              <w:spacing w:line="276" w:lineRule="auto"/>
              <w:jc w:val="center"/>
              <w:rPr>
                <w:rFonts w:ascii="宋体" w:hAnsi="宋体"/>
                <w:color w:val="000000"/>
                <w:sz w:val="21"/>
                <w:szCs w:val="21"/>
              </w:rPr>
            </w:pPr>
            <w:r>
              <w:rPr>
                <w:rFonts w:hint="eastAsia" w:ascii="宋体" w:hAnsi="宋体"/>
                <w:color w:val="000000"/>
                <w:sz w:val="21"/>
                <w:szCs w:val="21"/>
              </w:rPr>
              <w:t>17</w:t>
            </w:r>
          </w:p>
        </w:tc>
        <w:tc>
          <w:tcPr>
            <w:tcW w:w="6225" w:type="dxa"/>
            <w:tcBorders>
              <w:top w:val="single" w:color="auto" w:sz="4" w:space="0"/>
              <w:left w:val="single" w:color="auto" w:sz="4" w:space="0"/>
              <w:bottom w:val="single" w:color="auto" w:sz="4" w:space="0"/>
              <w:right w:val="single" w:color="auto" w:sz="4" w:space="0"/>
            </w:tcBorders>
          </w:tcPr>
          <w:p w14:paraId="0A627FB0">
            <w:pPr>
              <w:spacing w:line="276" w:lineRule="auto"/>
              <w:rPr>
                <w:rFonts w:ascii="宋体" w:hAnsi="宋体"/>
                <w:color w:val="000000"/>
                <w:sz w:val="21"/>
                <w:szCs w:val="21"/>
              </w:rPr>
            </w:pPr>
            <w:r>
              <w:rPr>
                <w:rFonts w:hint="eastAsia" w:ascii="宋体" w:hAnsi="宋体"/>
                <w:color w:val="000000"/>
                <w:sz w:val="21"/>
                <w:szCs w:val="21"/>
              </w:rPr>
              <w:t>授予外籍人员名誉称号的材料</w:t>
            </w:r>
          </w:p>
        </w:tc>
        <w:tc>
          <w:tcPr>
            <w:tcW w:w="1028" w:type="dxa"/>
            <w:tcBorders>
              <w:top w:val="single" w:color="auto" w:sz="4" w:space="0"/>
              <w:left w:val="single" w:color="auto" w:sz="4" w:space="0"/>
              <w:bottom w:val="single" w:color="auto" w:sz="4" w:space="0"/>
              <w:right w:val="single" w:color="auto" w:sz="4" w:space="0"/>
            </w:tcBorders>
          </w:tcPr>
          <w:p w14:paraId="09040ADD">
            <w:pPr>
              <w:spacing w:line="276" w:lineRule="auto"/>
              <w:jc w:val="center"/>
              <w:rPr>
                <w:rFonts w:ascii="宋体" w:hAnsi="宋体"/>
                <w:color w:val="000000"/>
                <w:sz w:val="21"/>
                <w:szCs w:val="21"/>
              </w:rPr>
            </w:pPr>
          </w:p>
        </w:tc>
      </w:tr>
      <w:tr w14:paraId="48B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60" w:type="dxa"/>
            <w:vMerge w:val="continue"/>
            <w:tcBorders>
              <w:left w:val="single" w:color="auto" w:sz="4" w:space="0"/>
              <w:right w:val="single" w:color="auto" w:sz="4" w:space="0"/>
            </w:tcBorders>
          </w:tcPr>
          <w:p w14:paraId="355B9FB1">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02F70D87">
            <w:pPr>
              <w:spacing w:line="276" w:lineRule="auto"/>
              <w:jc w:val="center"/>
              <w:rPr>
                <w:rFonts w:ascii="宋体" w:hAnsi="宋体"/>
                <w:color w:val="000000"/>
                <w:sz w:val="21"/>
                <w:szCs w:val="21"/>
              </w:rPr>
            </w:pPr>
            <w:r>
              <w:rPr>
                <w:rFonts w:hint="eastAsia" w:ascii="宋体" w:hAnsi="宋体"/>
                <w:color w:val="000000"/>
                <w:sz w:val="21"/>
                <w:szCs w:val="21"/>
              </w:rPr>
              <w:t>18</w:t>
            </w:r>
          </w:p>
        </w:tc>
        <w:tc>
          <w:tcPr>
            <w:tcW w:w="6225" w:type="dxa"/>
            <w:tcBorders>
              <w:top w:val="single" w:color="auto" w:sz="4" w:space="0"/>
              <w:left w:val="single" w:color="auto" w:sz="4" w:space="0"/>
              <w:bottom w:val="single" w:color="auto" w:sz="4" w:space="0"/>
              <w:right w:val="single" w:color="auto" w:sz="4" w:space="0"/>
            </w:tcBorders>
          </w:tcPr>
          <w:p w14:paraId="15EC428B">
            <w:pPr>
              <w:spacing w:line="276" w:lineRule="auto"/>
              <w:rPr>
                <w:rFonts w:ascii="宋体" w:hAnsi="宋体"/>
                <w:color w:val="000000"/>
                <w:sz w:val="21"/>
                <w:szCs w:val="21"/>
              </w:rPr>
            </w:pPr>
            <w:r>
              <w:rPr>
                <w:rFonts w:hint="eastAsia" w:ascii="宋体" w:hAnsi="宋体"/>
                <w:color w:val="000000"/>
                <w:sz w:val="21"/>
                <w:szCs w:val="21"/>
              </w:rPr>
              <w:t>双方互赠的礼品、纪念品</w:t>
            </w:r>
          </w:p>
        </w:tc>
        <w:tc>
          <w:tcPr>
            <w:tcW w:w="1028" w:type="dxa"/>
            <w:tcBorders>
              <w:top w:val="single" w:color="auto" w:sz="4" w:space="0"/>
              <w:left w:val="single" w:color="auto" w:sz="4" w:space="0"/>
              <w:bottom w:val="single" w:color="auto" w:sz="4" w:space="0"/>
              <w:right w:val="single" w:color="auto" w:sz="4" w:space="0"/>
            </w:tcBorders>
          </w:tcPr>
          <w:p w14:paraId="466859F5">
            <w:pPr>
              <w:spacing w:line="276" w:lineRule="auto"/>
              <w:jc w:val="center"/>
              <w:rPr>
                <w:rFonts w:ascii="宋体" w:hAnsi="宋体"/>
                <w:color w:val="000000"/>
                <w:sz w:val="21"/>
                <w:szCs w:val="21"/>
              </w:rPr>
            </w:pPr>
          </w:p>
        </w:tc>
      </w:tr>
      <w:tr w14:paraId="0D46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5711F950">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1AD5715B">
            <w:pPr>
              <w:spacing w:line="276" w:lineRule="auto"/>
              <w:jc w:val="center"/>
              <w:rPr>
                <w:rFonts w:ascii="宋体" w:hAnsi="宋体"/>
                <w:color w:val="000000"/>
                <w:sz w:val="21"/>
                <w:szCs w:val="21"/>
              </w:rPr>
            </w:pPr>
            <w:r>
              <w:rPr>
                <w:rFonts w:hint="eastAsia" w:ascii="宋体" w:hAnsi="宋体"/>
                <w:color w:val="000000"/>
                <w:sz w:val="21"/>
                <w:szCs w:val="21"/>
              </w:rPr>
              <w:t>19</w:t>
            </w:r>
          </w:p>
        </w:tc>
        <w:tc>
          <w:tcPr>
            <w:tcW w:w="6225" w:type="dxa"/>
            <w:tcBorders>
              <w:top w:val="single" w:color="auto" w:sz="4" w:space="0"/>
              <w:left w:val="single" w:color="auto" w:sz="4" w:space="0"/>
              <w:bottom w:val="single" w:color="auto" w:sz="4" w:space="0"/>
              <w:right w:val="single" w:color="auto" w:sz="4" w:space="0"/>
            </w:tcBorders>
          </w:tcPr>
          <w:p w14:paraId="625FD526">
            <w:pPr>
              <w:spacing w:line="276" w:lineRule="auto"/>
              <w:rPr>
                <w:rFonts w:ascii="宋体" w:hAnsi="宋体"/>
                <w:color w:val="000000"/>
                <w:sz w:val="21"/>
                <w:szCs w:val="21"/>
              </w:rPr>
            </w:pPr>
            <w:r>
              <w:rPr>
                <w:rFonts w:hint="eastAsia" w:ascii="宋体" w:hAnsi="宋体"/>
                <w:color w:val="000000"/>
                <w:sz w:val="21"/>
                <w:szCs w:val="21"/>
              </w:rPr>
              <w:t>国际会议的有关材料</w:t>
            </w:r>
          </w:p>
        </w:tc>
        <w:tc>
          <w:tcPr>
            <w:tcW w:w="1028" w:type="dxa"/>
            <w:tcBorders>
              <w:top w:val="single" w:color="auto" w:sz="4" w:space="0"/>
              <w:left w:val="single" w:color="auto" w:sz="4" w:space="0"/>
              <w:bottom w:val="single" w:color="auto" w:sz="4" w:space="0"/>
              <w:right w:val="single" w:color="auto" w:sz="4" w:space="0"/>
            </w:tcBorders>
          </w:tcPr>
          <w:p w14:paraId="7AA7321B">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31A5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341D5493">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86929AC">
            <w:pPr>
              <w:spacing w:line="276" w:lineRule="auto"/>
              <w:jc w:val="center"/>
              <w:rPr>
                <w:rFonts w:ascii="宋体" w:hAnsi="宋体"/>
                <w:color w:val="000000"/>
                <w:sz w:val="21"/>
                <w:szCs w:val="21"/>
              </w:rPr>
            </w:pPr>
            <w:r>
              <w:rPr>
                <w:rFonts w:hint="eastAsia" w:ascii="宋体" w:hAnsi="宋体"/>
                <w:color w:val="000000"/>
                <w:sz w:val="21"/>
                <w:szCs w:val="21"/>
              </w:rPr>
              <w:t>20</w:t>
            </w:r>
          </w:p>
        </w:tc>
        <w:tc>
          <w:tcPr>
            <w:tcW w:w="6225" w:type="dxa"/>
            <w:tcBorders>
              <w:top w:val="single" w:color="auto" w:sz="4" w:space="0"/>
              <w:left w:val="single" w:color="auto" w:sz="4" w:space="0"/>
              <w:bottom w:val="single" w:color="auto" w:sz="4" w:space="0"/>
              <w:right w:val="single" w:color="auto" w:sz="4" w:space="0"/>
            </w:tcBorders>
          </w:tcPr>
          <w:p w14:paraId="7832B5C7">
            <w:pPr>
              <w:spacing w:line="276" w:lineRule="auto"/>
              <w:rPr>
                <w:rFonts w:ascii="宋体" w:hAnsi="宋体"/>
                <w:color w:val="000000"/>
                <w:sz w:val="21"/>
                <w:szCs w:val="21"/>
              </w:rPr>
            </w:pPr>
            <w:r>
              <w:rPr>
                <w:rFonts w:hint="eastAsia" w:ascii="宋体" w:hAnsi="宋体"/>
                <w:color w:val="000000"/>
                <w:sz w:val="21"/>
                <w:szCs w:val="21"/>
              </w:rPr>
              <w:t>学校出国代表团的考察计划、总结、讲话、照片及名单（重要的）</w:t>
            </w:r>
          </w:p>
        </w:tc>
        <w:tc>
          <w:tcPr>
            <w:tcW w:w="1028" w:type="dxa"/>
            <w:tcBorders>
              <w:top w:val="single" w:color="auto" w:sz="4" w:space="0"/>
              <w:left w:val="single" w:color="auto" w:sz="4" w:space="0"/>
              <w:bottom w:val="single" w:color="auto" w:sz="4" w:space="0"/>
              <w:right w:val="single" w:color="auto" w:sz="4" w:space="0"/>
            </w:tcBorders>
          </w:tcPr>
          <w:p w14:paraId="05421385">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5DE0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top w:val="single" w:color="auto" w:sz="4" w:space="0"/>
              <w:left w:val="single" w:color="auto" w:sz="4" w:space="0"/>
              <w:right w:val="single" w:color="auto" w:sz="4" w:space="0"/>
            </w:tcBorders>
          </w:tcPr>
          <w:p w14:paraId="353FD66A">
            <w:pPr>
              <w:spacing w:line="276" w:lineRule="auto"/>
              <w:jc w:val="center"/>
              <w:rPr>
                <w:rFonts w:ascii="宋体" w:hAnsi="宋体"/>
                <w:color w:val="000000"/>
                <w:sz w:val="21"/>
                <w:szCs w:val="21"/>
              </w:rPr>
            </w:pPr>
            <w:r>
              <w:rPr>
                <w:rFonts w:hint="eastAsia" w:ascii="宋体" w:hAnsi="宋体"/>
                <w:color w:val="000000"/>
                <w:sz w:val="21"/>
                <w:szCs w:val="21"/>
              </w:rPr>
              <w:t>其他</w:t>
            </w:r>
          </w:p>
        </w:tc>
        <w:tc>
          <w:tcPr>
            <w:tcW w:w="632" w:type="dxa"/>
            <w:tcBorders>
              <w:top w:val="single" w:color="auto" w:sz="4" w:space="0"/>
              <w:left w:val="single" w:color="auto" w:sz="4" w:space="0"/>
              <w:bottom w:val="single" w:color="auto" w:sz="4" w:space="0"/>
              <w:right w:val="single" w:color="auto" w:sz="4" w:space="0"/>
            </w:tcBorders>
          </w:tcPr>
          <w:p w14:paraId="6AAC47A4">
            <w:pPr>
              <w:spacing w:line="276" w:lineRule="auto"/>
              <w:jc w:val="center"/>
              <w:rPr>
                <w:rFonts w:ascii="宋体" w:hAnsi="宋体"/>
                <w:color w:val="000000"/>
                <w:sz w:val="21"/>
                <w:szCs w:val="21"/>
              </w:rPr>
            </w:pPr>
            <w:r>
              <w:rPr>
                <w:rFonts w:hint="eastAsia" w:ascii="宋体" w:hAnsi="宋体"/>
                <w:color w:val="000000"/>
                <w:sz w:val="21"/>
                <w:szCs w:val="21"/>
              </w:rPr>
              <w:t>21</w:t>
            </w:r>
          </w:p>
        </w:tc>
        <w:tc>
          <w:tcPr>
            <w:tcW w:w="6225" w:type="dxa"/>
            <w:tcBorders>
              <w:top w:val="single" w:color="auto" w:sz="4" w:space="0"/>
              <w:left w:val="single" w:color="auto" w:sz="4" w:space="0"/>
              <w:bottom w:val="single" w:color="auto" w:sz="4" w:space="0"/>
              <w:right w:val="single" w:color="auto" w:sz="4" w:space="0"/>
            </w:tcBorders>
            <w:vAlign w:val="center"/>
          </w:tcPr>
          <w:p w14:paraId="030E3759">
            <w:pPr>
              <w:spacing w:line="276" w:lineRule="auto"/>
              <w:rPr>
                <w:rFonts w:ascii="宋体" w:hAnsi="宋体"/>
                <w:color w:val="000000"/>
                <w:sz w:val="21"/>
                <w:szCs w:val="21"/>
              </w:rPr>
            </w:pPr>
            <w:r>
              <w:rPr>
                <w:rFonts w:hint="eastAsia" w:ascii="宋体" w:hAnsi="宋体"/>
                <w:color w:val="000000"/>
                <w:sz w:val="21"/>
                <w:szCs w:val="21"/>
              </w:rPr>
              <w:t>反映本部门重大活动的照片、声像档案</w:t>
            </w:r>
          </w:p>
        </w:tc>
        <w:tc>
          <w:tcPr>
            <w:tcW w:w="1028" w:type="dxa"/>
            <w:tcBorders>
              <w:top w:val="single" w:color="auto" w:sz="4" w:space="0"/>
              <w:left w:val="single" w:color="auto" w:sz="4" w:space="0"/>
              <w:bottom w:val="single" w:color="auto" w:sz="4" w:space="0"/>
              <w:right w:val="single" w:color="auto" w:sz="4" w:space="0"/>
            </w:tcBorders>
            <w:vAlign w:val="center"/>
          </w:tcPr>
          <w:p w14:paraId="7C30E58C">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38D3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860" w:type="dxa"/>
            <w:vMerge w:val="continue"/>
            <w:tcBorders>
              <w:left w:val="single" w:color="auto" w:sz="4" w:space="0"/>
              <w:right w:val="single" w:color="auto" w:sz="4" w:space="0"/>
            </w:tcBorders>
          </w:tcPr>
          <w:p w14:paraId="70422505">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796AFC87">
            <w:pPr>
              <w:spacing w:line="276" w:lineRule="auto"/>
              <w:jc w:val="center"/>
              <w:rPr>
                <w:rFonts w:ascii="宋体" w:hAnsi="宋体"/>
                <w:color w:val="000000"/>
                <w:sz w:val="21"/>
                <w:szCs w:val="21"/>
              </w:rPr>
            </w:pPr>
            <w:r>
              <w:rPr>
                <w:rFonts w:hint="eastAsia" w:ascii="宋体" w:hAnsi="宋体"/>
                <w:color w:val="000000"/>
                <w:sz w:val="21"/>
                <w:szCs w:val="21"/>
              </w:rPr>
              <w:t>22</w:t>
            </w:r>
          </w:p>
        </w:tc>
        <w:tc>
          <w:tcPr>
            <w:tcW w:w="6225" w:type="dxa"/>
            <w:tcBorders>
              <w:top w:val="single" w:color="auto" w:sz="4" w:space="0"/>
              <w:left w:val="single" w:color="auto" w:sz="4" w:space="0"/>
              <w:bottom w:val="single" w:color="auto" w:sz="4" w:space="0"/>
              <w:right w:val="single" w:color="auto" w:sz="4" w:space="0"/>
            </w:tcBorders>
            <w:vAlign w:val="center"/>
          </w:tcPr>
          <w:p w14:paraId="1E4B9C1D">
            <w:pPr>
              <w:spacing w:line="276" w:lineRule="auto"/>
              <w:rPr>
                <w:rFonts w:ascii="宋体" w:hAnsi="宋体"/>
                <w:color w:val="000000"/>
                <w:sz w:val="21"/>
                <w:szCs w:val="21"/>
              </w:rPr>
            </w:pPr>
            <w:r>
              <w:rPr>
                <w:rFonts w:hint="eastAsia" w:ascii="宋体" w:hAnsi="宋体"/>
                <w:color w:val="000000"/>
                <w:sz w:val="21"/>
                <w:szCs w:val="21"/>
              </w:rPr>
              <w:t>有重大意义的实物档案</w:t>
            </w:r>
          </w:p>
        </w:tc>
        <w:tc>
          <w:tcPr>
            <w:tcW w:w="1028" w:type="dxa"/>
            <w:tcBorders>
              <w:top w:val="single" w:color="auto" w:sz="4" w:space="0"/>
              <w:left w:val="single" w:color="auto" w:sz="4" w:space="0"/>
              <w:bottom w:val="single" w:color="auto" w:sz="4" w:space="0"/>
              <w:right w:val="single" w:color="auto" w:sz="4" w:space="0"/>
            </w:tcBorders>
            <w:vAlign w:val="center"/>
          </w:tcPr>
          <w:p w14:paraId="5800424F">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5CC4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bottom w:val="single" w:color="auto" w:sz="4" w:space="0"/>
              <w:right w:val="single" w:color="auto" w:sz="4" w:space="0"/>
            </w:tcBorders>
          </w:tcPr>
          <w:p w14:paraId="1C5E3F31">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735584B1">
            <w:pPr>
              <w:spacing w:line="276" w:lineRule="auto"/>
              <w:jc w:val="center"/>
              <w:rPr>
                <w:rFonts w:ascii="宋体" w:hAnsi="宋体"/>
                <w:color w:val="000000"/>
                <w:sz w:val="21"/>
                <w:szCs w:val="21"/>
              </w:rPr>
            </w:pPr>
            <w:r>
              <w:rPr>
                <w:rFonts w:hint="eastAsia" w:ascii="宋体" w:hAnsi="宋体"/>
                <w:color w:val="000000"/>
                <w:sz w:val="21"/>
                <w:szCs w:val="21"/>
              </w:rPr>
              <w:t>23</w:t>
            </w:r>
          </w:p>
        </w:tc>
        <w:tc>
          <w:tcPr>
            <w:tcW w:w="6225" w:type="dxa"/>
            <w:tcBorders>
              <w:top w:val="single" w:color="auto" w:sz="4" w:space="0"/>
              <w:left w:val="single" w:color="auto" w:sz="4" w:space="0"/>
              <w:bottom w:val="single" w:color="auto" w:sz="4" w:space="0"/>
              <w:right w:val="single" w:color="auto" w:sz="4" w:space="0"/>
            </w:tcBorders>
          </w:tcPr>
          <w:p w14:paraId="35B12672">
            <w:pPr>
              <w:spacing w:line="276" w:lineRule="auto"/>
              <w:rPr>
                <w:rFonts w:ascii="宋体" w:hAnsi="宋体"/>
                <w:color w:val="000000"/>
                <w:sz w:val="21"/>
                <w:szCs w:val="21"/>
              </w:rPr>
            </w:pPr>
            <w:r>
              <w:rPr>
                <w:rFonts w:hint="eastAsia" w:ascii="宋体" w:hAnsi="宋体"/>
                <w:color w:val="000000"/>
                <w:sz w:val="21"/>
                <w:szCs w:val="21"/>
              </w:rPr>
              <w:t>其他具有保存价值的材料</w:t>
            </w:r>
          </w:p>
        </w:tc>
        <w:tc>
          <w:tcPr>
            <w:tcW w:w="1028" w:type="dxa"/>
            <w:tcBorders>
              <w:top w:val="single" w:color="auto" w:sz="4" w:space="0"/>
              <w:left w:val="single" w:color="auto" w:sz="4" w:space="0"/>
              <w:bottom w:val="single" w:color="auto" w:sz="4" w:space="0"/>
              <w:right w:val="single" w:color="auto" w:sz="4" w:space="0"/>
            </w:tcBorders>
          </w:tcPr>
          <w:p w14:paraId="46F653A0">
            <w:pPr>
              <w:spacing w:line="276" w:lineRule="auto"/>
              <w:jc w:val="center"/>
              <w:rPr>
                <w:rFonts w:ascii="宋体" w:hAnsi="宋体"/>
                <w:color w:val="000000"/>
                <w:sz w:val="21"/>
                <w:szCs w:val="21"/>
              </w:rPr>
            </w:pPr>
          </w:p>
        </w:tc>
      </w:tr>
    </w:tbl>
    <w:p w14:paraId="199263C5">
      <w:pPr>
        <w:rPr>
          <w:b/>
          <w:sz w:val="28"/>
          <w:szCs w:val="28"/>
        </w:rPr>
      </w:pPr>
      <w:r>
        <w:rPr>
          <w:rFonts w:hint="eastAsia"/>
          <w:b/>
          <w:sz w:val="28"/>
          <w:szCs w:val="28"/>
        </w:rPr>
        <w:t>孔子学院</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654"/>
        <w:gridCol w:w="6225"/>
        <w:gridCol w:w="1094"/>
      </w:tblGrid>
      <w:tr w14:paraId="13F8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tcBorders>
              <w:top w:val="single" w:color="auto" w:sz="4" w:space="0"/>
              <w:left w:val="single" w:color="auto" w:sz="4" w:space="0"/>
              <w:bottom w:val="single" w:color="auto" w:sz="4" w:space="0"/>
              <w:right w:val="single" w:color="auto" w:sz="4" w:space="0"/>
            </w:tcBorders>
          </w:tcPr>
          <w:p w14:paraId="20BCB45F">
            <w:pPr>
              <w:spacing w:line="276" w:lineRule="auto"/>
              <w:jc w:val="center"/>
              <w:rPr>
                <w:rFonts w:ascii="宋体" w:hAnsi="宋体"/>
                <w:b/>
                <w:color w:val="000000"/>
                <w:sz w:val="21"/>
                <w:szCs w:val="21"/>
              </w:rPr>
            </w:pPr>
            <w:r>
              <w:rPr>
                <w:rFonts w:hint="eastAsia" w:ascii="宋体" w:hAnsi="宋体"/>
                <w:b/>
                <w:color w:val="000000"/>
                <w:sz w:val="21"/>
                <w:szCs w:val="21"/>
              </w:rPr>
              <w:t>类别</w:t>
            </w:r>
          </w:p>
        </w:tc>
        <w:tc>
          <w:tcPr>
            <w:tcW w:w="654" w:type="dxa"/>
            <w:tcBorders>
              <w:top w:val="single" w:color="auto" w:sz="4" w:space="0"/>
              <w:left w:val="single" w:color="auto" w:sz="4" w:space="0"/>
              <w:bottom w:val="single" w:color="auto" w:sz="4" w:space="0"/>
              <w:right w:val="single" w:color="auto" w:sz="4" w:space="0"/>
            </w:tcBorders>
          </w:tcPr>
          <w:p w14:paraId="00386BE7">
            <w:pPr>
              <w:spacing w:line="276" w:lineRule="auto"/>
              <w:jc w:val="center"/>
              <w:rPr>
                <w:rFonts w:ascii="宋体" w:hAnsi="宋体"/>
                <w:b/>
                <w:color w:val="000000"/>
                <w:sz w:val="21"/>
                <w:szCs w:val="21"/>
              </w:rPr>
            </w:pPr>
            <w:r>
              <w:rPr>
                <w:rFonts w:hint="eastAsia" w:ascii="宋体" w:hAnsi="宋体"/>
                <w:b/>
                <w:color w:val="000000"/>
                <w:sz w:val="21"/>
                <w:szCs w:val="21"/>
              </w:rPr>
              <w:t>序号</w:t>
            </w:r>
          </w:p>
        </w:tc>
        <w:tc>
          <w:tcPr>
            <w:tcW w:w="6225" w:type="dxa"/>
            <w:tcBorders>
              <w:top w:val="single" w:color="auto" w:sz="4" w:space="0"/>
              <w:left w:val="single" w:color="auto" w:sz="4" w:space="0"/>
              <w:bottom w:val="single" w:color="auto" w:sz="4" w:space="0"/>
              <w:right w:val="single" w:color="auto" w:sz="4" w:space="0"/>
            </w:tcBorders>
          </w:tcPr>
          <w:p w14:paraId="2B53881A">
            <w:pPr>
              <w:spacing w:line="276" w:lineRule="auto"/>
              <w:jc w:val="center"/>
              <w:rPr>
                <w:rFonts w:ascii="宋体" w:hAnsi="宋体"/>
                <w:b/>
                <w:color w:val="000000"/>
                <w:sz w:val="21"/>
                <w:szCs w:val="21"/>
              </w:rPr>
            </w:pPr>
            <w:r>
              <w:rPr>
                <w:rFonts w:hint="eastAsia"/>
                <w:b/>
                <w:sz w:val="21"/>
                <w:szCs w:val="21"/>
              </w:rPr>
              <w:t>归档范围</w:t>
            </w:r>
          </w:p>
        </w:tc>
        <w:tc>
          <w:tcPr>
            <w:tcW w:w="1094" w:type="dxa"/>
            <w:tcBorders>
              <w:top w:val="single" w:color="auto" w:sz="4" w:space="0"/>
              <w:left w:val="single" w:color="auto" w:sz="4" w:space="0"/>
              <w:bottom w:val="single" w:color="auto" w:sz="4" w:space="0"/>
              <w:right w:val="single" w:color="auto" w:sz="4" w:space="0"/>
            </w:tcBorders>
          </w:tcPr>
          <w:p w14:paraId="5D7528C9">
            <w:pPr>
              <w:spacing w:line="276" w:lineRule="auto"/>
              <w:jc w:val="center"/>
              <w:rPr>
                <w:rFonts w:ascii="宋体" w:hAnsi="宋体"/>
                <w:b/>
                <w:color w:val="000000"/>
                <w:sz w:val="21"/>
                <w:szCs w:val="21"/>
              </w:rPr>
            </w:pPr>
            <w:r>
              <w:rPr>
                <w:rFonts w:hint="eastAsia" w:ascii="宋体" w:hAnsi="宋体"/>
                <w:b/>
                <w:color w:val="000000"/>
                <w:sz w:val="21"/>
                <w:szCs w:val="21"/>
              </w:rPr>
              <w:t>保管期限</w:t>
            </w:r>
          </w:p>
        </w:tc>
      </w:tr>
      <w:tr w14:paraId="62CC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right"/>
        </w:trPr>
        <w:tc>
          <w:tcPr>
            <w:tcW w:w="836" w:type="dxa"/>
            <w:vMerge w:val="restart"/>
            <w:tcBorders>
              <w:top w:val="single" w:color="auto" w:sz="4" w:space="0"/>
              <w:left w:val="single" w:color="auto" w:sz="4" w:space="0"/>
              <w:right w:val="single" w:color="auto" w:sz="4" w:space="0"/>
            </w:tcBorders>
          </w:tcPr>
          <w:p w14:paraId="0B2CF083">
            <w:pPr>
              <w:spacing w:line="276" w:lineRule="auto"/>
              <w:jc w:val="center"/>
              <w:rPr>
                <w:rFonts w:ascii="宋体" w:hAnsi="宋体"/>
                <w:color w:val="000000"/>
                <w:sz w:val="21"/>
                <w:szCs w:val="21"/>
              </w:rPr>
            </w:pPr>
            <w:r>
              <w:rPr>
                <w:rFonts w:hint="eastAsia" w:ascii="宋体" w:hAnsi="宋体"/>
                <w:color w:val="000000"/>
                <w:sz w:val="21"/>
                <w:szCs w:val="21"/>
              </w:rPr>
              <w:t>综合</w:t>
            </w:r>
          </w:p>
        </w:tc>
        <w:tc>
          <w:tcPr>
            <w:tcW w:w="654" w:type="dxa"/>
            <w:tcBorders>
              <w:top w:val="single" w:color="auto" w:sz="4" w:space="0"/>
              <w:left w:val="single" w:color="auto" w:sz="4" w:space="0"/>
              <w:bottom w:val="single" w:color="auto" w:sz="4" w:space="0"/>
              <w:right w:val="single" w:color="auto" w:sz="4" w:space="0"/>
            </w:tcBorders>
          </w:tcPr>
          <w:p w14:paraId="6B416A08">
            <w:pPr>
              <w:spacing w:line="276" w:lineRule="auto"/>
              <w:jc w:val="center"/>
              <w:rPr>
                <w:rFonts w:ascii="宋体" w:hAnsi="宋体"/>
                <w:color w:val="000000"/>
                <w:sz w:val="21"/>
                <w:szCs w:val="21"/>
              </w:rPr>
            </w:pPr>
            <w:r>
              <w:rPr>
                <w:rFonts w:ascii="宋体" w:hAnsi="宋体"/>
                <w:color w:val="000000"/>
                <w:sz w:val="21"/>
                <w:szCs w:val="21"/>
              </w:rPr>
              <w:t>1</w:t>
            </w:r>
          </w:p>
        </w:tc>
        <w:tc>
          <w:tcPr>
            <w:tcW w:w="6225" w:type="dxa"/>
            <w:tcBorders>
              <w:top w:val="single" w:color="auto" w:sz="4" w:space="0"/>
              <w:left w:val="single" w:color="auto" w:sz="4" w:space="0"/>
              <w:bottom w:val="single" w:color="auto" w:sz="4" w:space="0"/>
              <w:right w:val="single" w:color="auto" w:sz="4" w:space="0"/>
            </w:tcBorders>
          </w:tcPr>
          <w:p w14:paraId="53B0B822">
            <w:pPr>
              <w:spacing w:line="276" w:lineRule="auto"/>
              <w:rPr>
                <w:rFonts w:ascii="宋体" w:hAnsi="宋体"/>
                <w:color w:val="000000"/>
                <w:sz w:val="21"/>
                <w:szCs w:val="21"/>
              </w:rPr>
            </w:pPr>
            <w:r>
              <w:rPr>
                <w:rFonts w:hint="eastAsia" w:ascii="宋体" w:hAnsi="宋体"/>
                <w:color w:val="000000"/>
                <w:sz w:val="21"/>
                <w:szCs w:val="21"/>
              </w:rPr>
              <w:t>上级关于孔院工作的文件材料</w:t>
            </w:r>
          </w:p>
        </w:tc>
        <w:tc>
          <w:tcPr>
            <w:tcW w:w="1094" w:type="dxa"/>
            <w:tcBorders>
              <w:top w:val="single" w:color="auto" w:sz="4" w:space="0"/>
              <w:left w:val="single" w:color="auto" w:sz="4" w:space="0"/>
              <w:bottom w:val="single" w:color="auto" w:sz="4" w:space="0"/>
              <w:right w:val="single" w:color="auto" w:sz="4" w:space="0"/>
            </w:tcBorders>
          </w:tcPr>
          <w:p w14:paraId="24847C1E">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0236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continue"/>
            <w:tcBorders>
              <w:left w:val="single" w:color="auto" w:sz="4" w:space="0"/>
              <w:right w:val="single" w:color="auto" w:sz="4" w:space="0"/>
            </w:tcBorders>
          </w:tcPr>
          <w:p w14:paraId="42874D05">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13BB8E34">
            <w:pPr>
              <w:spacing w:line="276" w:lineRule="auto"/>
              <w:jc w:val="center"/>
              <w:rPr>
                <w:rFonts w:ascii="宋体" w:hAnsi="宋体"/>
                <w:color w:val="000000"/>
                <w:sz w:val="21"/>
                <w:szCs w:val="21"/>
              </w:rPr>
            </w:pPr>
            <w:r>
              <w:rPr>
                <w:rFonts w:ascii="宋体" w:hAnsi="宋体"/>
                <w:color w:val="000000"/>
                <w:sz w:val="21"/>
                <w:szCs w:val="21"/>
              </w:rPr>
              <w:t>2</w:t>
            </w:r>
          </w:p>
        </w:tc>
        <w:tc>
          <w:tcPr>
            <w:tcW w:w="6225" w:type="dxa"/>
            <w:tcBorders>
              <w:top w:val="single" w:color="auto" w:sz="4" w:space="0"/>
              <w:left w:val="single" w:color="auto" w:sz="4" w:space="0"/>
              <w:bottom w:val="single" w:color="auto" w:sz="4" w:space="0"/>
              <w:right w:val="single" w:color="auto" w:sz="4" w:space="0"/>
            </w:tcBorders>
          </w:tcPr>
          <w:p w14:paraId="4D0AF496">
            <w:pPr>
              <w:spacing w:line="276" w:lineRule="auto"/>
              <w:rPr>
                <w:rFonts w:ascii="宋体" w:hAnsi="宋体"/>
                <w:color w:val="000000"/>
                <w:sz w:val="22"/>
                <w:szCs w:val="22"/>
              </w:rPr>
            </w:pPr>
            <w:r>
              <w:rPr>
                <w:rFonts w:hint="eastAsia" w:ascii="宋体" w:hAnsi="宋体"/>
                <w:color w:val="000000"/>
                <w:sz w:val="20"/>
                <w:szCs w:val="20"/>
              </w:rPr>
              <w:t>学校孔院工作规章制度、计划、总结、报校级审批材料、会议材料、简报等</w:t>
            </w:r>
          </w:p>
        </w:tc>
        <w:tc>
          <w:tcPr>
            <w:tcW w:w="1094" w:type="dxa"/>
            <w:tcBorders>
              <w:top w:val="single" w:color="auto" w:sz="4" w:space="0"/>
              <w:left w:val="single" w:color="auto" w:sz="4" w:space="0"/>
              <w:bottom w:val="single" w:color="auto" w:sz="4" w:space="0"/>
              <w:right w:val="single" w:color="auto" w:sz="4" w:space="0"/>
            </w:tcBorders>
          </w:tcPr>
          <w:p w14:paraId="2E0B2A7A">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6A07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continue"/>
            <w:tcBorders>
              <w:left w:val="single" w:color="auto" w:sz="4" w:space="0"/>
              <w:right w:val="single" w:color="auto" w:sz="4" w:space="0"/>
            </w:tcBorders>
          </w:tcPr>
          <w:p w14:paraId="384E9908">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3072AC92">
            <w:pPr>
              <w:spacing w:line="276" w:lineRule="auto"/>
              <w:jc w:val="center"/>
              <w:rPr>
                <w:rFonts w:ascii="宋体" w:hAnsi="宋体"/>
                <w:color w:val="000000"/>
                <w:sz w:val="21"/>
                <w:szCs w:val="21"/>
              </w:rPr>
            </w:pPr>
            <w:r>
              <w:rPr>
                <w:rFonts w:ascii="宋体" w:hAnsi="宋体"/>
                <w:color w:val="000000"/>
                <w:sz w:val="21"/>
                <w:szCs w:val="21"/>
              </w:rPr>
              <w:t>3</w:t>
            </w:r>
          </w:p>
        </w:tc>
        <w:tc>
          <w:tcPr>
            <w:tcW w:w="6225" w:type="dxa"/>
            <w:tcBorders>
              <w:top w:val="single" w:color="auto" w:sz="4" w:space="0"/>
              <w:left w:val="single" w:color="auto" w:sz="4" w:space="0"/>
              <w:bottom w:val="single" w:color="auto" w:sz="4" w:space="0"/>
              <w:right w:val="single" w:color="auto" w:sz="4" w:space="0"/>
            </w:tcBorders>
          </w:tcPr>
          <w:p w14:paraId="19268085">
            <w:pPr>
              <w:spacing w:line="276" w:lineRule="auto"/>
              <w:rPr>
                <w:rFonts w:ascii="宋体" w:hAnsi="宋体"/>
                <w:color w:val="000000"/>
                <w:sz w:val="21"/>
                <w:szCs w:val="21"/>
              </w:rPr>
            </w:pPr>
            <w:r>
              <w:rPr>
                <w:rFonts w:hint="eastAsia" w:ascii="宋体" w:hAnsi="宋体"/>
                <w:color w:val="000000"/>
                <w:sz w:val="21"/>
                <w:szCs w:val="21"/>
              </w:rPr>
              <w:t>孔院工作统计报表等</w:t>
            </w:r>
          </w:p>
        </w:tc>
        <w:tc>
          <w:tcPr>
            <w:tcW w:w="1094" w:type="dxa"/>
            <w:tcBorders>
              <w:top w:val="single" w:color="auto" w:sz="4" w:space="0"/>
              <w:left w:val="single" w:color="auto" w:sz="4" w:space="0"/>
              <w:bottom w:val="single" w:color="auto" w:sz="4" w:space="0"/>
              <w:right w:val="single" w:color="auto" w:sz="4" w:space="0"/>
            </w:tcBorders>
          </w:tcPr>
          <w:p w14:paraId="0EA7261D">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651D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continue"/>
            <w:tcBorders>
              <w:left w:val="single" w:color="auto" w:sz="4" w:space="0"/>
              <w:right w:val="single" w:color="auto" w:sz="4" w:space="0"/>
            </w:tcBorders>
          </w:tcPr>
          <w:p w14:paraId="72F4E28C">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4940EBF0">
            <w:pPr>
              <w:spacing w:line="276" w:lineRule="auto"/>
              <w:jc w:val="center"/>
              <w:rPr>
                <w:rFonts w:ascii="宋体" w:hAnsi="宋体"/>
                <w:color w:val="000000"/>
                <w:sz w:val="21"/>
                <w:szCs w:val="21"/>
              </w:rPr>
            </w:pPr>
            <w:r>
              <w:rPr>
                <w:rFonts w:ascii="宋体" w:hAnsi="宋体"/>
                <w:color w:val="000000"/>
                <w:sz w:val="21"/>
                <w:szCs w:val="21"/>
              </w:rPr>
              <w:t>4</w:t>
            </w:r>
          </w:p>
        </w:tc>
        <w:tc>
          <w:tcPr>
            <w:tcW w:w="6225" w:type="dxa"/>
            <w:tcBorders>
              <w:top w:val="single" w:color="auto" w:sz="4" w:space="0"/>
              <w:left w:val="single" w:color="auto" w:sz="4" w:space="0"/>
              <w:bottom w:val="single" w:color="auto" w:sz="4" w:space="0"/>
              <w:right w:val="single" w:color="auto" w:sz="4" w:space="0"/>
            </w:tcBorders>
          </w:tcPr>
          <w:p w14:paraId="30AD1CE7">
            <w:pPr>
              <w:spacing w:line="276" w:lineRule="auto"/>
              <w:rPr>
                <w:rFonts w:ascii="宋体" w:hAnsi="宋体"/>
                <w:color w:val="000000"/>
                <w:sz w:val="21"/>
                <w:szCs w:val="21"/>
              </w:rPr>
            </w:pPr>
            <w:r>
              <w:rPr>
                <w:rFonts w:hint="eastAsia" w:ascii="宋体" w:hAnsi="宋体"/>
                <w:color w:val="000000"/>
                <w:sz w:val="21"/>
                <w:szCs w:val="21"/>
              </w:rPr>
              <w:t>孔院工作会议材料</w:t>
            </w:r>
          </w:p>
        </w:tc>
        <w:tc>
          <w:tcPr>
            <w:tcW w:w="1094" w:type="dxa"/>
            <w:tcBorders>
              <w:top w:val="single" w:color="auto" w:sz="4" w:space="0"/>
              <w:left w:val="single" w:color="auto" w:sz="4" w:space="0"/>
              <w:bottom w:val="single" w:color="auto" w:sz="4" w:space="0"/>
              <w:right w:val="single" w:color="auto" w:sz="4" w:space="0"/>
            </w:tcBorders>
          </w:tcPr>
          <w:p w14:paraId="6CAB9034">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1F6A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continue"/>
            <w:tcBorders>
              <w:left w:val="single" w:color="auto" w:sz="4" w:space="0"/>
              <w:right w:val="single" w:color="auto" w:sz="4" w:space="0"/>
            </w:tcBorders>
          </w:tcPr>
          <w:p w14:paraId="29D77415">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0B56660E">
            <w:pPr>
              <w:spacing w:line="276" w:lineRule="auto"/>
              <w:jc w:val="center"/>
              <w:rPr>
                <w:rFonts w:ascii="宋体" w:hAnsi="宋体"/>
                <w:color w:val="000000"/>
                <w:sz w:val="21"/>
                <w:szCs w:val="21"/>
              </w:rPr>
            </w:pPr>
            <w:r>
              <w:rPr>
                <w:rFonts w:hint="eastAsia" w:ascii="宋体" w:hAnsi="宋体"/>
                <w:color w:val="000000"/>
                <w:sz w:val="21"/>
                <w:szCs w:val="21"/>
              </w:rPr>
              <w:t>5</w:t>
            </w:r>
          </w:p>
        </w:tc>
        <w:tc>
          <w:tcPr>
            <w:tcW w:w="6225" w:type="dxa"/>
            <w:tcBorders>
              <w:top w:val="single" w:color="auto" w:sz="4" w:space="0"/>
              <w:left w:val="single" w:color="auto" w:sz="4" w:space="0"/>
              <w:bottom w:val="single" w:color="auto" w:sz="4" w:space="0"/>
              <w:right w:val="single" w:color="auto" w:sz="4" w:space="0"/>
            </w:tcBorders>
          </w:tcPr>
          <w:p w14:paraId="6EFA112B">
            <w:pPr>
              <w:spacing w:line="276" w:lineRule="auto"/>
              <w:rPr>
                <w:rFonts w:ascii="宋体" w:hAnsi="宋体"/>
                <w:color w:val="000000"/>
                <w:sz w:val="21"/>
                <w:szCs w:val="21"/>
              </w:rPr>
            </w:pPr>
            <w:r>
              <w:rPr>
                <w:rFonts w:hint="eastAsia" w:ascii="宋体" w:hAnsi="宋体"/>
                <w:color w:val="000000"/>
                <w:sz w:val="21"/>
                <w:szCs w:val="21"/>
              </w:rPr>
              <w:t>中外合作校际交流协议、合同、项目纪要材料、备忘录</w:t>
            </w:r>
          </w:p>
        </w:tc>
        <w:tc>
          <w:tcPr>
            <w:tcW w:w="1094" w:type="dxa"/>
            <w:tcBorders>
              <w:top w:val="single" w:color="auto" w:sz="4" w:space="0"/>
              <w:left w:val="single" w:color="auto" w:sz="4" w:space="0"/>
              <w:bottom w:val="single" w:color="auto" w:sz="4" w:space="0"/>
              <w:right w:val="single" w:color="auto" w:sz="4" w:space="0"/>
            </w:tcBorders>
          </w:tcPr>
          <w:p w14:paraId="002D148A">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0494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restart"/>
            <w:tcBorders>
              <w:top w:val="single" w:color="auto" w:sz="4" w:space="0"/>
              <w:left w:val="single" w:color="auto" w:sz="4" w:space="0"/>
              <w:right w:val="single" w:color="auto" w:sz="4" w:space="0"/>
            </w:tcBorders>
          </w:tcPr>
          <w:p w14:paraId="6C33DCCD">
            <w:pPr>
              <w:spacing w:line="276" w:lineRule="auto"/>
              <w:jc w:val="center"/>
              <w:rPr>
                <w:rFonts w:ascii="宋体" w:hAnsi="宋体"/>
                <w:color w:val="000000"/>
                <w:sz w:val="21"/>
                <w:szCs w:val="21"/>
              </w:rPr>
            </w:pPr>
            <w:r>
              <w:rPr>
                <w:rFonts w:hint="eastAsia" w:ascii="宋体" w:hAnsi="宋体"/>
                <w:color w:val="000000"/>
                <w:sz w:val="21"/>
                <w:szCs w:val="21"/>
              </w:rPr>
              <w:t>其他</w:t>
            </w:r>
          </w:p>
        </w:tc>
        <w:tc>
          <w:tcPr>
            <w:tcW w:w="654" w:type="dxa"/>
            <w:tcBorders>
              <w:top w:val="single" w:color="auto" w:sz="4" w:space="0"/>
              <w:left w:val="single" w:color="auto" w:sz="4" w:space="0"/>
              <w:bottom w:val="single" w:color="auto" w:sz="4" w:space="0"/>
              <w:right w:val="single" w:color="auto" w:sz="4" w:space="0"/>
            </w:tcBorders>
          </w:tcPr>
          <w:p w14:paraId="07E3B5EC">
            <w:pPr>
              <w:spacing w:line="276" w:lineRule="auto"/>
              <w:jc w:val="center"/>
              <w:rPr>
                <w:rFonts w:ascii="宋体" w:hAnsi="宋体"/>
                <w:color w:val="000000"/>
                <w:sz w:val="21"/>
                <w:szCs w:val="21"/>
              </w:rPr>
            </w:pPr>
            <w:r>
              <w:rPr>
                <w:rFonts w:hint="eastAsia" w:ascii="宋体" w:hAnsi="宋体"/>
                <w:color w:val="000000"/>
                <w:sz w:val="21"/>
                <w:szCs w:val="21"/>
              </w:rPr>
              <w:t>7</w:t>
            </w:r>
          </w:p>
        </w:tc>
        <w:tc>
          <w:tcPr>
            <w:tcW w:w="6225" w:type="dxa"/>
            <w:tcBorders>
              <w:top w:val="single" w:color="auto" w:sz="4" w:space="0"/>
              <w:left w:val="single" w:color="auto" w:sz="4" w:space="0"/>
              <w:bottom w:val="single" w:color="auto" w:sz="4" w:space="0"/>
              <w:right w:val="single" w:color="auto" w:sz="4" w:space="0"/>
            </w:tcBorders>
            <w:vAlign w:val="center"/>
          </w:tcPr>
          <w:p w14:paraId="7DF42873">
            <w:pPr>
              <w:spacing w:line="276" w:lineRule="auto"/>
              <w:rPr>
                <w:rFonts w:ascii="宋体" w:hAnsi="宋体"/>
                <w:color w:val="000000"/>
                <w:sz w:val="21"/>
                <w:szCs w:val="21"/>
              </w:rPr>
            </w:pPr>
            <w:r>
              <w:rPr>
                <w:rFonts w:hint="eastAsia" w:ascii="宋体" w:hAnsi="宋体"/>
                <w:color w:val="000000"/>
                <w:sz w:val="21"/>
                <w:szCs w:val="21"/>
              </w:rPr>
              <w:t>反映本部门重大活动的照片、声像档案</w:t>
            </w:r>
          </w:p>
        </w:tc>
        <w:tc>
          <w:tcPr>
            <w:tcW w:w="1094" w:type="dxa"/>
            <w:tcBorders>
              <w:top w:val="single" w:color="auto" w:sz="4" w:space="0"/>
              <w:left w:val="single" w:color="auto" w:sz="4" w:space="0"/>
              <w:bottom w:val="single" w:color="auto" w:sz="4" w:space="0"/>
              <w:right w:val="single" w:color="auto" w:sz="4" w:space="0"/>
            </w:tcBorders>
            <w:vAlign w:val="center"/>
          </w:tcPr>
          <w:p w14:paraId="52B959D2">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5F5A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right"/>
        </w:trPr>
        <w:tc>
          <w:tcPr>
            <w:tcW w:w="836" w:type="dxa"/>
            <w:vMerge w:val="continue"/>
            <w:tcBorders>
              <w:left w:val="single" w:color="auto" w:sz="4" w:space="0"/>
              <w:right w:val="single" w:color="auto" w:sz="4" w:space="0"/>
            </w:tcBorders>
          </w:tcPr>
          <w:p w14:paraId="67045364">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20987994">
            <w:pPr>
              <w:spacing w:line="276" w:lineRule="auto"/>
              <w:jc w:val="center"/>
              <w:rPr>
                <w:rFonts w:ascii="宋体" w:hAnsi="宋体"/>
                <w:color w:val="000000"/>
                <w:sz w:val="21"/>
                <w:szCs w:val="21"/>
              </w:rPr>
            </w:pPr>
            <w:r>
              <w:rPr>
                <w:rFonts w:hint="eastAsia" w:ascii="宋体" w:hAnsi="宋体"/>
                <w:color w:val="000000"/>
                <w:sz w:val="21"/>
                <w:szCs w:val="21"/>
              </w:rPr>
              <w:t>8</w:t>
            </w:r>
          </w:p>
        </w:tc>
        <w:tc>
          <w:tcPr>
            <w:tcW w:w="6225" w:type="dxa"/>
            <w:tcBorders>
              <w:top w:val="single" w:color="auto" w:sz="4" w:space="0"/>
              <w:left w:val="single" w:color="auto" w:sz="4" w:space="0"/>
              <w:bottom w:val="single" w:color="auto" w:sz="4" w:space="0"/>
              <w:right w:val="single" w:color="auto" w:sz="4" w:space="0"/>
            </w:tcBorders>
            <w:vAlign w:val="center"/>
          </w:tcPr>
          <w:p w14:paraId="06BC0FCB">
            <w:pPr>
              <w:spacing w:line="276" w:lineRule="auto"/>
              <w:rPr>
                <w:rFonts w:ascii="宋体" w:hAnsi="宋体"/>
                <w:color w:val="000000"/>
                <w:sz w:val="21"/>
                <w:szCs w:val="21"/>
              </w:rPr>
            </w:pPr>
            <w:r>
              <w:rPr>
                <w:rFonts w:hint="eastAsia" w:ascii="宋体" w:hAnsi="宋体"/>
                <w:color w:val="000000"/>
                <w:sz w:val="21"/>
                <w:szCs w:val="21"/>
              </w:rPr>
              <w:t>有重大意义的实物档案</w:t>
            </w:r>
          </w:p>
        </w:tc>
        <w:tc>
          <w:tcPr>
            <w:tcW w:w="1094" w:type="dxa"/>
            <w:tcBorders>
              <w:top w:val="single" w:color="auto" w:sz="4" w:space="0"/>
              <w:left w:val="single" w:color="auto" w:sz="4" w:space="0"/>
              <w:bottom w:val="single" w:color="auto" w:sz="4" w:space="0"/>
              <w:right w:val="single" w:color="auto" w:sz="4" w:space="0"/>
            </w:tcBorders>
            <w:vAlign w:val="center"/>
          </w:tcPr>
          <w:p w14:paraId="05EA7C0F">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1033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continue"/>
            <w:tcBorders>
              <w:left w:val="single" w:color="auto" w:sz="4" w:space="0"/>
              <w:bottom w:val="single" w:color="auto" w:sz="4" w:space="0"/>
              <w:right w:val="single" w:color="auto" w:sz="4" w:space="0"/>
            </w:tcBorders>
          </w:tcPr>
          <w:p w14:paraId="2B0C3CEC">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2A38AD6F">
            <w:pPr>
              <w:spacing w:line="276" w:lineRule="auto"/>
              <w:jc w:val="center"/>
              <w:rPr>
                <w:rFonts w:ascii="宋体" w:hAnsi="宋体"/>
                <w:color w:val="000000"/>
                <w:sz w:val="21"/>
                <w:szCs w:val="21"/>
              </w:rPr>
            </w:pPr>
            <w:r>
              <w:rPr>
                <w:rFonts w:hint="eastAsia" w:ascii="宋体" w:hAnsi="宋体"/>
                <w:color w:val="000000"/>
                <w:sz w:val="21"/>
                <w:szCs w:val="21"/>
              </w:rPr>
              <w:t>9</w:t>
            </w:r>
          </w:p>
        </w:tc>
        <w:tc>
          <w:tcPr>
            <w:tcW w:w="6225" w:type="dxa"/>
            <w:tcBorders>
              <w:top w:val="single" w:color="auto" w:sz="4" w:space="0"/>
              <w:left w:val="single" w:color="auto" w:sz="4" w:space="0"/>
              <w:bottom w:val="single" w:color="auto" w:sz="4" w:space="0"/>
              <w:right w:val="single" w:color="auto" w:sz="4" w:space="0"/>
            </w:tcBorders>
          </w:tcPr>
          <w:p w14:paraId="34C575C9">
            <w:pPr>
              <w:spacing w:line="276" w:lineRule="auto"/>
              <w:rPr>
                <w:rFonts w:ascii="宋体" w:hAnsi="宋体"/>
                <w:color w:val="000000"/>
                <w:sz w:val="21"/>
                <w:szCs w:val="21"/>
              </w:rPr>
            </w:pPr>
            <w:r>
              <w:rPr>
                <w:rFonts w:hint="eastAsia" w:ascii="宋体" w:hAnsi="宋体"/>
                <w:color w:val="000000"/>
                <w:sz w:val="21"/>
                <w:szCs w:val="21"/>
              </w:rPr>
              <w:t>其他具有保存价值的材料</w:t>
            </w:r>
          </w:p>
        </w:tc>
        <w:tc>
          <w:tcPr>
            <w:tcW w:w="1094" w:type="dxa"/>
            <w:tcBorders>
              <w:top w:val="single" w:color="auto" w:sz="4" w:space="0"/>
              <w:left w:val="single" w:color="auto" w:sz="4" w:space="0"/>
              <w:bottom w:val="single" w:color="auto" w:sz="4" w:space="0"/>
              <w:right w:val="single" w:color="auto" w:sz="4" w:space="0"/>
            </w:tcBorders>
          </w:tcPr>
          <w:p w14:paraId="09457D95">
            <w:pPr>
              <w:spacing w:line="276" w:lineRule="auto"/>
              <w:jc w:val="center"/>
              <w:rPr>
                <w:rFonts w:ascii="宋体" w:hAnsi="宋体"/>
                <w:color w:val="000000"/>
                <w:sz w:val="21"/>
                <w:szCs w:val="21"/>
              </w:rPr>
            </w:pPr>
          </w:p>
        </w:tc>
      </w:tr>
    </w:tbl>
    <w:p w14:paraId="1B473E89">
      <w:pPr>
        <w:pStyle w:val="2"/>
        <w:spacing w:line="276" w:lineRule="auto"/>
        <w:rPr>
          <w:sz w:val="30"/>
          <w:szCs w:val="30"/>
        </w:rPr>
      </w:pPr>
      <w:bookmarkStart w:id="81" w:name="_Toc20987"/>
      <w:bookmarkStart w:id="82" w:name="_Toc14647"/>
      <w:bookmarkStart w:id="83" w:name="_Toc1191"/>
      <w:r>
        <w:rPr>
          <w:rFonts w:hint="eastAsia"/>
          <w:sz w:val="32"/>
          <w:szCs w:val="32"/>
        </w:rPr>
        <w:t>就业与创业指导中心档案归档范围和保管期限表</w:t>
      </w:r>
      <w:bookmarkEnd w:id="81"/>
      <w:bookmarkEnd w:id="82"/>
      <w:bookmarkEnd w:id="83"/>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6836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355CCBD">
            <w:pPr>
              <w:spacing w:line="276" w:lineRule="auto"/>
              <w:jc w:val="center"/>
              <w:rPr>
                <w:b/>
                <w:sz w:val="24"/>
                <w:szCs w:val="24"/>
              </w:rPr>
            </w:pPr>
            <w:r>
              <w:rPr>
                <w:rFonts w:hint="eastAsia"/>
                <w:b/>
                <w:sz w:val="24"/>
                <w:szCs w:val="24"/>
              </w:rPr>
              <w:t>类别</w:t>
            </w:r>
          </w:p>
        </w:tc>
        <w:tc>
          <w:tcPr>
            <w:tcW w:w="540" w:type="dxa"/>
          </w:tcPr>
          <w:p w14:paraId="73178583">
            <w:pPr>
              <w:spacing w:line="276" w:lineRule="auto"/>
              <w:jc w:val="center"/>
              <w:rPr>
                <w:b/>
                <w:sz w:val="24"/>
                <w:szCs w:val="24"/>
              </w:rPr>
            </w:pPr>
            <w:r>
              <w:rPr>
                <w:rFonts w:hint="eastAsia"/>
                <w:b/>
                <w:sz w:val="24"/>
                <w:szCs w:val="24"/>
              </w:rPr>
              <w:t>序号</w:t>
            </w:r>
          </w:p>
        </w:tc>
        <w:tc>
          <w:tcPr>
            <w:tcW w:w="6480" w:type="dxa"/>
          </w:tcPr>
          <w:p w14:paraId="50E51116">
            <w:pPr>
              <w:spacing w:line="276" w:lineRule="auto"/>
              <w:jc w:val="center"/>
              <w:rPr>
                <w:b/>
                <w:sz w:val="24"/>
                <w:szCs w:val="24"/>
              </w:rPr>
            </w:pPr>
            <w:r>
              <w:rPr>
                <w:rFonts w:hint="eastAsia"/>
                <w:b/>
                <w:sz w:val="24"/>
                <w:szCs w:val="24"/>
              </w:rPr>
              <w:t>归档内容</w:t>
            </w:r>
          </w:p>
        </w:tc>
        <w:tc>
          <w:tcPr>
            <w:tcW w:w="1260" w:type="dxa"/>
          </w:tcPr>
          <w:p w14:paraId="7F54E5DB">
            <w:pPr>
              <w:spacing w:line="276" w:lineRule="auto"/>
              <w:jc w:val="center"/>
              <w:rPr>
                <w:b/>
                <w:sz w:val="24"/>
                <w:szCs w:val="24"/>
              </w:rPr>
            </w:pPr>
            <w:r>
              <w:rPr>
                <w:rFonts w:hint="eastAsia"/>
                <w:b/>
                <w:sz w:val="24"/>
                <w:szCs w:val="24"/>
              </w:rPr>
              <w:t xml:space="preserve">保 管 </w:t>
            </w:r>
          </w:p>
          <w:p w14:paraId="622A3375">
            <w:pPr>
              <w:spacing w:line="276" w:lineRule="auto"/>
              <w:jc w:val="center"/>
              <w:rPr>
                <w:b/>
                <w:sz w:val="24"/>
                <w:szCs w:val="24"/>
              </w:rPr>
            </w:pPr>
            <w:r>
              <w:rPr>
                <w:rFonts w:hint="eastAsia"/>
                <w:b/>
                <w:sz w:val="24"/>
                <w:szCs w:val="24"/>
              </w:rPr>
              <w:t>期 限</w:t>
            </w:r>
          </w:p>
        </w:tc>
      </w:tr>
      <w:tr w14:paraId="3CEC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Pr>
          <w:p w14:paraId="36207757">
            <w:pPr>
              <w:spacing w:line="276" w:lineRule="auto"/>
              <w:ind w:left="113" w:right="113"/>
              <w:jc w:val="center"/>
              <w:rPr>
                <w:rFonts w:hint="eastAsia" w:eastAsiaTheme="minorEastAsia"/>
                <w:sz w:val="24"/>
                <w:szCs w:val="24"/>
                <w:lang w:eastAsia="zh-CN"/>
              </w:rPr>
            </w:pPr>
            <w:r>
              <w:rPr>
                <w:rFonts w:hint="eastAsia"/>
                <w:sz w:val="24"/>
                <w:szCs w:val="24"/>
              </w:rPr>
              <w:t>行政</w:t>
            </w:r>
            <w:r>
              <w:rPr>
                <w:rFonts w:hint="eastAsia"/>
                <w:sz w:val="24"/>
                <w:szCs w:val="24"/>
                <w:lang w:val="en-US" w:eastAsia="zh-CN"/>
              </w:rPr>
              <w:t>综合</w:t>
            </w:r>
          </w:p>
        </w:tc>
        <w:tc>
          <w:tcPr>
            <w:tcW w:w="540" w:type="dxa"/>
          </w:tcPr>
          <w:p w14:paraId="6E7E19FD">
            <w:pPr>
              <w:spacing w:line="276" w:lineRule="auto"/>
              <w:jc w:val="center"/>
              <w:rPr>
                <w:sz w:val="24"/>
                <w:szCs w:val="24"/>
              </w:rPr>
            </w:pPr>
            <w:r>
              <w:rPr>
                <w:sz w:val="24"/>
                <w:szCs w:val="24"/>
              </w:rPr>
              <w:t>1</w:t>
            </w:r>
          </w:p>
        </w:tc>
        <w:tc>
          <w:tcPr>
            <w:tcW w:w="6480" w:type="dxa"/>
          </w:tcPr>
          <w:p w14:paraId="74E2367F">
            <w:pPr>
              <w:spacing w:line="276" w:lineRule="auto"/>
              <w:rPr>
                <w:color w:val="000000"/>
                <w:sz w:val="24"/>
                <w:szCs w:val="24"/>
              </w:rPr>
            </w:pPr>
            <w:r>
              <w:rPr>
                <w:rFonts w:hint="eastAsia"/>
                <w:color w:val="000000"/>
                <w:sz w:val="24"/>
                <w:szCs w:val="24"/>
              </w:rPr>
              <w:t>上级有关毕业分配的文件材料</w:t>
            </w:r>
          </w:p>
        </w:tc>
        <w:tc>
          <w:tcPr>
            <w:tcW w:w="1260" w:type="dxa"/>
          </w:tcPr>
          <w:p w14:paraId="265754A9">
            <w:pPr>
              <w:spacing w:line="276" w:lineRule="auto"/>
              <w:jc w:val="center"/>
              <w:rPr>
                <w:sz w:val="24"/>
                <w:szCs w:val="24"/>
              </w:rPr>
            </w:pPr>
            <w:r>
              <w:rPr>
                <w:rFonts w:hint="eastAsia"/>
                <w:sz w:val="24"/>
                <w:szCs w:val="24"/>
              </w:rPr>
              <w:t>长期</w:t>
            </w:r>
          </w:p>
        </w:tc>
      </w:tr>
      <w:tr w14:paraId="7F70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A1CB014">
            <w:pPr>
              <w:spacing w:line="276" w:lineRule="auto"/>
              <w:jc w:val="center"/>
              <w:rPr>
                <w:sz w:val="24"/>
                <w:szCs w:val="24"/>
              </w:rPr>
            </w:pPr>
          </w:p>
        </w:tc>
        <w:tc>
          <w:tcPr>
            <w:tcW w:w="540" w:type="dxa"/>
          </w:tcPr>
          <w:p w14:paraId="07EC6212">
            <w:pPr>
              <w:spacing w:line="276" w:lineRule="auto"/>
              <w:jc w:val="center"/>
              <w:rPr>
                <w:sz w:val="24"/>
                <w:szCs w:val="24"/>
              </w:rPr>
            </w:pPr>
            <w:r>
              <w:rPr>
                <w:sz w:val="24"/>
                <w:szCs w:val="24"/>
              </w:rPr>
              <w:t>2</w:t>
            </w:r>
          </w:p>
        </w:tc>
        <w:tc>
          <w:tcPr>
            <w:tcW w:w="6480" w:type="dxa"/>
          </w:tcPr>
          <w:p w14:paraId="44A3CAC8">
            <w:pPr>
              <w:spacing w:line="276" w:lineRule="auto"/>
              <w:rPr>
                <w:color w:val="000000"/>
                <w:sz w:val="24"/>
                <w:szCs w:val="24"/>
              </w:rPr>
            </w:pPr>
            <w:r>
              <w:rPr>
                <w:rFonts w:hint="eastAsia"/>
                <w:color w:val="000000"/>
                <w:sz w:val="24"/>
                <w:szCs w:val="24"/>
              </w:rPr>
              <w:t>毕业生工作计划、简报、总结</w:t>
            </w:r>
          </w:p>
        </w:tc>
        <w:tc>
          <w:tcPr>
            <w:tcW w:w="1260" w:type="dxa"/>
          </w:tcPr>
          <w:p w14:paraId="0C096133">
            <w:pPr>
              <w:spacing w:line="276" w:lineRule="auto"/>
              <w:jc w:val="center"/>
              <w:rPr>
                <w:sz w:val="24"/>
                <w:szCs w:val="24"/>
              </w:rPr>
            </w:pPr>
            <w:r>
              <w:rPr>
                <w:rFonts w:hint="eastAsia"/>
                <w:sz w:val="24"/>
                <w:szCs w:val="24"/>
              </w:rPr>
              <w:t>长期</w:t>
            </w:r>
          </w:p>
        </w:tc>
      </w:tr>
      <w:tr w14:paraId="6E7B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24CE860">
            <w:pPr>
              <w:spacing w:line="276" w:lineRule="auto"/>
              <w:jc w:val="center"/>
              <w:rPr>
                <w:sz w:val="24"/>
                <w:szCs w:val="24"/>
              </w:rPr>
            </w:pPr>
          </w:p>
        </w:tc>
        <w:tc>
          <w:tcPr>
            <w:tcW w:w="540" w:type="dxa"/>
          </w:tcPr>
          <w:p w14:paraId="3ED453F7">
            <w:pPr>
              <w:spacing w:line="276" w:lineRule="auto"/>
              <w:jc w:val="center"/>
              <w:rPr>
                <w:sz w:val="24"/>
                <w:szCs w:val="24"/>
              </w:rPr>
            </w:pPr>
            <w:r>
              <w:rPr>
                <w:sz w:val="24"/>
                <w:szCs w:val="24"/>
              </w:rPr>
              <w:t>3</w:t>
            </w:r>
          </w:p>
        </w:tc>
        <w:tc>
          <w:tcPr>
            <w:tcW w:w="6480" w:type="dxa"/>
          </w:tcPr>
          <w:p w14:paraId="67C0BA18">
            <w:pPr>
              <w:spacing w:line="276" w:lineRule="auto"/>
              <w:rPr>
                <w:sz w:val="24"/>
                <w:szCs w:val="24"/>
              </w:rPr>
            </w:pPr>
            <w:r>
              <w:rPr>
                <w:rFonts w:hint="eastAsia"/>
                <w:sz w:val="24"/>
                <w:szCs w:val="24"/>
              </w:rPr>
              <w:t>毕业生供需统计、计划、合同</w:t>
            </w:r>
          </w:p>
        </w:tc>
        <w:tc>
          <w:tcPr>
            <w:tcW w:w="1260" w:type="dxa"/>
          </w:tcPr>
          <w:p w14:paraId="079033EC">
            <w:pPr>
              <w:spacing w:line="276" w:lineRule="auto"/>
              <w:jc w:val="center"/>
              <w:rPr>
                <w:sz w:val="24"/>
                <w:szCs w:val="24"/>
              </w:rPr>
            </w:pPr>
            <w:r>
              <w:rPr>
                <w:rFonts w:hint="eastAsia"/>
                <w:sz w:val="24"/>
                <w:szCs w:val="24"/>
              </w:rPr>
              <w:t>长期</w:t>
            </w:r>
          </w:p>
        </w:tc>
      </w:tr>
      <w:tr w14:paraId="3135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DB58634">
            <w:pPr>
              <w:spacing w:line="276" w:lineRule="auto"/>
              <w:jc w:val="center"/>
              <w:rPr>
                <w:sz w:val="24"/>
                <w:szCs w:val="24"/>
              </w:rPr>
            </w:pPr>
          </w:p>
        </w:tc>
        <w:tc>
          <w:tcPr>
            <w:tcW w:w="540" w:type="dxa"/>
          </w:tcPr>
          <w:p w14:paraId="796FF427">
            <w:pPr>
              <w:spacing w:line="276" w:lineRule="auto"/>
              <w:jc w:val="center"/>
              <w:rPr>
                <w:sz w:val="24"/>
                <w:szCs w:val="24"/>
              </w:rPr>
            </w:pPr>
            <w:r>
              <w:rPr>
                <w:sz w:val="24"/>
                <w:szCs w:val="24"/>
              </w:rPr>
              <w:t>4</w:t>
            </w:r>
          </w:p>
        </w:tc>
        <w:tc>
          <w:tcPr>
            <w:tcW w:w="6480" w:type="dxa"/>
          </w:tcPr>
          <w:p w14:paraId="20B86D74">
            <w:pPr>
              <w:spacing w:line="276" w:lineRule="auto"/>
              <w:rPr>
                <w:sz w:val="24"/>
                <w:szCs w:val="24"/>
              </w:rPr>
            </w:pPr>
            <w:r>
              <w:rPr>
                <w:rFonts w:hint="eastAsia"/>
                <w:sz w:val="24"/>
                <w:szCs w:val="24"/>
              </w:rPr>
              <w:t>毕业生正式分配方案及派遣名册</w:t>
            </w:r>
          </w:p>
        </w:tc>
        <w:tc>
          <w:tcPr>
            <w:tcW w:w="1260" w:type="dxa"/>
          </w:tcPr>
          <w:p w14:paraId="45F4B0C5">
            <w:pPr>
              <w:spacing w:line="276" w:lineRule="auto"/>
              <w:jc w:val="center"/>
              <w:rPr>
                <w:sz w:val="24"/>
                <w:szCs w:val="24"/>
              </w:rPr>
            </w:pPr>
            <w:r>
              <w:rPr>
                <w:rFonts w:hint="eastAsia"/>
                <w:sz w:val="24"/>
                <w:szCs w:val="24"/>
              </w:rPr>
              <w:t>永久</w:t>
            </w:r>
          </w:p>
        </w:tc>
      </w:tr>
      <w:tr w14:paraId="37DF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76EE7996">
            <w:pPr>
              <w:spacing w:line="276" w:lineRule="auto"/>
              <w:jc w:val="center"/>
              <w:rPr>
                <w:sz w:val="24"/>
                <w:szCs w:val="24"/>
              </w:rPr>
            </w:pPr>
          </w:p>
        </w:tc>
        <w:tc>
          <w:tcPr>
            <w:tcW w:w="540" w:type="dxa"/>
          </w:tcPr>
          <w:p w14:paraId="07027655">
            <w:pPr>
              <w:spacing w:line="276" w:lineRule="auto"/>
              <w:jc w:val="center"/>
              <w:rPr>
                <w:sz w:val="24"/>
                <w:szCs w:val="24"/>
              </w:rPr>
            </w:pPr>
            <w:r>
              <w:rPr>
                <w:sz w:val="24"/>
                <w:szCs w:val="24"/>
              </w:rPr>
              <w:t>5</w:t>
            </w:r>
          </w:p>
        </w:tc>
        <w:tc>
          <w:tcPr>
            <w:tcW w:w="6480" w:type="dxa"/>
          </w:tcPr>
          <w:p w14:paraId="5B73A6C1">
            <w:pPr>
              <w:spacing w:line="276" w:lineRule="auto"/>
              <w:rPr>
                <w:sz w:val="24"/>
                <w:szCs w:val="24"/>
              </w:rPr>
            </w:pPr>
            <w:r>
              <w:rPr>
                <w:rFonts w:hint="eastAsia"/>
                <w:sz w:val="24"/>
                <w:szCs w:val="24"/>
              </w:rPr>
              <w:t>派遣证存根领取签收册</w:t>
            </w:r>
          </w:p>
        </w:tc>
        <w:tc>
          <w:tcPr>
            <w:tcW w:w="1260" w:type="dxa"/>
          </w:tcPr>
          <w:p w14:paraId="021C1752">
            <w:pPr>
              <w:spacing w:line="276" w:lineRule="auto"/>
              <w:jc w:val="center"/>
              <w:rPr>
                <w:sz w:val="24"/>
                <w:szCs w:val="24"/>
              </w:rPr>
            </w:pPr>
            <w:r>
              <w:rPr>
                <w:rFonts w:hint="eastAsia"/>
                <w:sz w:val="24"/>
                <w:szCs w:val="24"/>
              </w:rPr>
              <w:t>长期</w:t>
            </w:r>
          </w:p>
        </w:tc>
      </w:tr>
      <w:tr w14:paraId="3ABF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62E3EBED">
            <w:pPr>
              <w:spacing w:line="276" w:lineRule="auto"/>
              <w:jc w:val="center"/>
              <w:rPr>
                <w:sz w:val="24"/>
                <w:szCs w:val="24"/>
              </w:rPr>
            </w:pPr>
          </w:p>
        </w:tc>
        <w:tc>
          <w:tcPr>
            <w:tcW w:w="540" w:type="dxa"/>
          </w:tcPr>
          <w:p w14:paraId="7345BF63">
            <w:pPr>
              <w:spacing w:line="276" w:lineRule="auto"/>
              <w:jc w:val="center"/>
              <w:rPr>
                <w:sz w:val="24"/>
                <w:szCs w:val="24"/>
              </w:rPr>
            </w:pPr>
            <w:r>
              <w:rPr>
                <w:sz w:val="24"/>
                <w:szCs w:val="24"/>
              </w:rPr>
              <w:t>6</w:t>
            </w:r>
          </w:p>
        </w:tc>
        <w:tc>
          <w:tcPr>
            <w:tcW w:w="6480" w:type="dxa"/>
          </w:tcPr>
          <w:p w14:paraId="7E6E09A9">
            <w:pPr>
              <w:spacing w:line="276" w:lineRule="auto"/>
              <w:rPr>
                <w:sz w:val="24"/>
                <w:szCs w:val="24"/>
              </w:rPr>
            </w:pPr>
            <w:r>
              <w:rPr>
                <w:rFonts w:hint="eastAsia"/>
                <w:sz w:val="24"/>
                <w:szCs w:val="24"/>
              </w:rPr>
              <w:t>毕业生质量跟踪调查和信息反馈材料</w:t>
            </w:r>
          </w:p>
        </w:tc>
        <w:tc>
          <w:tcPr>
            <w:tcW w:w="1260" w:type="dxa"/>
          </w:tcPr>
          <w:p w14:paraId="500A5C27">
            <w:pPr>
              <w:spacing w:line="276" w:lineRule="auto"/>
              <w:jc w:val="center"/>
              <w:rPr>
                <w:sz w:val="24"/>
                <w:szCs w:val="24"/>
              </w:rPr>
            </w:pPr>
            <w:r>
              <w:rPr>
                <w:rFonts w:hint="eastAsia"/>
                <w:sz w:val="24"/>
                <w:szCs w:val="24"/>
              </w:rPr>
              <w:t>长期</w:t>
            </w:r>
          </w:p>
        </w:tc>
      </w:tr>
      <w:tr w14:paraId="2A6D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46792971">
            <w:pPr>
              <w:spacing w:line="276" w:lineRule="auto"/>
              <w:ind w:left="113" w:right="113"/>
              <w:jc w:val="center"/>
              <w:rPr>
                <w:sz w:val="24"/>
                <w:szCs w:val="24"/>
              </w:rPr>
            </w:pPr>
            <w:r>
              <w:rPr>
                <w:rFonts w:hint="eastAsia"/>
                <w:sz w:val="24"/>
                <w:szCs w:val="24"/>
              </w:rPr>
              <w:t>其他</w:t>
            </w:r>
          </w:p>
        </w:tc>
        <w:tc>
          <w:tcPr>
            <w:tcW w:w="540" w:type="dxa"/>
          </w:tcPr>
          <w:p w14:paraId="3A18730E">
            <w:pPr>
              <w:spacing w:line="276" w:lineRule="auto"/>
              <w:jc w:val="center"/>
              <w:rPr>
                <w:sz w:val="24"/>
                <w:szCs w:val="24"/>
              </w:rPr>
            </w:pPr>
            <w:r>
              <w:rPr>
                <w:sz w:val="24"/>
                <w:szCs w:val="24"/>
              </w:rPr>
              <w:t>7</w:t>
            </w:r>
          </w:p>
        </w:tc>
        <w:tc>
          <w:tcPr>
            <w:tcW w:w="6480" w:type="dxa"/>
          </w:tcPr>
          <w:p w14:paraId="63FC6FB6">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60C3AAC0">
            <w:pPr>
              <w:spacing w:line="276" w:lineRule="auto"/>
              <w:jc w:val="center"/>
              <w:rPr>
                <w:sz w:val="24"/>
                <w:szCs w:val="24"/>
              </w:rPr>
            </w:pPr>
            <w:r>
              <w:rPr>
                <w:rFonts w:hint="eastAsia"/>
                <w:sz w:val="24"/>
                <w:szCs w:val="24"/>
              </w:rPr>
              <w:t>永久</w:t>
            </w:r>
          </w:p>
        </w:tc>
      </w:tr>
      <w:tr w14:paraId="1768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FA53860">
            <w:pPr>
              <w:spacing w:line="276" w:lineRule="auto"/>
              <w:jc w:val="center"/>
              <w:rPr>
                <w:sz w:val="24"/>
                <w:szCs w:val="24"/>
              </w:rPr>
            </w:pPr>
          </w:p>
        </w:tc>
        <w:tc>
          <w:tcPr>
            <w:tcW w:w="540" w:type="dxa"/>
          </w:tcPr>
          <w:p w14:paraId="29482018">
            <w:pPr>
              <w:spacing w:line="276" w:lineRule="auto"/>
              <w:jc w:val="center"/>
              <w:rPr>
                <w:sz w:val="24"/>
                <w:szCs w:val="24"/>
              </w:rPr>
            </w:pPr>
            <w:r>
              <w:rPr>
                <w:sz w:val="24"/>
                <w:szCs w:val="24"/>
              </w:rPr>
              <w:t>8</w:t>
            </w:r>
          </w:p>
        </w:tc>
        <w:tc>
          <w:tcPr>
            <w:tcW w:w="6480" w:type="dxa"/>
          </w:tcPr>
          <w:p w14:paraId="6584F7D1">
            <w:pPr>
              <w:spacing w:line="276" w:lineRule="auto"/>
              <w:rPr>
                <w:color w:val="000000"/>
                <w:sz w:val="24"/>
                <w:szCs w:val="24"/>
              </w:rPr>
            </w:pPr>
            <w:r>
              <w:rPr>
                <w:rFonts w:hint="eastAsia"/>
                <w:color w:val="000000"/>
                <w:sz w:val="24"/>
                <w:szCs w:val="24"/>
              </w:rPr>
              <w:t>有重大意义的实物档案</w:t>
            </w:r>
          </w:p>
        </w:tc>
        <w:tc>
          <w:tcPr>
            <w:tcW w:w="1260" w:type="dxa"/>
          </w:tcPr>
          <w:p w14:paraId="5FC9B667">
            <w:pPr>
              <w:spacing w:line="276" w:lineRule="auto"/>
              <w:jc w:val="center"/>
              <w:rPr>
                <w:sz w:val="24"/>
                <w:szCs w:val="24"/>
              </w:rPr>
            </w:pPr>
            <w:r>
              <w:rPr>
                <w:rFonts w:hint="eastAsia"/>
                <w:sz w:val="24"/>
                <w:szCs w:val="24"/>
              </w:rPr>
              <w:t>永久</w:t>
            </w:r>
          </w:p>
        </w:tc>
      </w:tr>
      <w:tr w14:paraId="3815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4F9496A0">
            <w:pPr>
              <w:spacing w:line="276" w:lineRule="auto"/>
              <w:jc w:val="center"/>
              <w:rPr>
                <w:sz w:val="24"/>
                <w:szCs w:val="24"/>
              </w:rPr>
            </w:pPr>
          </w:p>
        </w:tc>
        <w:tc>
          <w:tcPr>
            <w:tcW w:w="540" w:type="dxa"/>
          </w:tcPr>
          <w:p w14:paraId="564D960E">
            <w:pPr>
              <w:spacing w:line="276" w:lineRule="auto"/>
              <w:jc w:val="center"/>
              <w:rPr>
                <w:sz w:val="24"/>
                <w:szCs w:val="24"/>
              </w:rPr>
            </w:pPr>
            <w:r>
              <w:rPr>
                <w:sz w:val="24"/>
                <w:szCs w:val="24"/>
              </w:rPr>
              <w:t>9</w:t>
            </w:r>
          </w:p>
        </w:tc>
        <w:tc>
          <w:tcPr>
            <w:tcW w:w="6480" w:type="dxa"/>
          </w:tcPr>
          <w:p w14:paraId="5DBAB4A4">
            <w:pPr>
              <w:spacing w:line="276" w:lineRule="auto"/>
              <w:rPr>
                <w:color w:val="000000"/>
                <w:sz w:val="24"/>
                <w:szCs w:val="24"/>
              </w:rPr>
            </w:pPr>
            <w:r>
              <w:rPr>
                <w:rFonts w:hint="eastAsia"/>
                <w:color w:val="000000"/>
                <w:sz w:val="24"/>
                <w:szCs w:val="24"/>
              </w:rPr>
              <w:t>其他具有保存价值的材料</w:t>
            </w:r>
          </w:p>
        </w:tc>
        <w:tc>
          <w:tcPr>
            <w:tcW w:w="1260" w:type="dxa"/>
          </w:tcPr>
          <w:p w14:paraId="1E9EE9E7">
            <w:pPr>
              <w:spacing w:line="276" w:lineRule="auto"/>
              <w:jc w:val="center"/>
              <w:rPr>
                <w:sz w:val="24"/>
                <w:szCs w:val="24"/>
              </w:rPr>
            </w:pPr>
          </w:p>
        </w:tc>
      </w:tr>
    </w:tbl>
    <w:p w14:paraId="38FF4D5A">
      <w:pPr>
        <w:spacing w:line="276" w:lineRule="auto"/>
        <w:jc w:val="center"/>
      </w:pPr>
    </w:p>
    <w:p w14:paraId="2025A8DA">
      <w:pPr>
        <w:spacing w:line="276" w:lineRule="auto"/>
        <w:jc w:val="center"/>
      </w:pPr>
    </w:p>
    <w:p w14:paraId="79EE9853">
      <w:pPr>
        <w:spacing w:line="276" w:lineRule="auto"/>
        <w:jc w:val="center"/>
      </w:pPr>
    </w:p>
    <w:p w14:paraId="6B411E70">
      <w:pPr>
        <w:spacing w:line="276" w:lineRule="auto"/>
        <w:jc w:val="center"/>
      </w:pPr>
    </w:p>
    <w:p w14:paraId="1BDDE620">
      <w:pPr>
        <w:spacing w:line="276" w:lineRule="auto"/>
        <w:jc w:val="center"/>
      </w:pPr>
    </w:p>
    <w:p w14:paraId="5673AA95">
      <w:pPr>
        <w:spacing w:line="276" w:lineRule="auto"/>
        <w:jc w:val="center"/>
      </w:pPr>
    </w:p>
    <w:p w14:paraId="10FFED64">
      <w:pPr>
        <w:spacing w:line="276" w:lineRule="auto"/>
        <w:jc w:val="center"/>
      </w:pPr>
    </w:p>
    <w:p w14:paraId="3D9DE7CE">
      <w:pPr>
        <w:spacing w:line="276" w:lineRule="auto"/>
        <w:jc w:val="center"/>
      </w:pPr>
    </w:p>
    <w:p w14:paraId="07023D40">
      <w:pPr>
        <w:spacing w:line="276" w:lineRule="auto"/>
        <w:jc w:val="center"/>
      </w:pPr>
    </w:p>
    <w:p w14:paraId="05E3640E">
      <w:pPr>
        <w:spacing w:line="276" w:lineRule="auto"/>
        <w:jc w:val="center"/>
      </w:pPr>
    </w:p>
    <w:p w14:paraId="1851DEA6">
      <w:pPr>
        <w:spacing w:line="276" w:lineRule="auto"/>
        <w:jc w:val="center"/>
      </w:pPr>
    </w:p>
    <w:p w14:paraId="1DDB4B4D">
      <w:pPr>
        <w:spacing w:line="276" w:lineRule="auto"/>
        <w:jc w:val="center"/>
      </w:pPr>
    </w:p>
    <w:p w14:paraId="442BDA3F">
      <w:pPr>
        <w:spacing w:line="276" w:lineRule="auto"/>
        <w:jc w:val="center"/>
      </w:pPr>
    </w:p>
    <w:p w14:paraId="77DAE1F5">
      <w:pPr>
        <w:spacing w:line="276" w:lineRule="auto"/>
        <w:jc w:val="center"/>
      </w:pPr>
    </w:p>
    <w:p w14:paraId="2D2DBF01">
      <w:pPr>
        <w:spacing w:line="276" w:lineRule="auto"/>
        <w:jc w:val="center"/>
      </w:pPr>
    </w:p>
    <w:p w14:paraId="510D694F">
      <w:pPr>
        <w:spacing w:line="276" w:lineRule="auto"/>
        <w:jc w:val="center"/>
      </w:pPr>
    </w:p>
    <w:p w14:paraId="35838363">
      <w:pPr>
        <w:spacing w:line="276" w:lineRule="auto"/>
        <w:jc w:val="center"/>
      </w:pPr>
    </w:p>
    <w:p w14:paraId="188C24E0">
      <w:pPr>
        <w:spacing w:line="276" w:lineRule="auto"/>
        <w:jc w:val="center"/>
      </w:pPr>
    </w:p>
    <w:p w14:paraId="5134B10B">
      <w:pPr>
        <w:spacing w:line="276" w:lineRule="auto"/>
        <w:jc w:val="center"/>
      </w:pPr>
    </w:p>
    <w:p w14:paraId="2976332D">
      <w:pPr>
        <w:spacing w:line="276" w:lineRule="auto"/>
        <w:jc w:val="center"/>
      </w:pPr>
    </w:p>
    <w:p w14:paraId="397FF780">
      <w:pPr>
        <w:spacing w:line="276" w:lineRule="auto"/>
        <w:jc w:val="center"/>
      </w:pPr>
    </w:p>
    <w:p w14:paraId="2C0209BF">
      <w:pPr>
        <w:pStyle w:val="2"/>
        <w:spacing w:line="276" w:lineRule="auto"/>
        <w:rPr>
          <w:sz w:val="32"/>
          <w:szCs w:val="32"/>
        </w:rPr>
      </w:pPr>
      <w:bookmarkStart w:id="84" w:name="_Toc344"/>
      <w:bookmarkStart w:id="85" w:name="_Toc13951"/>
      <w:bookmarkStart w:id="86" w:name="_Toc27070"/>
      <w:r>
        <w:rPr>
          <w:rFonts w:hint="eastAsia"/>
          <w:sz w:val="32"/>
          <w:szCs w:val="32"/>
        </w:rPr>
        <w:t>基建与规划处档案归档范围和保管期限表</w:t>
      </w:r>
      <w:bookmarkEnd w:id="84"/>
      <w:bookmarkEnd w:id="85"/>
      <w:bookmarkEnd w:id="86"/>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7A50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F311E79">
            <w:pPr>
              <w:spacing w:line="276" w:lineRule="auto"/>
              <w:jc w:val="center"/>
              <w:rPr>
                <w:b/>
                <w:sz w:val="24"/>
                <w:szCs w:val="24"/>
              </w:rPr>
            </w:pPr>
            <w:r>
              <w:rPr>
                <w:rFonts w:hint="eastAsia"/>
                <w:b/>
                <w:sz w:val="24"/>
                <w:szCs w:val="24"/>
              </w:rPr>
              <w:t>类别</w:t>
            </w:r>
          </w:p>
        </w:tc>
        <w:tc>
          <w:tcPr>
            <w:tcW w:w="540" w:type="dxa"/>
          </w:tcPr>
          <w:p w14:paraId="0E8D8576">
            <w:pPr>
              <w:spacing w:line="276" w:lineRule="auto"/>
              <w:jc w:val="center"/>
              <w:rPr>
                <w:b/>
                <w:sz w:val="24"/>
                <w:szCs w:val="24"/>
              </w:rPr>
            </w:pPr>
            <w:r>
              <w:rPr>
                <w:rFonts w:hint="eastAsia"/>
                <w:b/>
                <w:sz w:val="24"/>
                <w:szCs w:val="24"/>
              </w:rPr>
              <w:t>序号</w:t>
            </w:r>
          </w:p>
        </w:tc>
        <w:tc>
          <w:tcPr>
            <w:tcW w:w="6480" w:type="dxa"/>
          </w:tcPr>
          <w:p w14:paraId="511C0A3E">
            <w:pPr>
              <w:spacing w:line="276" w:lineRule="auto"/>
              <w:jc w:val="center"/>
              <w:rPr>
                <w:b/>
                <w:sz w:val="24"/>
                <w:szCs w:val="24"/>
              </w:rPr>
            </w:pPr>
            <w:r>
              <w:rPr>
                <w:rFonts w:hint="eastAsia"/>
                <w:b/>
                <w:sz w:val="24"/>
                <w:szCs w:val="24"/>
              </w:rPr>
              <w:t>归档范围</w:t>
            </w:r>
          </w:p>
        </w:tc>
        <w:tc>
          <w:tcPr>
            <w:tcW w:w="1260" w:type="dxa"/>
          </w:tcPr>
          <w:p w14:paraId="64FEFDC5">
            <w:pPr>
              <w:spacing w:line="276" w:lineRule="auto"/>
              <w:jc w:val="center"/>
              <w:rPr>
                <w:b/>
                <w:sz w:val="24"/>
                <w:szCs w:val="24"/>
              </w:rPr>
            </w:pPr>
            <w:r>
              <w:rPr>
                <w:rFonts w:hint="eastAsia"/>
                <w:b/>
                <w:sz w:val="24"/>
                <w:szCs w:val="24"/>
              </w:rPr>
              <w:t xml:space="preserve">保 管 </w:t>
            </w:r>
          </w:p>
          <w:p w14:paraId="548E02A5">
            <w:pPr>
              <w:spacing w:line="276" w:lineRule="auto"/>
              <w:jc w:val="center"/>
              <w:rPr>
                <w:b/>
                <w:sz w:val="24"/>
                <w:szCs w:val="24"/>
              </w:rPr>
            </w:pPr>
            <w:r>
              <w:rPr>
                <w:rFonts w:hint="eastAsia"/>
                <w:b/>
                <w:sz w:val="24"/>
                <w:szCs w:val="24"/>
              </w:rPr>
              <w:t>期 限</w:t>
            </w:r>
          </w:p>
        </w:tc>
      </w:tr>
      <w:tr w14:paraId="189B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3623AF90">
            <w:pPr>
              <w:spacing w:line="276" w:lineRule="auto"/>
              <w:ind w:left="113" w:right="113"/>
              <w:jc w:val="center"/>
              <w:rPr>
                <w:sz w:val="24"/>
                <w:szCs w:val="24"/>
              </w:rPr>
            </w:pPr>
            <w:r>
              <w:rPr>
                <w:rFonts w:hint="eastAsia"/>
                <w:sz w:val="24"/>
                <w:szCs w:val="24"/>
              </w:rPr>
              <w:t>综合</w:t>
            </w:r>
          </w:p>
        </w:tc>
        <w:tc>
          <w:tcPr>
            <w:tcW w:w="540" w:type="dxa"/>
          </w:tcPr>
          <w:p w14:paraId="49E506AE">
            <w:pPr>
              <w:spacing w:line="276" w:lineRule="auto"/>
              <w:jc w:val="center"/>
              <w:rPr>
                <w:sz w:val="24"/>
                <w:szCs w:val="24"/>
              </w:rPr>
            </w:pPr>
            <w:r>
              <w:rPr>
                <w:rFonts w:hint="eastAsia"/>
                <w:sz w:val="24"/>
                <w:szCs w:val="24"/>
              </w:rPr>
              <w:t>1</w:t>
            </w:r>
          </w:p>
        </w:tc>
        <w:tc>
          <w:tcPr>
            <w:tcW w:w="6480" w:type="dxa"/>
          </w:tcPr>
          <w:p w14:paraId="307B9503">
            <w:pPr>
              <w:spacing w:line="276" w:lineRule="auto"/>
              <w:rPr>
                <w:sz w:val="24"/>
                <w:szCs w:val="24"/>
              </w:rPr>
            </w:pPr>
            <w:r>
              <w:rPr>
                <w:rFonts w:hint="eastAsia"/>
                <w:sz w:val="24"/>
                <w:szCs w:val="24"/>
              </w:rPr>
              <w:t>上级有关基建工作的文件</w:t>
            </w:r>
          </w:p>
        </w:tc>
        <w:tc>
          <w:tcPr>
            <w:tcW w:w="1260" w:type="dxa"/>
          </w:tcPr>
          <w:p w14:paraId="34A0945C">
            <w:pPr>
              <w:spacing w:line="276" w:lineRule="auto"/>
              <w:jc w:val="center"/>
              <w:rPr>
                <w:sz w:val="24"/>
                <w:szCs w:val="24"/>
              </w:rPr>
            </w:pPr>
            <w:r>
              <w:rPr>
                <w:rFonts w:hint="eastAsia"/>
                <w:sz w:val="24"/>
                <w:szCs w:val="24"/>
              </w:rPr>
              <w:t>长期</w:t>
            </w:r>
          </w:p>
        </w:tc>
      </w:tr>
      <w:tr w14:paraId="77DF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7A93E2F">
            <w:pPr>
              <w:spacing w:line="276" w:lineRule="auto"/>
              <w:jc w:val="center"/>
              <w:rPr>
                <w:sz w:val="24"/>
                <w:szCs w:val="24"/>
              </w:rPr>
            </w:pPr>
          </w:p>
        </w:tc>
        <w:tc>
          <w:tcPr>
            <w:tcW w:w="540" w:type="dxa"/>
          </w:tcPr>
          <w:p w14:paraId="65CC83B6">
            <w:pPr>
              <w:spacing w:line="276" w:lineRule="auto"/>
              <w:jc w:val="center"/>
              <w:rPr>
                <w:sz w:val="24"/>
                <w:szCs w:val="24"/>
              </w:rPr>
            </w:pPr>
            <w:r>
              <w:rPr>
                <w:rFonts w:hint="eastAsia"/>
                <w:sz w:val="24"/>
                <w:szCs w:val="24"/>
              </w:rPr>
              <w:t>2</w:t>
            </w:r>
          </w:p>
        </w:tc>
        <w:tc>
          <w:tcPr>
            <w:tcW w:w="6480" w:type="dxa"/>
          </w:tcPr>
          <w:p w14:paraId="74AB4F32">
            <w:pPr>
              <w:spacing w:line="276" w:lineRule="auto"/>
              <w:rPr>
                <w:color w:val="000000"/>
                <w:sz w:val="24"/>
                <w:szCs w:val="24"/>
              </w:rPr>
            </w:pPr>
            <w:r>
              <w:rPr>
                <w:rFonts w:hint="eastAsia"/>
                <w:color w:val="000000"/>
                <w:sz w:val="24"/>
                <w:szCs w:val="24"/>
              </w:rPr>
              <w:t>基建工作规章制度</w:t>
            </w:r>
          </w:p>
        </w:tc>
        <w:tc>
          <w:tcPr>
            <w:tcW w:w="1260" w:type="dxa"/>
          </w:tcPr>
          <w:p w14:paraId="5AB33D18">
            <w:pPr>
              <w:spacing w:line="276" w:lineRule="auto"/>
              <w:jc w:val="center"/>
              <w:rPr>
                <w:sz w:val="24"/>
                <w:szCs w:val="24"/>
              </w:rPr>
            </w:pPr>
            <w:r>
              <w:rPr>
                <w:rFonts w:hint="eastAsia"/>
                <w:sz w:val="24"/>
                <w:szCs w:val="24"/>
              </w:rPr>
              <w:t>长期</w:t>
            </w:r>
          </w:p>
        </w:tc>
      </w:tr>
      <w:tr w14:paraId="79FF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6666A64">
            <w:pPr>
              <w:spacing w:line="276" w:lineRule="auto"/>
              <w:jc w:val="center"/>
              <w:rPr>
                <w:sz w:val="24"/>
                <w:szCs w:val="24"/>
              </w:rPr>
            </w:pPr>
          </w:p>
        </w:tc>
        <w:tc>
          <w:tcPr>
            <w:tcW w:w="540" w:type="dxa"/>
          </w:tcPr>
          <w:p w14:paraId="5D355BC4">
            <w:pPr>
              <w:spacing w:line="276" w:lineRule="auto"/>
              <w:jc w:val="center"/>
              <w:rPr>
                <w:color w:val="0000FF"/>
                <w:sz w:val="24"/>
                <w:szCs w:val="24"/>
              </w:rPr>
            </w:pPr>
            <w:r>
              <w:rPr>
                <w:rFonts w:hint="eastAsia"/>
                <w:color w:val="0000FF"/>
                <w:sz w:val="24"/>
                <w:szCs w:val="24"/>
              </w:rPr>
              <w:t>3</w:t>
            </w:r>
          </w:p>
        </w:tc>
        <w:tc>
          <w:tcPr>
            <w:tcW w:w="6480" w:type="dxa"/>
          </w:tcPr>
          <w:p w14:paraId="0D8166E0">
            <w:pPr>
              <w:spacing w:line="276" w:lineRule="auto"/>
              <w:rPr>
                <w:color w:val="0000FF"/>
                <w:sz w:val="24"/>
                <w:szCs w:val="24"/>
              </w:rPr>
            </w:pPr>
            <w:r>
              <w:rPr>
                <w:rFonts w:hint="eastAsia"/>
                <w:color w:val="0000FF"/>
                <w:sz w:val="24"/>
                <w:szCs w:val="24"/>
              </w:rPr>
              <w:t>基建工作年度工作计划、总结、简报</w:t>
            </w:r>
          </w:p>
        </w:tc>
        <w:tc>
          <w:tcPr>
            <w:tcW w:w="1260" w:type="dxa"/>
          </w:tcPr>
          <w:p w14:paraId="60AED70F">
            <w:pPr>
              <w:spacing w:line="276" w:lineRule="auto"/>
              <w:jc w:val="center"/>
              <w:rPr>
                <w:sz w:val="24"/>
                <w:szCs w:val="24"/>
              </w:rPr>
            </w:pPr>
            <w:r>
              <w:rPr>
                <w:rFonts w:hint="eastAsia"/>
                <w:sz w:val="24"/>
                <w:szCs w:val="24"/>
              </w:rPr>
              <w:t>长期</w:t>
            </w:r>
          </w:p>
        </w:tc>
      </w:tr>
      <w:tr w14:paraId="712B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B3925B3">
            <w:pPr>
              <w:spacing w:line="276" w:lineRule="auto"/>
              <w:jc w:val="center"/>
              <w:rPr>
                <w:sz w:val="24"/>
                <w:szCs w:val="24"/>
              </w:rPr>
            </w:pPr>
          </w:p>
        </w:tc>
        <w:tc>
          <w:tcPr>
            <w:tcW w:w="540" w:type="dxa"/>
          </w:tcPr>
          <w:p w14:paraId="5DFE7A72">
            <w:pPr>
              <w:spacing w:line="276" w:lineRule="auto"/>
              <w:jc w:val="center"/>
              <w:rPr>
                <w:color w:val="0000FF"/>
                <w:sz w:val="24"/>
                <w:szCs w:val="24"/>
              </w:rPr>
            </w:pPr>
            <w:r>
              <w:rPr>
                <w:rFonts w:hint="eastAsia"/>
                <w:color w:val="0000FF"/>
                <w:sz w:val="24"/>
                <w:szCs w:val="24"/>
              </w:rPr>
              <w:t>4</w:t>
            </w:r>
          </w:p>
        </w:tc>
        <w:tc>
          <w:tcPr>
            <w:tcW w:w="6480" w:type="dxa"/>
          </w:tcPr>
          <w:p w14:paraId="472175D2">
            <w:pPr>
              <w:spacing w:line="276" w:lineRule="auto"/>
              <w:rPr>
                <w:color w:val="0000FF"/>
                <w:sz w:val="24"/>
                <w:szCs w:val="24"/>
              </w:rPr>
            </w:pPr>
            <w:r>
              <w:rPr>
                <w:rFonts w:hint="eastAsia"/>
                <w:color w:val="FF0000"/>
                <w:sz w:val="24"/>
                <w:szCs w:val="24"/>
              </w:rPr>
              <w:t>基建工作总体规划</w:t>
            </w:r>
          </w:p>
        </w:tc>
        <w:tc>
          <w:tcPr>
            <w:tcW w:w="1260" w:type="dxa"/>
          </w:tcPr>
          <w:p w14:paraId="3B4EFBB3">
            <w:pPr>
              <w:spacing w:line="276" w:lineRule="auto"/>
              <w:jc w:val="center"/>
              <w:rPr>
                <w:sz w:val="24"/>
                <w:szCs w:val="24"/>
              </w:rPr>
            </w:pPr>
            <w:r>
              <w:rPr>
                <w:rFonts w:hint="eastAsia"/>
                <w:sz w:val="24"/>
                <w:szCs w:val="24"/>
              </w:rPr>
              <w:t>长期</w:t>
            </w:r>
          </w:p>
        </w:tc>
      </w:tr>
      <w:tr w14:paraId="77CC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720CC3D">
            <w:pPr>
              <w:spacing w:line="276" w:lineRule="auto"/>
              <w:jc w:val="center"/>
              <w:rPr>
                <w:sz w:val="24"/>
                <w:szCs w:val="24"/>
              </w:rPr>
            </w:pPr>
          </w:p>
        </w:tc>
        <w:tc>
          <w:tcPr>
            <w:tcW w:w="540" w:type="dxa"/>
          </w:tcPr>
          <w:p w14:paraId="29BD007E">
            <w:pPr>
              <w:spacing w:line="276" w:lineRule="auto"/>
              <w:jc w:val="center"/>
              <w:rPr>
                <w:sz w:val="24"/>
                <w:szCs w:val="24"/>
              </w:rPr>
            </w:pPr>
            <w:r>
              <w:rPr>
                <w:rFonts w:hint="eastAsia"/>
                <w:sz w:val="24"/>
                <w:szCs w:val="24"/>
              </w:rPr>
              <w:t>5</w:t>
            </w:r>
          </w:p>
        </w:tc>
        <w:tc>
          <w:tcPr>
            <w:tcW w:w="6480" w:type="dxa"/>
          </w:tcPr>
          <w:p w14:paraId="14CB23FF">
            <w:pPr>
              <w:spacing w:line="276" w:lineRule="auto"/>
              <w:rPr>
                <w:color w:val="000000"/>
                <w:sz w:val="24"/>
                <w:szCs w:val="24"/>
              </w:rPr>
            </w:pPr>
            <w:r>
              <w:rPr>
                <w:rFonts w:hint="eastAsia"/>
                <w:color w:val="000000"/>
                <w:sz w:val="24"/>
                <w:szCs w:val="24"/>
              </w:rPr>
              <w:t>基建工作统计报表</w:t>
            </w:r>
          </w:p>
        </w:tc>
        <w:tc>
          <w:tcPr>
            <w:tcW w:w="1260" w:type="dxa"/>
          </w:tcPr>
          <w:p w14:paraId="6A577B86">
            <w:pPr>
              <w:spacing w:line="276" w:lineRule="auto"/>
              <w:jc w:val="center"/>
              <w:rPr>
                <w:sz w:val="24"/>
                <w:szCs w:val="24"/>
              </w:rPr>
            </w:pPr>
            <w:r>
              <w:rPr>
                <w:rFonts w:hint="eastAsia"/>
                <w:sz w:val="24"/>
                <w:szCs w:val="24"/>
              </w:rPr>
              <w:t>永久</w:t>
            </w:r>
          </w:p>
        </w:tc>
      </w:tr>
      <w:tr w14:paraId="20E6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9DA20A">
            <w:pPr>
              <w:spacing w:line="276" w:lineRule="auto"/>
              <w:jc w:val="center"/>
              <w:rPr>
                <w:sz w:val="24"/>
                <w:szCs w:val="24"/>
              </w:rPr>
            </w:pPr>
          </w:p>
        </w:tc>
        <w:tc>
          <w:tcPr>
            <w:tcW w:w="540" w:type="dxa"/>
          </w:tcPr>
          <w:p w14:paraId="404DF34B">
            <w:pPr>
              <w:spacing w:line="276" w:lineRule="auto"/>
              <w:jc w:val="center"/>
              <w:rPr>
                <w:sz w:val="24"/>
                <w:szCs w:val="24"/>
              </w:rPr>
            </w:pPr>
            <w:r>
              <w:rPr>
                <w:rFonts w:hint="eastAsia"/>
                <w:sz w:val="24"/>
                <w:szCs w:val="24"/>
              </w:rPr>
              <w:t>6</w:t>
            </w:r>
          </w:p>
        </w:tc>
        <w:tc>
          <w:tcPr>
            <w:tcW w:w="6480" w:type="dxa"/>
          </w:tcPr>
          <w:p w14:paraId="6BF7FB19">
            <w:pPr>
              <w:spacing w:line="276" w:lineRule="auto"/>
              <w:rPr>
                <w:sz w:val="24"/>
                <w:szCs w:val="24"/>
              </w:rPr>
            </w:pPr>
            <w:r>
              <w:rPr>
                <w:rFonts w:hint="eastAsia"/>
                <w:sz w:val="24"/>
                <w:szCs w:val="24"/>
              </w:rPr>
              <w:t>有关基建工作的报告及上级批复</w:t>
            </w:r>
          </w:p>
        </w:tc>
        <w:tc>
          <w:tcPr>
            <w:tcW w:w="1260" w:type="dxa"/>
          </w:tcPr>
          <w:p w14:paraId="1AA6B53E">
            <w:pPr>
              <w:spacing w:line="276" w:lineRule="auto"/>
              <w:jc w:val="center"/>
              <w:rPr>
                <w:sz w:val="24"/>
                <w:szCs w:val="24"/>
              </w:rPr>
            </w:pPr>
            <w:r>
              <w:rPr>
                <w:rFonts w:hint="eastAsia"/>
                <w:sz w:val="24"/>
                <w:szCs w:val="24"/>
              </w:rPr>
              <w:t>长期</w:t>
            </w:r>
          </w:p>
        </w:tc>
      </w:tr>
      <w:tr w14:paraId="567A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5AF947C2">
            <w:pPr>
              <w:spacing w:line="276" w:lineRule="auto"/>
              <w:ind w:left="113" w:right="113"/>
              <w:jc w:val="center"/>
              <w:rPr>
                <w:sz w:val="24"/>
                <w:szCs w:val="24"/>
              </w:rPr>
            </w:pPr>
            <w:r>
              <w:rPr>
                <w:rFonts w:hint="eastAsia"/>
                <w:sz w:val="24"/>
                <w:szCs w:val="24"/>
              </w:rPr>
              <w:t>其他</w:t>
            </w:r>
          </w:p>
        </w:tc>
        <w:tc>
          <w:tcPr>
            <w:tcW w:w="540" w:type="dxa"/>
          </w:tcPr>
          <w:p w14:paraId="0E3AB5CE">
            <w:pPr>
              <w:spacing w:line="276" w:lineRule="auto"/>
              <w:jc w:val="center"/>
              <w:rPr>
                <w:sz w:val="24"/>
                <w:szCs w:val="24"/>
              </w:rPr>
            </w:pPr>
            <w:r>
              <w:rPr>
                <w:rFonts w:hint="eastAsia"/>
                <w:sz w:val="24"/>
                <w:szCs w:val="24"/>
              </w:rPr>
              <w:t>7</w:t>
            </w:r>
          </w:p>
        </w:tc>
        <w:tc>
          <w:tcPr>
            <w:tcW w:w="6480" w:type="dxa"/>
          </w:tcPr>
          <w:p w14:paraId="168083C1">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37B69A9B">
            <w:pPr>
              <w:spacing w:line="276" w:lineRule="auto"/>
              <w:jc w:val="center"/>
              <w:rPr>
                <w:sz w:val="24"/>
                <w:szCs w:val="24"/>
              </w:rPr>
            </w:pPr>
            <w:r>
              <w:rPr>
                <w:rFonts w:hint="eastAsia"/>
                <w:sz w:val="24"/>
                <w:szCs w:val="24"/>
              </w:rPr>
              <w:t>永久</w:t>
            </w:r>
          </w:p>
        </w:tc>
      </w:tr>
      <w:tr w14:paraId="3819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C452BF0">
            <w:pPr>
              <w:spacing w:line="276" w:lineRule="auto"/>
              <w:jc w:val="center"/>
              <w:rPr>
                <w:sz w:val="24"/>
                <w:szCs w:val="24"/>
              </w:rPr>
            </w:pPr>
          </w:p>
        </w:tc>
        <w:tc>
          <w:tcPr>
            <w:tcW w:w="540" w:type="dxa"/>
          </w:tcPr>
          <w:p w14:paraId="222A3703">
            <w:pPr>
              <w:spacing w:line="276" w:lineRule="auto"/>
              <w:jc w:val="center"/>
              <w:rPr>
                <w:sz w:val="24"/>
                <w:szCs w:val="24"/>
              </w:rPr>
            </w:pPr>
            <w:r>
              <w:rPr>
                <w:rFonts w:hint="eastAsia"/>
                <w:sz w:val="24"/>
                <w:szCs w:val="24"/>
              </w:rPr>
              <w:t>8</w:t>
            </w:r>
          </w:p>
        </w:tc>
        <w:tc>
          <w:tcPr>
            <w:tcW w:w="6480" w:type="dxa"/>
          </w:tcPr>
          <w:p w14:paraId="2EBA10D1">
            <w:pPr>
              <w:spacing w:line="276" w:lineRule="auto"/>
              <w:rPr>
                <w:color w:val="000000"/>
                <w:sz w:val="24"/>
                <w:szCs w:val="24"/>
              </w:rPr>
            </w:pPr>
            <w:r>
              <w:rPr>
                <w:rFonts w:hint="eastAsia"/>
                <w:color w:val="000000"/>
                <w:sz w:val="24"/>
                <w:szCs w:val="24"/>
              </w:rPr>
              <w:t>有重大意义的实物档案</w:t>
            </w:r>
          </w:p>
        </w:tc>
        <w:tc>
          <w:tcPr>
            <w:tcW w:w="1260" w:type="dxa"/>
          </w:tcPr>
          <w:p w14:paraId="013158D7">
            <w:pPr>
              <w:spacing w:line="276" w:lineRule="auto"/>
              <w:jc w:val="center"/>
              <w:rPr>
                <w:sz w:val="24"/>
                <w:szCs w:val="24"/>
              </w:rPr>
            </w:pPr>
            <w:r>
              <w:rPr>
                <w:rFonts w:hint="eastAsia"/>
                <w:sz w:val="24"/>
                <w:szCs w:val="24"/>
              </w:rPr>
              <w:t>永久</w:t>
            </w:r>
          </w:p>
        </w:tc>
      </w:tr>
      <w:tr w14:paraId="359B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618BB3D1">
            <w:pPr>
              <w:spacing w:line="276" w:lineRule="auto"/>
              <w:jc w:val="center"/>
              <w:rPr>
                <w:sz w:val="24"/>
                <w:szCs w:val="24"/>
              </w:rPr>
            </w:pPr>
          </w:p>
        </w:tc>
        <w:tc>
          <w:tcPr>
            <w:tcW w:w="540" w:type="dxa"/>
          </w:tcPr>
          <w:p w14:paraId="1D2A34AB">
            <w:pPr>
              <w:spacing w:line="276" w:lineRule="auto"/>
              <w:jc w:val="center"/>
              <w:rPr>
                <w:sz w:val="24"/>
                <w:szCs w:val="24"/>
              </w:rPr>
            </w:pPr>
            <w:r>
              <w:rPr>
                <w:rFonts w:hint="eastAsia"/>
                <w:sz w:val="24"/>
                <w:szCs w:val="24"/>
              </w:rPr>
              <w:t>9</w:t>
            </w:r>
          </w:p>
        </w:tc>
        <w:tc>
          <w:tcPr>
            <w:tcW w:w="6480" w:type="dxa"/>
          </w:tcPr>
          <w:p w14:paraId="0EC716D8">
            <w:pPr>
              <w:spacing w:line="276" w:lineRule="auto"/>
              <w:rPr>
                <w:color w:val="000000"/>
                <w:sz w:val="24"/>
                <w:szCs w:val="24"/>
              </w:rPr>
            </w:pPr>
            <w:r>
              <w:rPr>
                <w:rFonts w:hint="eastAsia"/>
                <w:color w:val="000000"/>
                <w:sz w:val="24"/>
                <w:szCs w:val="24"/>
              </w:rPr>
              <w:t>其他具有保存价值的材料</w:t>
            </w:r>
          </w:p>
        </w:tc>
        <w:tc>
          <w:tcPr>
            <w:tcW w:w="1260" w:type="dxa"/>
          </w:tcPr>
          <w:p w14:paraId="78A5D6BA">
            <w:pPr>
              <w:spacing w:line="276" w:lineRule="auto"/>
              <w:jc w:val="center"/>
              <w:rPr>
                <w:sz w:val="24"/>
                <w:szCs w:val="24"/>
              </w:rPr>
            </w:pPr>
          </w:p>
        </w:tc>
      </w:tr>
    </w:tbl>
    <w:p w14:paraId="519A9BC5">
      <w:pPr>
        <w:spacing w:line="276" w:lineRule="auto"/>
      </w:pPr>
      <w:r>
        <w:rPr>
          <w:rFonts w:hint="eastAsia"/>
        </w:rPr>
        <w:t>基建类档案参考《北京交通大学基本建设项目档案管理办法》（2017年修订）</w:t>
      </w:r>
    </w:p>
    <w:p w14:paraId="7335266E">
      <w:pPr>
        <w:spacing w:line="276" w:lineRule="auto"/>
      </w:pPr>
    </w:p>
    <w:p w14:paraId="391653DF">
      <w:pPr>
        <w:spacing w:line="276" w:lineRule="auto"/>
      </w:pPr>
    </w:p>
    <w:p w14:paraId="6F3C9611">
      <w:pPr>
        <w:spacing w:line="276" w:lineRule="auto"/>
      </w:pPr>
    </w:p>
    <w:p w14:paraId="709C1EF4">
      <w:pPr>
        <w:spacing w:line="276" w:lineRule="auto"/>
      </w:pPr>
    </w:p>
    <w:p w14:paraId="2060E65B">
      <w:pPr>
        <w:spacing w:line="276" w:lineRule="auto"/>
      </w:pPr>
    </w:p>
    <w:p w14:paraId="5EF6DBBB">
      <w:pPr>
        <w:spacing w:line="276" w:lineRule="auto"/>
      </w:pPr>
    </w:p>
    <w:p w14:paraId="20EAD0F2">
      <w:pPr>
        <w:spacing w:line="276" w:lineRule="auto"/>
      </w:pPr>
    </w:p>
    <w:p w14:paraId="18B5BD0C">
      <w:pPr>
        <w:spacing w:line="276" w:lineRule="auto"/>
      </w:pPr>
    </w:p>
    <w:p w14:paraId="00A268B1">
      <w:pPr>
        <w:spacing w:line="276" w:lineRule="auto"/>
      </w:pPr>
    </w:p>
    <w:p w14:paraId="0C620ABF">
      <w:pPr>
        <w:spacing w:line="276" w:lineRule="auto"/>
      </w:pPr>
    </w:p>
    <w:p w14:paraId="645C4214">
      <w:pPr>
        <w:spacing w:line="276" w:lineRule="auto"/>
      </w:pPr>
    </w:p>
    <w:p w14:paraId="54A6A2AE">
      <w:pPr>
        <w:spacing w:line="276" w:lineRule="auto"/>
      </w:pPr>
    </w:p>
    <w:p w14:paraId="5634F779">
      <w:pPr>
        <w:spacing w:line="276" w:lineRule="auto"/>
      </w:pPr>
    </w:p>
    <w:p w14:paraId="79AF1BCB">
      <w:pPr>
        <w:spacing w:line="276" w:lineRule="auto"/>
      </w:pPr>
    </w:p>
    <w:p w14:paraId="72FA00E3">
      <w:pPr>
        <w:spacing w:line="276" w:lineRule="auto"/>
      </w:pPr>
    </w:p>
    <w:p w14:paraId="56DB41FF">
      <w:pPr>
        <w:spacing w:line="276" w:lineRule="auto"/>
      </w:pPr>
    </w:p>
    <w:p w14:paraId="1092EB32">
      <w:pPr>
        <w:spacing w:line="276" w:lineRule="auto"/>
      </w:pPr>
    </w:p>
    <w:p w14:paraId="672E694D">
      <w:pPr>
        <w:spacing w:line="276" w:lineRule="auto"/>
      </w:pPr>
    </w:p>
    <w:p w14:paraId="343D5C00">
      <w:pPr>
        <w:spacing w:line="276" w:lineRule="auto"/>
      </w:pPr>
    </w:p>
    <w:p w14:paraId="29FE0B82">
      <w:pPr>
        <w:spacing w:line="276" w:lineRule="auto"/>
      </w:pPr>
    </w:p>
    <w:p w14:paraId="6C7F1922">
      <w:pPr>
        <w:pStyle w:val="2"/>
        <w:spacing w:line="276" w:lineRule="auto"/>
        <w:rPr>
          <w:sz w:val="32"/>
          <w:szCs w:val="32"/>
        </w:rPr>
      </w:pPr>
      <w:bookmarkStart w:id="87" w:name="_Toc4353"/>
      <w:bookmarkStart w:id="88" w:name="_Toc381"/>
      <w:bookmarkStart w:id="89" w:name="_Toc8335"/>
      <w:r>
        <w:rPr>
          <w:rFonts w:hint="eastAsia"/>
          <w:sz w:val="32"/>
          <w:szCs w:val="32"/>
        </w:rPr>
        <w:t>雄安校区建设办公室档案归档范围和保管期限表</w:t>
      </w:r>
      <w:bookmarkEnd w:id="87"/>
      <w:bookmarkEnd w:id="88"/>
      <w:bookmarkEnd w:id="89"/>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604"/>
        <w:gridCol w:w="1136"/>
      </w:tblGrid>
      <w:tr w14:paraId="612F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7849539">
            <w:pPr>
              <w:spacing w:line="276" w:lineRule="auto"/>
              <w:jc w:val="center"/>
              <w:rPr>
                <w:b/>
                <w:sz w:val="24"/>
                <w:szCs w:val="24"/>
              </w:rPr>
            </w:pPr>
            <w:r>
              <w:rPr>
                <w:rFonts w:hint="eastAsia"/>
                <w:b/>
                <w:sz w:val="24"/>
                <w:szCs w:val="24"/>
              </w:rPr>
              <w:t>类别</w:t>
            </w:r>
          </w:p>
        </w:tc>
        <w:tc>
          <w:tcPr>
            <w:tcW w:w="540" w:type="dxa"/>
          </w:tcPr>
          <w:p w14:paraId="5F94B186">
            <w:pPr>
              <w:spacing w:line="276" w:lineRule="auto"/>
              <w:jc w:val="center"/>
              <w:rPr>
                <w:b/>
                <w:sz w:val="24"/>
                <w:szCs w:val="24"/>
              </w:rPr>
            </w:pPr>
            <w:r>
              <w:rPr>
                <w:rFonts w:hint="eastAsia"/>
                <w:b/>
                <w:sz w:val="24"/>
                <w:szCs w:val="24"/>
              </w:rPr>
              <w:t>序号</w:t>
            </w:r>
          </w:p>
        </w:tc>
        <w:tc>
          <w:tcPr>
            <w:tcW w:w="6604" w:type="dxa"/>
          </w:tcPr>
          <w:p w14:paraId="05E52DD9">
            <w:pPr>
              <w:spacing w:line="276" w:lineRule="auto"/>
              <w:jc w:val="center"/>
              <w:rPr>
                <w:b/>
                <w:sz w:val="24"/>
                <w:szCs w:val="24"/>
              </w:rPr>
            </w:pPr>
            <w:r>
              <w:rPr>
                <w:rFonts w:hint="eastAsia"/>
                <w:b/>
                <w:sz w:val="24"/>
                <w:szCs w:val="24"/>
              </w:rPr>
              <w:t>归档范围</w:t>
            </w:r>
          </w:p>
        </w:tc>
        <w:tc>
          <w:tcPr>
            <w:tcW w:w="1136" w:type="dxa"/>
          </w:tcPr>
          <w:p w14:paraId="4DEB6326">
            <w:pPr>
              <w:spacing w:line="276" w:lineRule="auto"/>
              <w:jc w:val="center"/>
              <w:rPr>
                <w:b/>
                <w:sz w:val="24"/>
                <w:szCs w:val="24"/>
              </w:rPr>
            </w:pPr>
            <w:r>
              <w:rPr>
                <w:rFonts w:hint="eastAsia"/>
                <w:b/>
                <w:sz w:val="24"/>
                <w:szCs w:val="24"/>
              </w:rPr>
              <w:t xml:space="preserve">保 管 </w:t>
            </w:r>
          </w:p>
          <w:p w14:paraId="592769EC">
            <w:pPr>
              <w:spacing w:line="276" w:lineRule="auto"/>
              <w:jc w:val="center"/>
              <w:rPr>
                <w:b/>
                <w:sz w:val="24"/>
                <w:szCs w:val="24"/>
              </w:rPr>
            </w:pPr>
            <w:r>
              <w:rPr>
                <w:rFonts w:hint="eastAsia"/>
                <w:b/>
                <w:sz w:val="24"/>
                <w:szCs w:val="24"/>
              </w:rPr>
              <w:t>期 限</w:t>
            </w:r>
          </w:p>
        </w:tc>
      </w:tr>
      <w:tr w14:paraId="25AB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207CECBE">
            <w:pPr>
              <w:spacing w:line="276" w:lineRule="auto"/>
              <w:ind w:left="113" w:right="113"/>
              <w:jc w:val="center"/>
              <w:rPr>
                <w:sz w:val="24"/>
                <w:szCs w:val="24"/>
              </w:rPr>
            </w:pPr>
            <w:r>
              <w:rPr>
                <w:rFonts w:hint="eastAsia"/>
                <w:sz w:val="24"/>
                <w:szCs w:val="24"/>
                <w:lang w:val="en-US" w:eastAsia="zh-CN"/>
              </w:rPr>
              <w:t>党政</w:t>
            </w:r>
            <w:r>
              <w:rPr>
                <w:rFonts w:hint="eastAsia"/>
                <w:sz w:val="24"/>
                <w:szCs w:val="24"/>
              </w:rPr>
              <w:t>综合</w:t>
            </w:r>
          </w:p>
        </w:tc>
        <w:tc>
          <w:tcPr>
            <w:tcW w:w="540" w:type="dxa"/>
          </w:tcPr>
          <w:p w14:paraId="7FEFF801">
            <w:pPr>
              <w:spacing w:line="276" w:lineRule="auto"/>
              <w:jc w:val="center"/>
              <w:rPr>
                <w:sz w:val="24"/>
                <w:szCs w:val="24"/>
              </w:rPr>
            </w:pPr>
            <w:r>
              <w:rPr>
                <w:rFonts w:hint="eastAsia"/>
                <w:sz w:val="24"/>
                <w:szCs w:val="24"/>
              </w:rPr>
              <w:t>1</w:t>
            </w:r>
          </w:p>
        </w:tc>
        <w:tc>
          <w:tcPr>
            <w:tcW w:w="6604" w:type="dxa"/>
          </w:tcPr>
          <w:p w14:paraId="67F54E05">
            <w:pPr>
              <w:spacing w:line="276" w:lineRule="auto"/>
              <w:rPr>
                <w:sz w:val="24"/>
                <w:szCs w:val="24"/>
              </w:rPr>
            </w:pPr>
            <w:r>
              <w:rPr>
                <w:rFonts w:hint="eastAsia"/>
                <w:sz w:val="24"/>
                <w:szCs w:val="24"/>
              </w:rPr>
              <w:t>上级有关雄安校区建设工作的文件</w:t>
            </w:r>
          </w:p>
        </w:tc>
        <w:tc>
          <w:tcPr>
            <w:tcW w:w="1136" w:type="dxa"/>
          </w:tcPr>
          <w:p w14:paraId="5960F98A">
            <w:pPr>
              <w:spacing w:line="276" w:lineRule="auto"/>
              <w:jc w:val="center"/>
              <w:rPr>
                <w:sz w:val="24"/>
                <w:szCs w:val="24"/>
              </w:rPr>
            </w:pPr>
            <w:r>
              <w:rPr>
                <w:rFonts w:hint="eastAsia"/>
                <w:sz w:val="24"/>
                <w:szCs w:val="24"/>
              </w:rPr>
              <w:t>长期</w:t>
            </w:r>
          </w:p>
        </w:tc>
      </w:tr>
      <w:tr w14:paraId="07F2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9BF568B">
            <w:pPr>
              <w:spacing w:line="276" w:lineRule="auto"/>
              <w:jc w:val="center"/>
              <w:rPr>
                <w:sz w:val="24"/>
                <w:szCs w:val="24"/>
              </w:rPr>
            </w:pPr>
          </w:p>
        </w:tc>
        <w:tc>
          <w:tcPr>
            <w:tcW w:w="540" w:type="dxa"/>
          </w:tcPr>
          <w:p w14:paraId="7559CD94">
            <w:pPr>
              <w:spacing w:line="276" w:lineRule="auto"/>
              <w:jc w:val="center"/>
              <w:rPr>
                <w:sz w:val="24"/>
                <w:szCs w:val="24"/>
              </w:rPr>
            </w:pPr>
            <w:r>
              <w:rPr>
                <w:rFonts w:hint="eastAsia"/>
                <w:sz w:val="24"/>
                <w:szCs w:val="24"/>
              </w:rPr>
              <w:t>2</w:t>
            </w:r>
          </w:p>
        </w:tc>
        <w:tc>
          <w:tcPr>
            <w:tcW w:w="6604" w:type="dxa"/>
          </w:tcPr>
          <w:p w14:paraId="19CDDF73">
            <w:pPr>
              <w:spacing w:line="276" w:lineRule="auto"/>
              <w:rPr>
                <w:color w:val="000000"/>
                <w:sz w:val="24"/>
                <w:szCs w:val="24"/>
              </w:rPr>
            </w:pPr>
            <w:r>
              <w:rPr>
                <w:rFonts w:hint="eastAsia"/>
                <w:sz w:val="24"/>
                <w:szCs w:val="24"/>
              </w:rPr>
              <w:t>雄安校区</w:t>
            </w:r>
            <w:r>
              <w:rPr>
                <w:rFonts w:hint="eastAsia"/>
                <w:color w:val="000000"/>
                <w:sz w:val="24"/>
                <w:szCs w:val="24"/>
              </w:rPr>
              <w:t>规章制度、总体规划、年度工作计划、总结、简报等</w:t>
            </w:r>
          </w:p>
        </w:tc>
        <w:tc>
          <w:tcPr>
            <w:tcW w:w="1136" w:type="dxa"/>
          </w:tcPr>
          <w:p w14:paraId="026550C0">
            <w:pPr>
              <w:spacing w:line="276" w:lineRule="auto"/>
              <w:jc w:val="center"/>
              <w:rPr>
                <w:sz w:val="24"/>
                <w:szCs w:val="24"/>
              </w:rPr>
            </w:pPr>
            <w:r>
              <w:rPr>
                <w:rFonts w:hint="eastAsia"/>
                <w:sz w:val="24"/>
                <w:szCs w:val="24"/>
              </w:rPr>
              <w:t>长期</w:t>
            </w:r>
          </w:p>
        </w:tc>
      </w:tr>
      <w:tr w14:paraId="20B8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1BE927B">
            <w:pPr>
              <w:spacing w:line="276" w:lineRule="auto"/>
              <w:jc w:val="center"/>
              <w:rPr>
                <w:sz w:val="24"/>
                <w:szCs w:val="24"/>
              </w:rPr>
            </w:pPr>
          </w:p>
        </w:tc>
        <w:tc>
          <w:tcPr>
            <w:tcW w:w="540" w:type="dxa"/>
          </w:tcPr>
          <w:p w14:paraId="7C4B0785">
            <w:pPr>
              <w:spacing w:line="276" w:lineRule="auto"/>
              <w:jc w:val="center"/>
              <w:rPr>
                <w:sz w:val="24"/>
                <w:szCs w:val="24"/>
              </w:rPr>
            </w:pPr>
            <w:r>
              <w:rPr>
                <w:sz w:val="24"/>
                <w:szCs w:val="24"/>
              </w:rPr>
              <w:t>3</w:t>
            </w:r>
          </w:p>
        </w:tc>
        <w:tc>
          <w:tcPr>
            <w:tcW w:w="6604" w:type="dxa"/>
          </w:tcPr>
          <w:p w14:paraId="410F3932">
            <w:pPr>
              <w:spacing w:line="276" w:lineRule="auto"/>
              <w:rPr>
                <w:color w:val="000000"/>
                <w:sz w:val="24"/>
                <w:szCs w:val="24"/>
              </w:rPr>
            </w:pPr>
            <w:r>
              <w:rPr>
                <w:rFonts w:hint="eastAsia"/>
                <w:color w:val="000000"/>
                <w:sz w:val="24"/>
                <w:szCs w:val="24"/>
              </w:rPr>
              <w:t>统计报表</w:t>
            </w:r>
          </w:p>
        </w:tc>
        <w:tc>
          <w:tcPr>
            <w:tcW w:w="1136" w:type="dxa"/>
          </w:tcPr>
          <w:p w14:paraId="0D75C508">
            <w:pPr>
              <w:spacing w:line="276" w:lineRule="auto"/>
              <w:jc w:val="center"/>
              <w:rPr>
                <w:sz w:val="24"/>
                <w:szCs w:val="24"/>
              </w:rPr>
            </w:pPr>
            <w:r>
              <w:rPr>
                <w:rFonts w:hint="eastAsia"/>
                <w:sz w:val="24"/>
                <w:szCs w:val="24"/>
              </w:rPr>
              <w:t>永久</w:t>
            </w:r>
          </w:p>
        </w:tc>
      </w:tr>
      <w:tr w14:paraId="2EE8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53E6489">
            <w:pPr>
              <w:spacing w:line="276" w:lineRule="auto"/>
              <w:jc w:val="center"/>
              <w:rPr>
                <w:sz w:val="24"/>
                <w:szCs w:val="24"/>
              </w:rPr>
            </w:pPr>
          </w:p>
        </w:tc>
        <w:tc>
          <w:tcPr>
            <w:tcW w:w="540" w:type="dxa"/>
          </w:tcPr>
          <w:p w14:paraId="7583F1A6">
            <w:pPr>
              <w:spacing w:line="276" w:lineRule="auto"/>
              <w:jc w:val="center"/>
              <w:rPr>
                <w:sz w:val="24"/>
                <w:szCs w:val="24"/>
              </w:rPr>
            </w:pPr>
            <w:r>
              <w:rPr>
                <w:sz w:val="24"/>
                <w:szCs w:val="24"/>
              </w:rPr>
              <w:t>4</w:t>
            </w:r>
          </w:p>
        </w:tc>
        <w:tc>
          <w:tcPr>
            <w:tcW w:w="6604" w:type="dxa"/>
          </w:tcPr>
          <w:p w14:paraId="2804470E">
            <w:pPr>
              <w:spacing w:line="276" w:lineRule="auto"/>
              <w:rPr>
                <w:sz w:val="24"/>
                <w:szCs w:val="24"/>
              </w:rPr>
            </w:pPr>
            <w:r>
              <w:rPr>
                <w:rFonts w:hint="eastAsia"/>
                <w:sz w:val="24"/>
                <w:szCs w:val="24"/>
              </w:rPr>
              <w:t>有关雄安校区建设工作的报告及上级批复</w:t>
            </w:r>
          </w:p>
        </w:tc>
        <w:tc>
          <w:tcPr>
            <w:tcW w:w="1136" w:type="dxa"/>
          </w:tcPr>
          <w:p w14:paraId="6658BFDB">
            <w:pPr>
              <w:spacing w:line="276" w:lineRule="auto"/>
              <w:jc w:val="center"/>
              <w:rPr>
                <w:sz w:val="24"/>
                <w:szCs w:val="24"/>
              </w:rPr>
            </w:pPr>
            <w:r>
              <w:rPr>
                <w:rFonts w:hint="eastAsia"/>
                <w:sz w:val="24"/>
                <w:szCs w:val="24"/>
              </w:rPr>
              <w:t>长期</w:t>
            </w:r>
          </w:p>
        </w:tc>
      </w:tr>
      <w:tr w14:paraId="1CA9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06C19EB1">
            <w:pPr>
              <w:spacing w:line="276" w:lineRule="auto"/>
              <w:ind w:left="113" w:right="113"/>
              <w:jc w:val="center"/>
              <w:rPr>
                <w:sz w:val="24"/>
                <w:szCs w:val="24"/>
              </w:rPr>
            </w:pPr>
            <w:r>
              <w:rPr>
                <w:rFonts w:hint="eastAsia"/>
                <w:sz w:val="24"/>
                <w:szCs w:val="24"/>
              </w:rPr>
              <w:t>其他</w:t>
            </w:r>
          </w:p>
        </w:tc>
        <w:tc>
          <w:tcPr>
            <w:tcW w:w="540" w:type="dxa"/>
          </w:tcPr>
          <w:p w14:paraId="51428977">
            <w:pPr>
              <w:spacing w:line="276" w:lineRule="auto"/>
              <w:jc w:val="center"/>
              <w:rPr>
                <w:sz w:val="24"/>
                <w:szCs w:val="24"/>
              </w:rPr>
            </w:pPr>
            <w:r>
              <w:rPr>
                <w:sz w:val="24"/>
                <w:szCs w:val="24"/>
              </w:rPr>
              <w:t>5</w:t>
            </w:r>
          </w:p>
        </w:tc>
        <w:tc>
          <w:tcPr>
            <w:tcW w:w="6604" w:type="dxa"/>
          </w:tcPr>
          <w:p w14:paraId="0A944A47">
            <w:pPr>
              <w:spacing w:line="276" w:lineRule="auto"/>
              <w:rPr>
                <w:color w:val="000000"/>
                <w:sz w:val="24"/>
                <w:szCs w:val="24"/>
              </w:rPr>
            </w:pPr>
            <w:r>
              <w:rPr>
                <w:rFonts w:hint="eastAsia"/>
                <w:color w:val="000000"/>
                <w:sz w:val="24"/>
                <w:szCs w:val="24"/>
              </w:rPr>
              <w:t>反映本部门重大活动的照片、声像档案</w:t>
            </w:r>
          </w:p>
        </w:tc>
        <w:tc>
          <w:tcPr>
            <w:tcW w:w="1136" w:type="dxa"/>
          </w:tcPr>
          <w:p w14:paraId="24700A05">
            <w:pPr>
              <w:spacing w:line="276" w:lineRule="auto"/>
              <w:jc w:val="center"/>
              <w:rPr>
                <w:sz w:val="24"/>
                <w:szCs w:val="24"/>
              </w:rPr>
            </w:pPr>
            <w:r>
              <w:rPr>
                <w:rFonts w:hint="eastAsia"/>
                <w:sz w:val="24"/>
                <w:szCs w:val="24"/>
              </w:rPr>
              <w:t>永久</w:t>
            </w:r>
          </w:p>
        </w:tc>
      </w:tr>
      <w:tr w14:paraId="29D3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continue"/>
          </w:tcPr>
          <w:p w14:paraId="1E52934B">
            <w:pPr>
              <w:spacing w:line="276" w:lineRule="auto"/>
              <w:jc w:val="center"/>
              <w:rPr>
                <w:sz w:val="24"/>
                <w:szCs w:val="24"/>
              </w:rPr>
            </w:pPr>
          </w:p>
        </w:tc>
        <w:tc>
          <w:tcPr>
            <w:tcW w:w="540" w:type="dxa"/>
          </w:tcPr>
          <w:p w14:paraId="5265E84E">
            <w:pPr>
              <w:spacing w:line="276" w:lineRule="auto"/>
              <w:jc w:val="center"/>
              <w:rPr>
                <w:sz w:val="24"/>
                <w:szCs w:val="24"/>
              </w:rPr>
            </w:pPr>
            <w:r>
              <w:rPr>
                <w:sz w:val="24"/>
                <w:szCs w:val="24"/>
              </w:rPr>
              <w:t>6</w:t>
            </w:r>
          </w:p>
        </w:tc>
        <w:tc>
          <w:tcPr>
            <w:tcW w:w="6604" w:type="dxa"/>
          </w:tcPr>
          <w:p w14:paraId="106A842D">
            <w:pPr>
              <w:spacing w:line="276" w:lineRule="auto"/>
              <w:rPr>
                <w:color w:val="000000"/>
                <w:sz w:val="24"/>
                <w:szCs w:val="24"/>
              </w:rPr>
            </w:pPr>
            <w:r>
              <w:rPr>
                <w:rFonts w:hint="eastAsia"/>
                <w:color w:val="000000"/>
                <w:sz w:val="24"/>
                <w:szCs w:val="24"/>
              </w:rPr>
              <w:t>有重大意义的实物档案</w:t>
            </w:r>
          </w:p>
        </w:tc>
        <w:tc>
          <w:tcPr>
            <w:tcW w:w="1136" w:type="dxa"/>
          </w:tcPr>
          <w:p w14:paraId="5A67FBAA">
            <w:pPr>
              <w:spacing w:line="276" w:lineRule="auto"/>
              <w:jc w:val="center"/>
              <w:rPr>
                <w:sz w:val="24"/>
                <w:szCs w:val="24"/>
              </w:rPr>
            </w:pPr>
            <w:r>
              <w:rPr>
                <w:rFonts w:hint="eastAsia"/>
                <w:sz w:val="24"/>
                <w:szCs w:val="24"/>
              </w:rPr>
              <w:t>永久</w:t>
            </w:r>
          </w:p>
        </w:tc>
      </w:tr>
      <w:tr w14:paraId="372A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2DF5EB3D">
            <w:pPr>
              <w:spacing w:line="276" w:lineRule="auto"/>
              <w:jc w:val="center"/>
              <w:rPr>
                <w:sz w:val="24"/>
                <w:szCs w:val="24"/>
              </w:rPr>
            </w:pPr>
          </w:p>
        </w:tc>
        <w:tc>
          <w:tcPr>
            <w:tcW w:w="540" w:type="dxa"/>
          </w:tcPr>
          <w:p w14:paraId="07931965">
            <w:pPr>
              <w:spacing w:line="276" w:lineRule="auto"/>
              <w:jc w:val="center"/>
              <w:rPr>
                <w:sz w:val="24"/>
                <w:szCs w:val="24"/>
              </w:rPr>
            </w:pPr>
            <w:r>
              <w:rPr>
                <w:sz w:val="24"/>
                <w:szCs w:val="24"/>
              </w:rPr>
              <w:t>7</w:t>
            </w:r>
          </w:p>
        </w:tc>
        <w:tc>
          <w:tcPr>
            <w:tcW w:w="6604" w:type="dxa"/>
          </w:tcPr>
          <w:p w14:paraId="1AF4C50F">
            <w:pPr>
              <w:spacing w:line="276" w:lineRule="auto"/>
              <w:rPr>
                <w:color w:val="000000"/>
                <w:sz w:val="24"/>
                <w:szCs w:val="24"/>
              </w:rPr>
            </w:pPr>
            <w:r>
              <w:rPr>
                <w:rFonts w:hint="eastAsia"/>
                <w:color w:val="000000"/>
                <w:sz w:val="24"/>
                <w:szCs w:val="24"/>
              </w:rPr>
              <w:t>其他具有保存价值的材料</w:t>
            </w:r>
          </w:p>
        </w:tc>
        <w:tc>
          <w:tcPr>
            <w:tcW w:w="1136" w:type="dxa"/>
          </w:tcPr>
          <w:p w14:paraId="14D6AED2">
            <w:pPr>
              <w:spacing w:line="276" w:lineRule="auto"/>
              <w:jc w:val="center"/>
              <w:rPr>
                <w:sz w:val="24"/>
                <w:szCs w:val="24"/>
              </w:rPr>
            </w:pPr>
          </w:p>
        </w:tc>
      </w:tr>
    </w:tbl>
    <w:p w14:paraId="272B6B72">
      <w:pPr>
        <w:spacing w:line="276" w:lineRule="auto"/>
      </w:pPr>
    </w:p>
    <w:p w14:paraId="6885710B">
      <w:pPr>
        <w:spacing w:line="276" w:lineRule="auto"/>
      </w:pPr>
    </w:p>
    <w:p w14:paraId="4D3E569D">
      <w:pPr>
        <w:spacing w:line="276" w:lineRule="auto"/>
      </w:pPr>
    </w:p>
    <w:p w14:paraId="0E347BDC">
      <w:pPr>
        <w:spacing w:line="276" w:lineRule="auto"/>
      </w:pPr>
    </w:p>
    <w:p w14:paraId="4AFB6AE7">
      <w:pPr>
        <w:spacing w:line="276" w:lineRule="auto"/>
      </w:pPr>
    </w:p>
    <w:p w14:paraId="3C20A95B">
      <w:pPr>
        <w:spacing w:line="276" w:lineRule="auto"/>
      </w:pPr>
    </w:p>
    <w:p w14:paraId="5884C1B7">
      <w:pPr>
        <w:spacing w:line="276" w:lineRule="auto"/>
      </w:pPr>
    </w:p>
    <w:p w14:paraId="422C4BAE">
      <w:pPr>
        <w:spacing w:line="276" w:lineRule="auto"/>
      </w:pPr>
    </w:p>
    <w:p w14:paraId="49BBE757">
      <w:pPr>
        <w:spacing w:line="276" w:lineRule="auto"/>
      </w:pPr>
    </w:p>
    <w:p w14:paraId="6C12ADB0">
      <w:pPr>
        <w:spacing w:line="276" w:lineRule="auto"/>
      </w:pPr>
    </w:p>
    <w:p w14:paraId="330B2BC7">
      <w:pPr>
        <w:spacing w:line="276" w:lineRule="auto"/>
      </w:pPr>
    </w:p>
    <w:p w14:paraId="569C0B9C">
      <w:pPr>
        <w:spacing w:line="276" w:lineRule="auto"/>
      </w:pPr>
    </w:p>
    <w:p w14:paraId="7C67B8A1">
      <w:pPr>
        <w:spacing w:line="276" w:lineRule="auto"/>
      </w:pPr>
    </w:p>
    <w:p w14:paraId="15FDFA07">
      <w:pPr>
        <w:spacing w:line="276" w:lineRule="auto"/>
      </w:pPr>
    </w:p>
    <w:p w14:paraId="16C1D0CE">
      <w:pPr>
        <w:spacing w:line="276" w:lineRule="auto"/>
      </w:pPr>
    </w:p>
    <w:p w14:paraId="470A4397">
      <w:pPr>
        <w:spacing w:line="276" w:lineRule="auto"/>
      </w:pPr>
    </w:p>
    <w:p w14:paraId="60217337">
      <w:pPr>
        <w:spacing w:line="276" w:lineRule="auto"/>
      </w:pPr>
    </w:p>
    <w:p w14:paraId="10167DCC">
      <w:pPr>
        <w:spacing w:line="276" w:lineRule="auto"/>
      </w:pPr>
    </w:p>
    <w:p w14:paraId="6680BF06">
      <w:pPr>
        <w:spacing w:line="276" w:lineRule="auto"/>
      </w:pPr>
    </w:p>
    <w:p w14:paraId="16437A18">
      <w:pPr>
        <w:spacing w:line="276" w:lineRule="auto"/>
      </w:pPr>
    </w:p>
    <w:p w14:paraId="4D8B6F0A">
      <w:pPr>
        <w:spacing w:line="276" w:lineRule="auto"/>
      </w:pPr>
    </w:p>
    <w:p w14:paraId="1C8AFC43">
      <w:pPr>
        <w:spacing w:line="276" w:lineRule="auto"/>
      </w:pPr>
    </w:p>
    <w:p w14:paraId="771E74F7">
      <w:pPr>
        <w:spacing w:line="276" w:lineRule="auto"/>
      </w:pPr>
    </w:p>
    <w:p w14:paraId="0E32B50A">
      <w:pPr>
        <w:pStyle w:val="2"/>
        <w:spacing w:line="276" w:lineRule="auto"/>
        <w:jc w:val="left"/>
        <w:rPr>
          <w:sz w:val="32"/>
          <w:szCs w:val="32"/>
        </w:rPr>
      </w:pPr>
      <w:bookmarkStart w:id="90" w:name="_Toc13964"/>
      <w:bookmarkStart w:id="91" w:name="_Toc7310"/>
      <w:bookmarkStart w:id="92" w:name="OLE_LINK2"/>
      <w:r>
        <w:rPr>
          <w:rFonts w:hint="eastAsia"/>
          <w:sz w:val="32"/>
          <w:szCs w:val="32"/>
        </w:rPr>
        <w:t>对外联络合作处档案归档范围和保管期限</w:t>
      </w:r>
      <w:bookmarkEnd w:id="90"/>
      <w:bookmarkEnd w:id="91"/>
    </w:p>
    <w:tbl>
      <w:tblPr>
        <w:tblStyle w:val="10"/>
        <w:tblW w:w="866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707"/>
        <w:gridCol w:w="5943"/>
        <w:gridCol w:w="1125"/>
      </w:tblGrid>
      <w:tr w14:paraId="23D0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14:paraId="4A57FE00">
            <w:pPr>
              <w:spacing w:line="0" w:lineRule="atLeast"/>
              <w:jc w:val="center"/>
              <w:rPr>
                <w:b/>
                <w:sz w:val="24"/>
                <w:szCs w:val="24"/>
              </w:rPr>
            </w:pPr>
            <w:r>
              <w:rPr>
                <w:rFonts w:hint="eastAsia"/>
                <w:b/>
                <w:sz w:val="24"/>
                <w:szCs w:val="24"/>
              </w:rPr>
              <w:t>类别</w:t>
            </w:r>
          </w:p>
        </w:tc>
        <w:tc>
          <w:tcPr>
            <w:tcW w:w="707" w:type="dxa"/>
          </w:tcPr>
          <w:p w14:paraId="2CB816C6">
            <w:pPr>
              <w:spacing w:line="0" w:lineRule="atLeast"/>
              <w:jc w:val="center"/>
              <w:rPr>
                <w:b/>
                <w:sz w:val="24"/>
                <w:szCs w:val="24"/>
              </w:rPr>
            </w:pPr>
            <w:r>
              <w:rPr>
                <w:rFonts w:hint="eastAsia"/>
                <w:b/>
                <w:sz w:val="24"/>
                <w:szCs w:val="24"/>
              </w:rPr>
              <w:t>序号</w:t>
            </w:r>
          </w:p>
        </w:tc>
        <w:tc>
          <w:tcPr>
            <w:tcW w:w="5943" w:type="dxa"/>
          </w:tcPr>
          <w:p w14:paraId="2D4E7C6D">
            <w:pPr>
              <w:spacing w:line="0" w:lineRule="atLeast"/>
              <w:jc w:val="center"/>
              <w:rPr>
                <w:b/>
                <w:sz w:val="24"/>
                <w:szCs w:val="24"/>
              </w:rPr>
            </w:pPr>
            <w:r>
              <w:rPr>
                <w:rFonts w:hint="eastAsia"/>
                <w:b/>
                <w:sz w:val="24"/>
                <w:szCs w:val="24"/>
              </w:rPr>
              <w:t>归档范围</w:t>
            </w:r>
          </w:p>
        </w:tc>
        <w:tc>
          <w:tcPr>
            <w:tcW w:w="1125" w:type="dxa"/>
          </w:tcPr>
          <w:p w14:paraId="37083AEA">
            <w:pPr>
              <w:spacing w:line="0" w:lineRule="atLeast"/>
              <w:jc w:val="center"/>
              <w:rPr>
                <w:b/>
              </w:rPr>
            </w:pPr>
            <w:r>
              <w:rPr>
                <w:rFonts w:hint="eastAsia"/>
                <w:b/>
              </w:rPr>
              <w:t xml:space="preserve">保 管 </w:t>
            </w:r>
          </w:p>
          <w:p w14:paraId="51C8EA44">
            <w:pPr>
              <w:spacing w:line="0" w:lineRule="atLeast"/>
              <w:jc w:val="center"/>
              <w:rPr>
                <w:b/>
              </w:rPr>
            </w:pPr>
            <w:r>
              <w:rPr>
                <w:rFonts w:hint="eastAsia"/>
                <w:b/>
              </w:rPr>
              <w:t>期 限</w:t>
            </w:r>
          </w:p>
        </w:tc>
      </w:tr>
      <w:tr w14:paraId="0BC4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restart"/>
            <w:textDirection w:val="tbRlV"/>
          </w:tcPr>
          <w:p w14:paraId="5591018D">
            <w:pPr>
              <w:spacing w:line="276" w:lineRule="auto"/>
              <w:ind w:left="0" w:right="0"/>
              <w:jc w:val="left"/>
              <w:rPr>
                <w:rFonts w:hint="eastAsia" w:eastAsiaTheme="minorEastAsia"/>
                <w:color w:val="000000"/>
                <w:sz w:val="24"/>
                <w:szCs w:val="24"/>
                <w:lang w:eastAsia="zh-CN"/>
              </w:rPr>
            </w:pPr>
            <w:r>
              <w:rPr>
                <w:rFonts w:hint="eastAsia"/>
                <w:color w:val="000000"/>
                <w:sz w:val="24"/>
                <w:szCs w:val="24"/>
                <w:lang w:val="en-US" w:eastAsia="zh-CN"/>
              </w:rPr>
              <w:t>党政综合</w:t>
            </w:r>
          </w:p>
        </w:tc>
        <w:tc>
          <w:tcPr>
            <w:tcW w:w="707" w:type="dxa"/>
          </w:tcPr>
          <w:p w14:paraId="36F56759">
            <w:pPr>
              <w:spacing w:line="276" w:lineRule="auto"/>
              <w:jc w:val="left"/>
              <w:rPr>
                <w:rFonts w:hint="eastAsia"/>
                <w:color w:val="000000"/>
                <w:sz w:val="24"/>
                <w:szCs w:val="24"/>
              </w:rPr>
            </w:pPr>
            <w:r>
              <w:rPr>
                <w:rFonts w:hint="eastAsia"/>
                <w:color w:val="000000"/>
                <w:sz w:val="24"/>
                <w:szCs w:val="24"/>
              </w:rPr>
              <w:t>1</w:t>
            </w:r>
          </w:p>
        </w:tc>
        <w:tc>
          <w:tcPr>
            <w:tcW w:w="5943" w:type="dxa"/>
          </w:tcPr>
          <w:p w14:paraId="7F8A9519">
            <w:pPr>
              <w:spacing w:line="276" w:lineRule="auto"/>
              <w:rPr>
                <w:rFonts w:hint="eastAsia"/>
                <w:color w:val="000000"/>
                <w:sz w:val="24"/>
                <w:szCs w:val="24"/>
              </w:rPr>
            </w:pPr>
            <w:r>
              <w:rPr>
                <w:rFonts w:hint="eastAsia"/>
                <w:color w:val="000000"/>
                <w:sz w:val="24"/>
                <w:szCs w:val="24"/>
              </w:rPr>
              <w:t>上级有关对外联络合作的指导性文件</w:t>
            </w:r>
          </w:p>
        </w:tc>
        <w:tc>
          <w:tcPr>
            <w:tcW w:w="1125" w:type="dxa"/>
          </w:tcPr>
          <w:p w14:paraId="0286E323">
            <w:pPr>
              <w:spacing w:line="276" w:lineRule="auto"/>
              <w:jc w:val="left"/>
              <w:rPr>
                <w:rFonts w:hint="eastAsia"/>
                <w:color w:val="000000"/>
                <w:sz w:val="24"/>
                <w:szCs w:val="24"/>
              </w:rPr>
            </w:pPr>
            <w:r>
              <w:rPr>
                <w:rFonts w:hint="eastAsia"/>
                <w:color w:val="000000"/>
                <w:sz w:val="24"/>
                <w:szCs w:val="24"/>
              </w:rPr>
              <w:t>长期</w:t>
            </w:r>
          </w:p>
        </w:tc>
      </w:tr>
      <w:tr w14:paraId="64BD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073E22EA">
            <w:pPr>
              <w:spacing w:line="276" w:lineRule="auto"/>
              <w:jc w:val="left"/>
              <w:rPr>
                <w:rFonts w:hint="eastAsia"/>
                <w:color w:val="000000"/>
                <w:sz w:val="24"/>
                <w:szCs w:val="24"/>
              </w:rPr>
            </w:pPr>
          </w:p>
        </w:tc>
        <w:tc>
          <w:tcPr>
            <w:tcW w:w="707" w:type="dxa"/>
          </w:tcPr>
          <w:p w14:paraId="75CE0D9D">
            <w:pPr>
              <w:spacing w:line="276" w:lineRule="auto"/>
              <w:jc w:val="left"/>
              <w:rPr>
                <w:rFonts w:hint="eastAsia"/>
                <w:color w:val="000000"/>
                <w:sz w:val="24"/>
                <w:szCs w:val="24"/>
              </w:rPr>
            </w:pPr>
            <w:r>
              <w:rPr>
                <w:rFonts w:hint="eastAsia"/>
                <w:color w:val="000000"/>
                <w:sz w:val="24"/>
                <w:szCs w:val="24"/>
              </w:rPr>
              <w:t>2</w:t>
            </w:r>
          </w:p>
        </w:tc>
        <w:tc>
          <w:tcPr>
            <w:tcW w:w="5943" w:type="dxa"/>
          </w:tcPr>
          <w:p w14:paraId="7CED2DD4">
            <w:pPr>
              <w:spacing w:line="276" w:lineRule="auto"/>
              <w:rPr>
                <w:color w:val="000000"/>
                <w:sz w:val="24"/>
                <w:szCs w:val="24"/>
              </w:rPr>
            </w:pPr>
            <w:r>
              <w:rPr>
                <w:rFonts w:hint="eastAsia"/>
                <w:color w:val="000000"/>
                <w:sz w:val="24"/>
                <w:szCs w:val="24"/>
              </w:rPr>
              <w:t>学校对外联络工作计划、总结、大事记</w:t>
            </w:r>
          </w:p>
        </w:tc>
        <w:tc>
          <w:tcPr>
            <w:tcW w:w="1125" w:type="dxa"/>
          </w:tcPr>
          <w:p w14:paraId="3204299C">
            <w:pPr>
              <w:spacing w:line="276" w:lineRule="auto"/>
              <w:jc w:val="left"/>
              <w:rPr>
                <w:rFonts w:hint="eastAsia"/>
                <w:color w:val="000000"/>
                <w:sz w:val="24"/>
                <w:szCs w:val="24"/>
              </w:rPr>
            </w:pPr>
            <w:r>
              <w:rPr>
                <w:rFonts w:hint="eastAsia"/>
                <w:color w:val="000000"/>
                <w:sz w:val="24"/>
                <w:szCs w:val="24"/>
              </w:rPr>
              <w:t>长期</w:t>
            </w:r>
          </w:p>
        </w:tc>
      </w:tr>
      <w:tr w14:paraId="1697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42F95E18">
            <w:pPr>
              <w:spacing w:line="276" w:lineRule="auto"/>
              <w:jc w:val="left"/>
              <w:rPr>
                <w:rFonts w:hint="eastAsia"/>
                <w:color w:val="000000"/>
                <w:sz w:val="24"/>
                <w:szCs w:val="24"/>
              </w:rPr>
            </w:pPr>
          </w:p>
        </w:tc>
        <w:tc>
          <w:tcPr>
            <w:tcW w:w="707" w:type="dxa"/>
          </w:tcPr>
          <w:p w14:paraId="739B9B67">
            <w:pPr>
              <w:spacing w:line="276" w:lineRule="auto"/>
              <w:jc w:val="left"/>
              <w:rPr>
                <w:rFonts w:hint="eastAsia"/>
                <w:color w:val="000000"/>
                <w:sz w:val="24"/>
                <w:szCs w:val="24"/>
              </w:rPr>
            </w:pPr>
            <w:r>
              <w:rPr>
                <w:rFonts w:hint="eastAsia"/>
                <w:color w:val="000000"/>
                <w:sz w:val="24"/>
                <w:szCs w:val="24"/>
              </w:rPr>
              <w:t>3</w:t>
            </w:r>
          </w:p>
        </w:tc>
        <w:tc>
          <w:tcPr>
            <w:tcW w:w="5943" w:type="dxa"/>
          </w:tcPr>
          <w:p w14:paraId="33A5B2B5">
            <w:pPr>
              <w:spacing w:line="276" w:lineRule="auto"/>
              <w:rPr>
                <w:color w:val="000000"/>
                <w:sz w:val="24"/>
                <w:szCs w:val="24"/>
              </w:rPr>
            </w:pPr>
            <w:r>
              <w:rPr>
                <w:rFonts w:hint="eastAsia"/>
                <w:color w:val="000000"/>
                <w:sz w:val="24"/>
                <w:szCs w:val="24"/>
              </w:rPr>
              <w:t>关于对外联络合作工作的各项规章制度</w:t>
            </w:r>
          </w:p>
        </w:tc>
        <w:tc>
          <w:tcPr>
            <w:tcW w:w="1125" w:type="dxa"/>
          </w:tcPr>
          <w:p w14:paraId="76C59FFE">
            <w:pPr>
              <w:spacing w:line="276" w:lineRule="auto"/>
              <w:jc w:val="left"/>
              <w:rPr>
                <w:rFonts w:hint="eastAsia"/>
                <w:color w:val="000000"/>
                <w:sz w:val="24"/>
                <w:szCs w:val="24"/>
              </w:rPr>
            </w:pPr>
            <w:r>
              <w:rPr>
                <w:rFonts w:hint="eastAsia"/>
                <w:color w:val="000000"/>
                <w:sz w:val="24"/>
                <w:szCs w:val="24"/>
              </w:rPr>
              <w:t>长期</w:t>
            </w:r>
          </w:p>
        </w:tc>
      </w:tr>
      <w:tr w14:paraId="7161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59FD5C9D">
            <w:pPr>
              <w:spacing w:line="276" w:lineRule="auto"/>
              <w:jc w:val="left"/>
              <w:rPr>
                <w:rFonts w:hint="eastAsia"/>
                <w:color w:val="000000"/>
                <w:sz w:val="24"/>
                <w:szCs w:val="24"/>
              </w:rPr>
            </w:pPr>
          </w:p>
        </w:tc>
        <w:tc>
          <w:tcPr>
            <w:tcW w:w="707" w:type="dxa"/>
          </w:tcPr>
          <w:p w14:paraId="67D6E393">
            <w:pPr>
              <w:spacing w:line="276" w:lineRule="auto"/>
              <w:jc w:val="left"/>
              <w:rPr>
                <w:rFonts w:hint="eastAsia"/>
                <w:color w:val="000000"/>
                <w:sz w:val="24"/>
                <w:szCs w:val="24"/>
              </w:rPr>
            </w:pPr>
            <w:r>
              <w:rPr>
                <w:rFonts w:hint="eastAsia"/>
                <w:color w:val="000000"/>
                <w:sz w:val="24"/>
                <w:szCs w:val="24"/>
              </w:rPr>
              <w:t>4</w:t>
            </w:r>
          </w:p>
        </w:tc>
        <w:tc>
          <w:tcPr>
            <w:tcW w:w="5943" w:type="dxa"/>
          </w:tcPr>
          <w:p w14:paraId="39E577DD">
            <w:pPr>
              <w:spacing w:line="276" w:lineRule="auto"/>
              <w:rPr>
                <w:color w:val="000000"/>
                <w:sz w:val="24"/>
                <w:szCs w:val="24"/>
              </w:rPr>
            </w:pPr>
            <w:r>
              <w:rPr>
                <w:rFonts w:hint="eastAsia"/>
                <w:color w:val="000000"/>
                <w:sz w:val="24"/>
                <w:szCs w:val="24"/>
              </w:rPr>
              <w:t>有关学校对外联络工作的重要报告、请示、批复</w:t>
            </w:r>
          </w:p>
        </w:tc>
        <w:tc>
          <w:tcPr>
            <w:tcW w:w="1125" w:type="dxa"/>
          </w:tcPr>
          <w:p w14:paraId="33341D9F">
            <w:pPr>
              <w:spacing w:line="276" w:lineRule="auto"/>
              <w:jc w:val="left"/>
              <w:rPr>
                <w:rFonts w:hint="eastAsia"/>
                <w:color w:val="000000"/>
                <w:sz w:val="24"/>
                <w:szCs w:val="24"/>
              </w:rPr>
            </w:pPr>
            <w:r>
              <w:rPr>
                <w:rFonts w:hint="eastAsia"/>
                <w:color w:val="000000"/>
                <w:sz w:val="24"/>
                <w:szCs w:val="24"/>
              </w:rPr>
              <w:t>长期</w:t>
            </w:r>
          </w:p>
        </w:tc>
      </w:tr>
      <w:tr w14:paraId="2F6B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377E9A61">
            <w:pPr>
              <w:spacing w:line="276" w:lineRule="auto"/>
              <w:jc w:val="left"/>
              <w:rPr>
                <w:rFonts w:hint="eastAsia"/>
                <w:color w:val="000000"/>
                <w:sz w:val="24"/>
                <w:szCs w:val="24"/>
              </w:rPr>
            </w:pPr>
          </w:p>
        </w:tc>
        <w:tc>
          <w:tcPr>
            <w:tcW w:w="707" w:type="dxa"/>
          </w:tcPr>
          <w:p w14:paraId="0EF5512F">
            <w:pPr>
              <w:spacing w:line="276" w:lineRule="auto"/>
              <w:jc w:val="left"/>
              <w:rPr>
                <w:rFonts w:hint="eastAsia"/>
                <w:color w:val="000000"/>
                <w:sz w:val="24"/>
                <w:szCs w:val="24"/>
              </w:rPr>
            </w:pPr>
            <w:r>
              <w:rPr>
                <w:rFonts w:hint="eastAsia"/>
                <w:color w:val="000000"/>
                <w:sz w:val="24"/>
                <w:szCs w:val="24"/>
              </w:rPr>
              <w:t>5</w:t>
            </w:r>
          </w:p>
        </w:tc>
        <w:tc>
          <w:tcPr>
            <w:tcW w:w="5943" w:type="dxa"/>
          </w:tcPr>
          <w:p w14:paraId="743838A9">
            <w:pPr>
              <w:spacing w:line="276" w:lineRule="auto"/>
              <w:rPr>
                <w:rFonts w:hint="eastAsia"/>
                <w:color w:val="000000"/>
                <w:sz w:val="24"/>
                <w:szCs w:val="24"/>
              </w:rPr>
            </w:pPr>
            <w:r>
              <w:rPr>
                <w:rFonts w:hint="eastAsia"/>
                <w:color w:val="000000"/>
                <w:sz w:val="24"/>
                <w:szCs w:val="24"/>
              </w:rPr>
              <w:t>有关学校对外联络工作的合作协议、合同</w:t>
            </w:r>
          </w:p>
        </w:tc>
        <w:tc>
          <w:tcPr>
            <w:tcW w:w="1125" w:type="dxa"/>
          </w:tcPr>
          <w:p w14:paraId="2BE29B44">
            <w:pPr>
              <w:spacing w:line="276" w:lineRule="auto"/>
              <w:jc w:val="left"/>
              <w:rPr>
                <w:rFonts w:hint="eastAsia"/>
                <w:color w:val="000000"/>
                <w:sz w:val="24"/>
                <w:szCs w:val="24"/>
              </w:rPr>
            </w:pPr>
            <w:r>
              <w:rPr>
                <w:rFonts w:hint="eastAsia"/>
                <w:color w:val="000000"/>
                <w:sz w:val="24"/>
                <w:szCs w:val="24"/>
              </w:rPr>
              <w:t>长期</w:t>
            </w:r>
          </w:p>
        </w:tc>
      </w:tr>
      <w:tr w14:paraId="2B99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3FB0F0B6">
            <w:pPr>
              <w:spacing w:line="276" w:lineRule="auto"/>
              <w:jc w:val="left"/>
              <w:rPr>
                <w:rFonts w:hint="eastAsia"/>
                <w:color w:val="000000"/>
                <w:sz w:val="24"/>
                <w:szCs w:val="24"/>
              </w:rPr>
            </w:pPr>
          </w:p>
        </w:tc>
        <w:tc>
          <w:tcPr>
            <w:tcW w:w="707" w:type="dxa"/>
          </w:tcPr>
          <w:p w14:paraId="020F3B48">
            <w:pPr>
              <w:spacing w:line="276" w:lineRule="auto"/>
              <w:jc w:val="left"/>
              <w:rPr>
                <w:rFonts w:hint="eastAsia"/>
                <w:color w:val="000000"/>
                <w:sz w:val="24"/>
                <w:szCs w:val="24"/>
              </w:rPr>
            </w:pPr>
            <w:r>
              <w:rPr>
                <w:rFonts w:hint="eastAsia"/>
                <w:color w:val="000000"/>
                <w:sz w:val="24"/>
                <w:szCs w:val="24"/>
              </w:rPr>
              <w:t>6</w:t>
            </w:r>
          </w:p>
        </w:tc>
        <w:tc>
          <w:tcPr>
            <w:tcW w:w="5943" w:type="dxa"/>
          </w:tcPr>
          <w:p w14:paraId="1D61DF5F">
            <w:pPr>
              <w:spacing w:line="276" w:lineRule="auto"/>
              <w:rPr>
                <w:rFonts w:hint="eastAsia"/>
                <w:color w:val="000000"/>
                <w:sz w:val="24"/>
                <w:szCs w:val="24"/>
              </w:rPr>
            </w:pPr>
            <w:r>
              <w:rPr>
                <w:rFonts w:hint="eastAsia"/>
                <w:color w:val="000000"/>
                <w:sz w:val="24"/>
                <w:szCs w:val="24"/>
              </w:rPr>
              <w:t>教育基金会文件、请示、批复</w:t>
            </w:r>
          </w:p>
        </w:tc>
        <w:tc>
          <w:tcPr>
            <w:tcW w:w="1125" w:type="dxa"/>
          </w:tcPr>
          <w:p w14:paraId="4EC30B6A">
            <w:pPr>
              <w:spacing w:line="276" w:lineRule="auto"/>
              <w:jc w:val="left"/>
              <w:rPr>
                <w:rFonts w:hint="eastAsia"/>
                <w:color w:val="000000"/>
                <w:sz w:val="24"/>
                <w:szCs w:val="24"/>
              </w:rPr>
            </w:pPr>
            <w:r>
              <w:rPr>
                <w:rFonts w:hint="eastAsia"/>
                <w:color w:val="000000"/>
                <w:sz w:val="24"/>
                <w:szCs w:val="24"/>
              </w:rPr>
              <w:t>长期</w:t>
            </w:r>
          </w:p>
        </w:tc>
      </w:tr>
      <w:tr w14:paraId="2ACA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472A6F2C">
            <w:pPr>
              <w:spacing w:line="276" w:lineRule="auto"/>
              <w:jc w:val="left"/>
              <w:rPr>
                <w:rFonts w:hint="eastAsia"/>
                <w:color w:val="000000"/>
                <w:sz w:val="24"/>
                <w:szCs w:val="24"/>
              </w:rPr>
            </w:pPr>
          </w:p>
        </w:tc>
        <w:tc>
          <w:tcPr>
            <w:tcW w:w="707" w:type="dxa"/>
          </w:tcPr>
          <w:p w14:paraId="41F7C114">
            <w:pPr>
              <w:spacing w:line="276" w:lineRule="auto"/>
              <w:jc w:val="left"/>
              <w:rPr>
                <w:rFonts w:hint="eastAsia"/>
                <w:color w:val="000000"/>
                <w:sz w:val="24"/>
                <w:szCs w:val="24"/>
              </w:rPr>
            </w:pPr>
            <w:r>
              <w:rPr>
                <w:rFonts w:hint="eastAsia"/>
                <w:color w:val="000000"/>
                <w:sz w:val="24"/>
                <w:szCs w:val="24"/>
              </w:rPr>
              <w:t>7</w:t>
            </w:r>
          </w:p>
        </w:tc>
        <w:tc>
          <w:tcPr>
            <w:tcW w:w="5943" w:type="dxa"/>
          </w:tcPr>
          <w:p w14:paraId="58B6EACA">
            <w:pPr>
              <w:spacing w:line="276" w:lineRule="auto"/>
              <w:rPr>
                <w:rFonts w:hint="eastAsia"/>
                <w:color w:val="000000"/>
                <w:sz w:val="24"/>
                <w:szCs w:val="24"/>
              </w:rPr>
            </w:pPr>
            <w:r>
              <w:rPr>
                <w:rFonts w:hint="eastAsia"/>
                <w:color w:val="000000"/>
                <w:sz w:val="24"/>
                <w:szCs w:val="24"/>
              </w:rPr>
              <w:t>教育基金会审计报告</w:t>
            </w:r>
          </w:p>
        </w:tc>
        <w:tc>
          <w:tcPr>
            <w:tcW w:w="1125" w:type="dxa"/>
          </w:tcPr>
          <w:p w14:paraId="7C5A2F01">
            <w:pPr>
              <w:spacing w:line="276" w:lineRule="auto"/>
              <w:jc w:val="left"/>
              <w:rPr>
                <w:rFonts w:hint="eastAsia"/>
                <w:color w:val="000000"/>
                <w:sz w:val="24"/>
                <w:szCs w:val="24"/>
              </w:rPr>
            </w:pPr>
            <w:r>
              <w:rPr>
                <w:rFonts w:hint="eastAsia"/>
                <w:color w:val="000000"/>
                <w:sz w:val="24"/>
                <w:szCs w:val="24"/>
              </w:rPr>
              <w:t>长期</w:t>
            </w:r>
          </w:p>
        </w:tc>
      </w:tr>
      <w:tr w14:paraId="3E67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2C42D3A9">
            <w:pPr>
              <w:spacing w:line="276" w:lineRule="auto"/>
              <w:jc w:val="left"/>
              <w:rPr>
                <w:rFonts w:hint="eastAsia"/>
                <w:color w:val="000000"/>
                <w:sz w:val="24"/>
                <w:szCs w:val="24"/>
              </w:rPr>
            </w:pPr>
          </w:p>
        </w:tc>
        <w:tc>
          <w:tcPr>
            <w:tcW w:w="707" w:type="dxa"/>
          </w:tcPr>
          <w:p w14:paraId="1ABECEC4">
            <w:pPr>
              <w:spacing w:line="276" w:lineRule="auto"/>
              <w:jc w:val="left"/>
              <w:rPr>
                <w:rFonts w:hint="eastAsia"/>
                <w:color w:val="000000"/>
                <w:sz w:val="24"/>
                <w:szCs w:val="24"/>
              </w:rPr>
            </w:pPr>
            <w:r>
              <w:rPr>
                <w:rFonts w:hint="eastAsia"/>
                <w:color w:val="000000"/>
                <w:sz w:val="24"/>
                <w:szCs w:val="24"/>
              </w:rPr>
              <w:t>8</w:t>
            </w:r>
          </w:p>
        </w:tc>
        <w:tc>
          <w:tcPr>
            <w:tcW w:w="5943" w:type="dxa"/>
          </w:tcPr>
          <w:p w14:paraId="250EFCE9">
            <w:pPr>
              <w:spacing w:line="276" w:lineRule="auto"/>
              <w:rPr>
                <w:rFonts w:hint="eastAsia"/>
                <w:color w:val="000000"/>
                <w:sz w:val="24"/>
                <w:szCs w:val="24"/>
              </w:rPr>
            </w:pPr>
            <w:r>
              <w:rPr>
                <w:rFonts w:hint="eastAsia"/>
                <w:color w:val="000000"/>
                <w:sz w:val="24"/>
                <w:szCs w:val="24"/>
              </w:rPr>
              <w:t>教育基金会捐赠协议、股权投资材料</w:t>
            </w:r>
          </w:p>
        </w:tc>
        <w:tc>
          <w:tcPr>
            <w:tcW w:w="1125" w:type="dxa"/>
          </w:tcPr>
          <w:p w14:paraId="4B0949F7">
            <w:pPr>
              <w:spacing w:line="276" w:lineRule="auto"/>
              <w:jc w:val="left"/>
              <w:rPr>
                <w:rFonts w:hint="eastAsia"/>
                <w:color w:val="000000"/>
                <w:sz w:val="24"/>
                <w:szCs w:val="24"/>
              </w:rPr>
            </w:pPr>
            <w:r>
              <w:rPr>
                <w:rFonts w:hint="eastAsia"/>
                <w:color w:val="000000"/>
                <w:sz w:val="24"/>
                <w:szCs w:val="24"/>
              </w:rPr>
              <w:t>长期</w:t>
            </w:r>
          </w:p>
        </w:tc>
      </w:tr>
      <w:tr w14:paraId="5D7F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1F264DBF">
            <w:pPr>
              <w:spacing w:line="276" w:lineRule="auto"/>
              <w:jc w:val="left"/>
              <w:rPr>
                <w:rFonts w:hint="eastAsia"/>
                <w:color w:val="000000"/>
                <w:sz w:val="24"/>
                <w:szCs w:val="24"/>
              </w:rPr>
            </w:pPr>
          </w:p>
        </w:tc>
        <w:tc>
          <w:tcPr>
            <w:tcW w:w="707" w:type="dxa"/>
          </w:tcPr>
          <w:p w14:paraId="1B816C62">
            <w:pPr>
              <w:spacing w:line="276" w:lineRule="auto"/>
              <w:jc w:val="left"/>
              <w:rPr>
                <w:rFonts w:hint="eastAsia"/>
                <w:color w:val="000000"/>
                <w:sz w:val="24"/>
                <w:szCs w:val="24"/>
              </w:rPr>
            </w:pPr>
            <w:r>
              <w:rPr>
                <w:rFonts w:hint="eastAsia"/>
                <w:color w:val="000000"/>
                <w:sz w:val="24"/>
                <w:szCs w:val="24"/>
              </w:rPr>
              <w:t>9</w:t>
            </w:r>
          </w:p>
        </w:tc>
        <w:tc>
          <w:tcPr>
            <w:tcW w:w="5943" w:type="dxa"/>
          </w:tcPr>
          <w:p w14:paraId="4F27B6D4">
            <w:pPr>
              <w:spacing w:line="276" w:lineRule="auto"/>
              <w:rPr>
                <w:rFonts w:hint="eastAsia"/>
                <w:color w:val="000000"/>
                <w:sz w:val="24"/>
                <w:szCs w:val="24"/>
              </w:rPr>
            </w:pPr>
            <w:r>
              <w:rPr>
                <w:rFonts w:hint="eastAsia"/>
                <w:color w:val="000000"/>
                <w:sz w:val="24"/>
                <w:szCs w:val="24"/>
              </w:rPr>
              <w:t>教育基金会会议材料、纪要等材料</w:t>
            </w:r>
          </w:p>
        </w:tc>
        <w:tc>
          <w:tcPr>
            <w:tcW w:w="1125" w:type="dxa"/>
          </w:tcPr>
          <w:p w14:paraId="419DCAF1">
            <w:pPr>
              <w:spacing w:line="276" w:lineRule="auto"/>
              <w:jc w:val="left"/>
              <w:rPr>
                <w:rFonts w:hint="eastAsia"/>
                <w:color w:val="000000"/>
                <w:sz w:val="24"/>
                <w:szCs w:val="24"/>
              </w:rPr>
            </w:pPr>
            <w:r>
              <w:rPr>
                <w:rFonts w:hint="eastAsia"/>
                <w:color w:val="000000"/>
                <w:sz w:val="24"/>
                <w:szCs w:val="24"/>
              </w:rPr>
              <w:t>长期</w:t>
            </w:r>
          </w:p>
        </w:tc>
      </w:tr>
      <w:tr w14:paraId="42B0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79364744">
            <w:pPr>
              <w:spacing w:line="276" w:lineRule="auto"/>
              <w:jc w:val="left"/>
              <w:rPr>
                <w:rFonts w:hint="eastAsia"/>
                <w:color w:val="000000"/>
                <w:sz w:val="24"/>
                <w:szCs w:val="24"/>
              </w:rPr>
            </w:pPr>
          </w:p>
        </w:tc>
        <w:tc>
          <w:tcPr>
            <w:tcW w:w="707" w:type="dxa"/>
          </w:tcPr>
          <w:p w14:paraId="3258EA00">
            <w:pPr>
              <w:spacing w:line="276" w:lineRule="auto"/>
              <w:jc w:val="left"/>
              <w:rPr>
                <w:rFonts w:hint="eastAsia"/>
                <w:color w:val="000000"/>
                <w:sz w:val="24"/>
                <w:szCs w:val="24"/>
              </w:rPr>
            </w:pPr>
            <w:r>
              <w:rPr>
                <w:rFonts w:hint="eastAsia"/>
                <w:color w:val="000000"/>
                <w:sz w:val="24"/>
                <w:szCs w:val="24"/>
              </w:rPr>
              <w:t>10</w:t>
            </w:r>
          </w:p>
        </w:tc>
        <w:tc>
          <w:tcPr>
            <w:tcW w:w="5943" w:type="dxa"/>
          </w:tcPr>
          <w:p w14:paraId="1815C3DD">
            <w:pPr>
              <w:spacing w:line="276" w:lineRule="auto"/>
              <w:rPr>
                <w:rFonts w:hint="eastAsia"/>
                <w:color w:val="000000"/>
                <w:sz w:val="24"/>
                <w:szCs w:val="24"/>
              </w:rPr>
            </w:pPr>
            <w:r>
              <w:rPr>
                <w:rFonts w:hint="eastAsia"/>
                <w:color w:val="000000"/>
                <w:sz w:val="24"/>
                <w:szCs w:val="24"/>
              </w:rPr>
              <w:t>校友活动的计划、报告、请示及批复、协议、会议相关材料等</w:t>
            </w:r>
          </w:p>
        </w:tc>
        <w:tc>
          <w:tcPr>
            <w:tcW w:w="1125" w:type="dxa"/>
          </w:tcPr>
          <w:p w14:paraId="1607C22A">
            <w:pPr>
              <w:spacing w:line="276" w:lineRule="auto"/>
              <w:jc w:val="left"/>
              <w:rPr>
                <w:rFonts w:hint="eastAsia"/>
                <w:color w:val="000000"/>
                <w:sz w:val="24"/>
                <w:szCs w:val="24"/>
              </w:rPr>
            </w:pPr>
            <w:r>
              <w:rPr>
                <w:rFonts w:hint="eastAsia"/>
                <w:color w:val="000000"/>
                <w:sz w:val="24"/>
                <w:szCs w:val="24"/>
              </w:rPr>
              <w:t>长期</w:t>
            </w:r>
          </w:p>
        </w:tc>
      </w:tr>
      <w:tr w14:paraId="7D4A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0EAA2E98">
            <w:pPr>
              <w:spacing w:line="276" w:lineRule="auto"/>
              <w:jc w:val="left"/>
              <w:rPr>
                <w:rFonts w:hint="eastAsia"/>
                <w:color w:val="000000"/>
                <w:sz w:val="24"/>
                <w:szCs w:val="24"/>
              </w:rPr>
            </w:pPr>
          </w:p>
        </w:tc>
        <w:tc>
          <w:tcPr>
            <w:tcW w:w="707" w:type="dxa"/>
          </w:tcPr>
          <w:p w14:paraId="31CA2C46">
            <w:pPr>
              <w:spacing w:line="276" w:lineRule="auto"/>
              <w:jc w:val="left"/>
              <w:rPr>
                <w:rFonts w:hint="eastAsia"/>
                <w:color w:val="000000"/>
                <w:sz w:val="24"/>
                <w:szCs w:val="24"/>
              </w:rPr>
            </w:pPr>
            <w:r>
              <w:rPr>
                <w:rFonts w:hint="eastAsia"/>
                <w:color w:val="000000"/>
                <w:sz w:val="24"/>
                <w:szCs w:val="24"/>
              </w:rPr>
              <w:t>11</w:t>
            </w:r>
          </w:p>
        </w:tc>
        <w:tc>
          <w:tcPr>
            <w:tcW w:w="5943" w:type="dxa"/>
          </w:tcPr>
          <w:p w14:paraId="341155F8">
            <w:pPr>
              <w:spacing w:line="276" w:lineRule="auto"/>
              <w:rPr>
                <w:rFonts w:hint="eastAsia"/>
                <w:color w:val="000000"/>
                <w:sz w:val="24"/>
                <w:szCs w:val="24"/>
              </w:rPr>
            </w:pPr>
            <w:r>
              <w:rPr>
                <w:rFonts w:hint="eastAsia"/>
                <w:color w:val="000000"/>
                <w:sz w:val="24"/>
                <w:szCs w:val="24"/>
              </w:rPr>
              <w:t>异地科研机构管理相关过程资料</w:t>
            </w:r>
          </w:p>
        </w:tc>
        <w:tc>
          <w:tcPr>
            <w:tcW w:w="1125" w:type="dxa"/>
          </w:tcPr>
          <w:p w14:paraId="181BCB16">
            <w:pPr>
              <w:spacing w:line="276" w:lineRule="auto"/>
              <w:jc w:val="left"/>
              <w:rPr>
                <w:rFonts w:hint="eastAsia"/>
                <w:color w:val="000000"/>
                <w:sz w:val="24"/>
                <w:szCs w:val="24"/>
              </w:rPr>
            </w:pPr>
            <w:r>
              <w:rPr>
                <w:rFonts w:hint="eastAsia"/>
                <w:color w:val="000000"/>
                <w:sz w:val="24"/>
                <w:szCs w:val="24"/>
              </w:rPr>
              <w:t>长期</w:t>
            </w:r>
          </w:p>
        </w:tc>
      </w:tr>
      <w:tr w14:paraId="6C23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65AA87E9">
            <w:pPr>
              <w:spacing w:line="276" w:lineRule="auto"/>
              <w:jc w:val="left"/>
              <w:rPr>
                <w:rFonts w:hint="eastAsia"/>
                <w:color w:val="000000"/>
                <w:sz w:val="24"/>
                <w:szCs w:val="24"/>
              </w:rPr>
            </w:pPr>
          </w:p>
        </w:tc>
        <w:tc>
          <w:tcPr>
            <w:tcW w:w="707" w:type="dxa"/>
          </w:tcPr>
          <w:p w14:paraId="5A2CE3CA">
            <w:pPr>
              <w:spacing w:line="276" w:lineRule="auto"/>
              <w:jc w:val="left"/>
              <w:rPr>
                <w:rFonts w:hint="eastAsia"/>
                <w:color w:val="000000"/>
                <w:sz w:val="24"/>
                <w:szCs w:val="24"/>
              </w:rPr>
            </w:pPr>
            <w:r>
              <w:rPr>
                <w:rFonts w:hint="eastAsia"/>
                <w:color w:val="000000"/>
                <w:sz w:val="24"/>
                <w:szCs w:val="24"/>
              </w:rPr>
              <w:t>12</w:t>
            </w:r>
          </w:p>
        </w:tc>
        <w:tc>
          <w:tcPr>
            <w:tcW w:w="5943" w:type="dxa"/>
            <w:vAlign w:val="center"/>
          </w:tcPr>
          <w:p w14:paraId="072B96AD">
            <w:pPr>
              <w:spacing w:line="276" w:lineRule="auto"/>
              <w:rPr>
                <w:rFonts w:hint="eastAsia"/>
                <w:color w:val="000000"/>
                <w:sz w:val="24"/>
                <w:szCs w:val="24"/>
              </w:rPr>
            </w:pPr>
            <w:r>
              <w:rPr>
                <w:rFonts w:hint="eastAsia"/>
                <w:color w:val="000000"/>
                <w:sz w:val="24"/>
                <w:szCs w:val="24"/>
              </w:rPr>
              <w:t>非学历教育管理立项、合同、结业证书发放等相关管理过程资料</w:t>
            </w:r>
          </w:p>
        </w:tc>
        <w:tc>
          <w:tcPr>
            <w:tcW w:w="1125" w:type="dxa"/>
            <w:vAlign w:val="center"/>
          </w:tcPr>
          <w:p w14:paraId="2E40199B">
            <w:pPr>
              <w:spacing w:line="276" w:lineRule="auto"/>
              <w:jc w:val="left"/>
              <w:rPr>
                <w:rFonts w:hint="eastAsia"/>
                <w:color w:val="000000"/>
                <w:sz w:val="24"/>
                <w:szCs w:val="24"/>
              </w:rPr>
            </w:pPr>
            <w:r>
              <w:rPr>
                <w:rFonts w:hint="eastAsia" w:asciiTheme="minorHAnsi" w:hAnsiTheme="minorHAnsi" w:eastAsiaTheme="minorEastAsia" w:cstheme="minorBidi"/>
                <w:color w:val="000000"/>
                <w:kern w:val="2"/>
                <w:sz w:val="24"/>
                <w:szCs w:val="24"/>
                <w:lang w:bidi="ar"/>
              </w:rPr>
              <w:t>长期</w:t>
            </w:r>
          </w:p>
        </w:tc>
      </w:tr>
      <w:tr w14:paraId="197A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restart"/>
            <w:tcBorders>
              <w:top w:val="single" w:color="000000" w:themeColor="text1" w:sz="4" w:space="0"/>
            </w:tcBorders>
            <w:textDirection w:val="tbRlV"/>
          </w:tcPr>
          <w:p w14:paraId="092B3DEB">
            <w:pPr>
              <w:spacing w:line="276" w:lineRule="auto"/>
              <w:ind w:left="0" w:right="0"/>
              <w:jc w:val="left"/>
              <w:rPr>
                <w:rFonts w:hint="eastAsia"/>
                <w:color w:val="000000"/>
                <w:sz w:val="24"/>
                <w:szCs w:val="24"/>
              </w:rPr>
            </w:pPr>
            <w:r>
              <w:rPr>
                <w:rFonts w:hint="eastAsia"/>
                <w:color w:val="000000"/>
                <w:sz w:val="24"/>
                <w:szCs w:val="24"/>
              </w:rPr>
              <w:t>其他</w:t>
            </w:r>
          </w:p>
        </w:tc>
        <w:tc>
          <w:tcPr>
            <w:tcW w:w="707" w:type="dxa"/>
          </w:tcPr>
          <w:p w14:paraId="5AF31425">
            <w:pPr>
              <w:spacing w:line="276" w:lineRule="auto"/>
              <w:jc w:val="left"/>
              <w:rPr>
                <w:rFonts w:hint="eastAsia"/>
                <w:color w:val="000000"/>
                <w:sz w:val="24"/>
                <w:szCs w:val="24"/>
              </w:rPr>
            </w:pPr>
            <w:r>
              <w:rPr>
                <w:rFonts w:hint="eastAsia"/>
                <w:color w:val="000000"/>
                <w:sz w:val="24"/>
                <w:szCs w:val="24"/>
              </w:rPr>
              <w:t>13</w:t>
            </w:r>
          </w:p>
        </w:tc>
        <w:tc>
          <w:tcPr>
            <w:tcW w:w="5943" w:type="dxa"/>
          </w:tcPr>
          <w:p w14:paraId="3A58BCFD">
            <w:pPr>
              <w:spacing w:line="276" w:lineRule="auto"/>
              <w:rPr>
                <w:color w:val="000000"/>
                <w:sz w:val="24"/>
                <w:szCs w:val="24"/>
              </w:rPr>
            </w:pPr>
            <w:r>
              <w:rPr>
                <w:rFonts w:hint="eastAsia"/>
                <w:color w:val="000000"/>
                <w:sz w:val="24"/>
                <w:szCs w:val="24"/>
              </w:rPr>
              <w:t>反映本部门重大活动的照片、声像档案</w:t>
            </w:r>
          </w:p>
        </w:tc>
        <w:tc>
          <w:tcPr>
            <w:tcW w:w="1125" w:type="dxa"/>
          </w:tcPr>
          <w:p w14:paraId="7956FED0">
            <w:pPr>
              <w:spacing w:line="276" w:lineRule="auto"/>
              <w:jc w:val="left"/>
              <w:rPr>
                <w:rFonts w:hint="eastAsia"/>
                <w:color w:val="000000"/>
                <w:sz w:val="24"/>
                <w:szCs w:val="24"/>
              </w:rPr>
            </w:pPr>
            <w:r>
              <w:rPr>
                <w:rFonts w:hint="eastAsia"/>
                <w:color w:val="000000"/>
                <w:sz w:val="24"/>
                <w:szCs w:val="24"/>
              </w:rPr>
              <w:t>永久</w:t>
            </w:r>
          </w:p>
        </w:tc>
      </w:tr>
      <w:tr w14:paraId="488D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07E72F56">
            <w:pPr>
              <w:spacing w:line="276" w:lineRule="auto"/>
              <w:jc w:val="left"/>
              <w:rPr>
                <w:rFonts w:hint="eastAsia"/>
                <w:color w:val="000000"/>
                <w:sz w:val="24"/>
                <w:szCs w:val="24"/>
              </w:rPr>
            </w:pPr>
          </w:p>
        </w:tc>
        <w:tc>
          <w:tcPr>
            <w:tcW w:w="707" w:type="dxa"/>
          </w:tcPr>
          <w:p w14:paraId="4B0FBC86">
            <w:pPr>
              <w:spacing w:line="276" w:lineRule="auto"/>
              <w:jc w:val="left"/>
              <w:rPr>
                <w:rFonts w:hint="eastAsia"/>
                <w:color w:val="000000"/>
                <w:sz w:val="24"/>
                <w:szCs w:val="24"/>
              </w:rPr>
            </w:pPr>
            <w:r>
              <w:rPr>
                <w:rFonts w:hint="eastAsia"/>
                <w:color w:val="000000"/>
                <w:sz w:val="24"/>
                <w:szCs w:val="24"/>
              </w:rPr>
              <w:t>14</w:t>
            </w:r>
          </w:p>
        </w:tc>
        <w:tc>
          <w:tcPr>
            <w:tcW w:w="5943" w:type="dxa"/>
          </w:tcPr>
          <w:p w14:paraId="35C0490E">
            <w:pPr>
              <w:spacing w:line="276" w:lineRule="auto"/>
              <w:rPr>
                <w:color w:val="000000"/>
                <w:sz w:val="24"/>
                <w:szCs w:val="24"/>
              </w:rPr>
            </w:pPr>
            <w:r>
              <w:rPr>
                <w:rFonts w:hint="eastAsia"/>
                <w:color w:val="000000"/>
                <w:sz w:val="24"/>
                <w:szCs w:val="24"/>
              </w:rPr>
              <w:t>有重大意义的实物档案</w:t>
            </w:r>
          </w:p>
        </w:tc>
        <w:tc>
          <w:tcPr>
            <w:tcW w:w="1125" w:type="dxa"/>
          </w:tcPr>
          <w:p w14:paraId="2CBF78E7">
            <w:pPr>
              <w:spacing w:line="276" w:lineRule="auto"/>
              <w:jc w:val="left"/>
              <w:rPr>
                <w:rFonts w:hint="eastAsia"/>
                <w:color w:val="000000"/>
                <w:sz w:val="24"/>
                <w:szCs w:val="24"/>
              </w:rPr>
            </w:pPr>
            <w:r>
              <w:rPr>
                <w:rFonts w:hint="eastAsia"/>
                <w:color w:val="000000"/>
                <w:sz w:val="24"/>
                <w:szCs w:val="24"/>
              </w:rPr>
              <w:t>永久</w:t>
            </w:r>
          </w:p>
        </w:tc>
      </w:tr>
      <w:tr w14:paraId="0625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Borders>
              <w:bottom w:val="single" w:color="000000" w:themeColor="text1" w:sz="4" w:space="0"/>
            </w:tcBorders>
          </w:tcPr>
          <w:p w14:paraId="081A0F8A">
            <w:pPr>
              <w:spacing w:line="276" w:lineRule="auto"/>
              <w:jc w:val="left"/>
              <w:rPr>
                <w:rFonts w:hint="eastAsia"/>
                <w:color w:val="000000"/>
                <w:sz w:val="24"/>
                <w:szCs w:val="24"/>
              </w:rPr>
            </w:pPr>
          </w:p>
        </w:tc>
        <w:tc>
          <w:tcPr>
            <w:tcW w:w="707" w:type="dxa"/>
          </w:tcPr>
          <w:p w14:paraId="6AD2CDDD">
            <w:pPr>
              <w:spacing w:line="276" w:lineRule="auto"/>
              <w:jc w:val="left"/>
              <w:rPr>
                <w:rFonts w:hint="eastAsia"/>
                <w:color w:val="000000"/>
                <w:sz w:val="24"/>
                <w:szCs w:val="24"/>
              </w:rPr>
            </w:pPr>
            <w:r>
              <w:rPr>
                <w:rFonts w:hint="eastAsia"/>
                <w:color w:val="000000"/>
                <w:sz w:val="24"/>
                <w:szCs w:val="24"/>
              </w:rPr>
              <w:t>15</w:t>
            </w:r>
          </w:p>
        </w:tc>
        <w:tc>
          <w:tcPr>
            <w:tcW w:w="5943" w:type="dxa"/>
          </w:tcPr>
          <w:p w14:paraId="343081FC">
            <w:pPr>
              <w:spacing w:line="276" w:lineRule="auto"/>
              <w:rPr>
                <w:color w:val="000000"/>
                <w:sz w:val="24"/>
                <w:szCs w:val="24"/>
              </w:rPr>
            </w:pPr>
            <w:r>
              <w:rPr>
                <w:rFonts w:hint="eastAsia"/>
                <w:color w:val="000000"/>
                <w:sz w:val="24"/>
                <w:szCs w:val="24"/>
              </w:rPr>
              <w:t>其他具有保存价值的材料</w:t>
            </w:r>
          </w:p>
        </w:tc>
        <w:tc>
          <w:tcPr>
            <w:tcW w:w="1125" w:type="dxa"/>
          </w:tcPr>
          <w:p w14:paraId="43F76D33">
            <w:pPr>
              <w:spacing w:line="276" w:lineRule="auto"/>
              <w:jc w:val="left"/>
              <w:rPr>
                <w:rFonts w:hint="eastAsia"/>
                <w:color w:val="000000"/>
                <w:sz w:val="24"/>
                <w:szCs w:val="24"/>
              </w:rPr>
            </w:pPr>
          </w:p>
        </w:tc>
      </w:tr>
    </w:tbl>
    <w:p w14:paraId="6BF709BA">
      <w:pPr>
        <w:rPr>
          <w:rFonts w:hint="eastAsia"/>
          <w:sz w:val="32"/>
          <w:szCs w:val="32"/>
        </w:rPr>
      </w:pPr>
    </w:p>
    <w:p w14:paraId="38146DF2">
      <w:pPr>
        <w:rPr>
          <w:rFonts w:hint="eastAsia"/>
          <w:sz w:val="32"/>
          <w:szCs w:val="32"/>
        </w:rPr>
      </w:pPr>
    </w:p>
    <w:p w14:paraId="066F5509">
      <w:pPr>
        <w:rPr>
          <w:rFonts w:hint="eastAsia"/>
          <w:sz w:val="32"/>
          <w:szCs w:val="32"/>
        </w:rPr>
      </w:pPr>
    </w:p>
    <w:p w14:paraId="26C42380">
      <w:pPr>
        <w:rPr>
          <w:rFonts w:hint="eastAsia"/>
          <w:sz w:val="32"/>
          <w:szCs w:val="32"/>
        </w:rPr>
      </w:pPr>
    </w:p>
    <w:p w14:paraId="3B83B6B3">
      <w:pPr>
        <w:rPr>
          <w:rFonts w:hint="eastAsia"/>
          <w:sz w:val="32"/>
          <w:szCs w:val="32"/>
        </w:rPr>
      </w:pPr>
    </w:p>
    <w:p w14:paraId="0B6EDC72">
      <w:pPr>
        <w:rPr>
          <w:rFonts w:hint="eastAsia"/>
          <w:sz w:val="32"/>
          <w:szCs w:val="32"/>
        </w:rPr>
      </w:pPr>
    </w:p>
    <w:p w14:paraId="224DD0C4">
      <w:pPr>
        <w:rPr>
          <w:rFonts w:hint="eastAsia"/>
          <w:sz w:val="32"/>
          <w:szCs w:val="32"/>
        </w:rPr>
      </w:pPr>
    </w:p>
    <w:p w14:paraId="3E21D81E">
      <w:pPr>
        <w:rPr>
          <w:rFonts w:hint="eastAsia"/>
          <w:sz w:val="32"/>
          <w:szCs w:val="32"/>
        </w:rPr>
      </w:pPr>
    </w:p>
    <w:p w14:paraId="4BFEA044">
      <w:pPr>
        <w:rPr>
          <w:rFonts w:hint="eastAsia"/>
          <w:sz w:val="32"/>
          <w:szCs w:val="32"/>
        </w:rPr>
      </w:pPr>
    </w:p>
    <w:p w14:paraId="36629603">
      <w:pPr>
        <w:rPr>
          <w:rFonts w:hint="eastAsia"/>
          <w:sz w:val="32"/>
          <w:szCs w:val="32"/>
        </w:rPr>
      </w:pPr>
    </w:p>
    <w:p w14:paraId="3227FD84">
      <w:pPr>
        <w:pStyle w:val="2"/>
        <w:spacing w:line="276" w:lineRule="auto"/>
        <w:rPr>
          <w:rFonts w:hint="eastAsia"/>
          <w:sz w:val="32"/>
          <w:szCs w:val="32"/>
        </w:rPr>
      </w:pPr>
      <w:bookmarkStart w:id="93" w:name="_Toc10371"/>
      <w:bookmarkStart w:id="94" w:name="_Toc6054"/>
      <w:bookmarkStart w:id="95" w:name="_Toc3884"/>
      <w:r>
        <w:rPr>
          <w:rFonts w:hint="eastAsia"/>
          <w:sz w:val="32"/>
          <w:szCs w:val="32"/>
        </w:rPr>
        <w:t>网信办、信息中心归档范围</w:t>
      </w:r>
      <w:bookmarkEnd w:id="93"/>
      <w:bookmarkEnd w:id="94"/>
      <w:bookmarkEnd w:id="95"/>
    </w:p>
    <w:bookmarkEnd w:id="92"/>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ACC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CA17C79">
            <w:pPr>
              <w:spacing w:line="276" w:lineRule="auto"/>
              <w:jc w:val="center"/>
              <w:rPr>
                <w:b/>
                <w:sz w:val="24"/>
              </w:rPr>
            </w:pPr>
            <w:r>
              <w:rPr>
                <w:rFonts w:hint="eastAsia"/>
                <w:b/>
                <w:sz w:val="24"/>
              </w:rPr>
              <w:t>类别</w:t>
            </w:r>
          </w:p>
        </w:tc>
        <w:tc>
          <w:tcPr>
            <w:tcW w:w="540" w:type="dxa"/>
          </w:tcPr>
          <w:p w14:paraId="17B8BCC7">
            <w:pPr>
              <w:spacing w:line="276" w:lineRule="auto"/>
              <w:jc w:val="center"/>
              <w:rPr>
                <w:b/>
                <w:sz w:val="24"/>
              </w:rPr>
            </w:pPr>
            <w:r>
              <w:rPr>
                <w:rFonts w:hint="eastAsia"/>
                <w:b/>
                <w:sz w:val="24"/>
              </w:rPr>
              <w:t>序号</w:t>
            </w:r>
          </w:p>
        </w:tc>
        <w:tc>
          <w:tcPr>
            <w:tcW w:w="6480" w:type="dxa"/>
          </w:tcPr>
          <w:p w14:paraId="4EFC314B">
            <w:pPr>
              <w:spacing w:line="276" w:lineRule="auto"/>
              <w:jc w:val="center"/>
              <w:rPr>
                <w:b/>
                <w:sz w:val="24"/>
              </w:rPr>
            </w:pPr>
            <w:r>
              <w:rPr>
                <w:rFonts w:hint="eastAsia"/>
                <w:b/>
                <w:sz w:val="24"/>
                <w:szCs w:val="24"/>
              </w:rPr>
              <w:t>归档范围</w:t>
            </w:r>
          </w:p>
        </w:tc>
        <w:tc>
          <w:tcPr>
            <w:tcW w:w="1260" w:type="dxa"/>
          </w:tcPr>
          <w:p w14:paraId="5AE1A29D">
            <w:pPr>
              <w:spacing w:line="276" w:lineRule="auto"/>
              <w:jc w:val="center"/>
              <w:rPr>
                <w:b/>
                <w:szCs w:val="20"/>
              </w:rPr>
            </w:pPr>
            <w:r>
              <w:rPr>
                <w:rFonts w:hint="eastAsia"/>
                <w:b/>
                <w:szCs w:val="20"/>
              </w:rPr>
              <w:t xml:space="preserve">保 管 </w:t>
            </w:r>
          </w:p>
          <w:p w14:paraId="1F15F8AD">
            <w:pPr>
              <w:spacing w:line="276" w:lineRule="auto"/>
              <w:jc w:val="center"/>
              <w:rPr>
                <w:b/>
                <w:szCs w:val="20"/>
              </w:rPr>
            </w:pPr>
            <w:r>
              <w:rPr>
                <w:rFonts w:hint="eastAsia"/>
                <w:b/>
                <w:szCs w:val="20"/>
              </w:rPr>
              <w:t>期 限</w:t>
            </w:r>
          </w:p>
        </w:tc>
      </w:tr>
      <w:tr w14:paraId="08E7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33A64A93">
            <w:pPr>
              <w:spacing w:line="276" w:lineRule="auto"/>
              <w:ind w:left="113" w:right="113"/>
              <w:jc w:val="center"/>
              <w:rPr>
                <w:sz w:val="24"/>
              </w:rPr>
            </w:pPr>
            <w:r>
              <w:rPr>
                <w:rFonts w:hint="eastAsia"/>
                <w:sz w:val="24"/>
              </w:rPr>
              <w:t>行政综合</w:t>
            </w:r>
          </w:p>
          <w:p w14:paraId="32CF98BE">
            <w:pPr>
              <w:spacing w:line="276" w:lineRule="auto"/>
              <w:ind w:left="113" w:right="113"/>
              <w:jc w:val="center"/>
              <w:rPr>
                <w:sz w:val="24"/>
              </w:rPr>
            </w:pPr>
            <w:r>
              <w:rPr>
                <w:rFonts w:hint="eastAsia"/>
                <w:sz w:val="24"/>
              </w:rPr>
              <w:t>监察</w:t>
            </w:r>
          </w:p>
        </w:tc>
        <w:tc>
          <w:tcPr>
            <w:tcW w:w="540" w:type="dxa"/>
          </w:tcPr>
          <w:p w14:paraId="5C953ED7">
            <w:pPr>
              <w:spacing w:line="276" w:lineRule="auto"/>
              <w:jc w:val="center"/>
              <w:rPr>
                <w:sz w:val="24"/>
              </w:rPr>
            </w:pPr>
            <w:r>
              <w:rPr>
                <w:rFonts w:hint="eastAsia"/>
                <w:sz w:val="24"/>
              </w:rPr>
              <w:t>1</w:t>
            </w:r>
          </w:p>
        </w:tc>
        <w:tc>
          <w:tcPr>
            <w:tcW w:w="6480" w:type="dxa"/>
          </w:tcPr>
          <w:p w14:paraId="07413EB8">
            <w:pPr>
              <w:spacing w:line="276" w:lineRule="auto"/>
              <w:rPr>
                <w:sz w:val="24"/>
              </w:rPr>
            </w:pPr>
            <w:r>
              <w:rPr>
                <w:rFonts w:hint="eastAsia"/>
                <w:sz w:val="24"/>
              </w:rPr>
              <w:t>上级有关信息化建设工作的文件材料</w:t>
            </w:r>
          </w:p>
        </w:tc>
        <w:tc>
          <w:tcPr>
            <w:tcW w:w="1260" w:type="dxa"/>
          </w:tcPr>
          <w:p w14:paraId="2E9680F0">
            <w:pPr>
              <w:spacing w:line="276" w:lineRule="auto"/>
              <w:jc w:val="center"/>
              <w:rPr>
                <w:szCs w:val="20"/>
              </w:rPr>
            </w:pPr>
            <w:r>
              <w:rPr>
                <w:rFonts w:hint="eastAsia"/>
                <w:szCs w:val="20"/>
              </w:rPr>
              <w:t>长期</w:t>
            </w:r>
          </w:p>
        </w:tc>
      </w:tr>
      <w:tr w14:paraId="69AB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DBF2399">
            <w:pPr>
              <w:spacing w:line="276" w:lineRule="auto"/>
              <w:ind w:left="113" w:right="113"/>
              <w:jc w:val="center"/>
              <w:rPr>
                <w:sz w:val="24"/>
              </w:rPr>
            </w:pPr>
          </w:p>
        </w:tc>
        <w:tc>
          <w:tcPr>
            <w:tcW w:w="540" w:type="dxa"/>
          </w:tcPr>
          <w:p w14:paraId="42CCF182">
            <w:pPr>
              <w:spacing w:line="276" w:lineRule="auto"/>
              <w:jc w:val="center"/>
              <w:rPr>
                <w:sz w:val="24"/>
              </w:rPr>
            </w:pPr>
            <w:r>
              <w:rPr>
                <w:rFonts w:hint="eastAsia"/>
                <w:sz w:val="24"/>
              </w:rPr>
              <w:t>2</w:t>
            </w:r>
          </w:p>
        </w:tc>
        <w:tc>
          <w:tcPr>
            <w:tcW w:w="6480" w:type="dxa"/>
          </w:tcPr>
          <w:p w14:paraId="585B5A68">
            <w:pPr>
              <w:spacing w:line="276" w:lineRule="auto"/>
              <w:rPr>
                <w:color w:val="000000"/>
                <w:sz w:val="24"/>
              </w:rPr>
            </w:pPr>
            <w:r>
              <w:rPr>
                <w:rFonts w:hint="eastAsia"/>
                <w:sz w:val="24"/>
              </w:rPr>
              <w:t>中心关于网络、信息化建设工作向学校的请示及批复</w:t>
            </w:r>
          </w:p>
        </w:tc>
        <w:tc>
          <w:tcPr>
            <w:tcW w:w="1260" w:type="dxa"/>
          </w:tcPr>
          <w:p w14:paraId="18514B30">
            <w:pPr>
              <w:spacing w:line="276" w:lineRule="auto"/>
              <w:jc w:val="center"/>
              <w:rPr>
                <w:szCs w:val="20"/>
              </w:rPr>
            </w:pPr>
            <w:r>
              <w:rPr>
                <w:rFonts w:hint="eastAsia"/>
                <w:szCs w:val="20"/>
              </w:rPr>
              <w:t>长期</w:t>
            </w:r>
          </w:p>
        </w:tc>
      </w:tr>
      <w:tr w14:paraId="26ED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D8A1A62">
            <w:pPr>
              <w:spacing w:line="276" w:lineRule="auto"/>
              <w:ind w:left="113" w:right="113"/>
              <w:jc w:val="center"/>
              <w:rPr>
                <w:sz w:val="24"/>
              </w:rPr>
            </w:pPr>
          </w:p>
        </w:tc>
        <w:tc>
          <w:tcPr>
            <w:tcW w:w="540" w:type="dxa"/>
          </w:tcPr>
          <w:p w14:paraId="7D8D5F9A">
            <w:pPr>
              <w:spacing w:line="276" w:lineRule="auto"/>
              <w:jc w:val="center"/>
              <w:rPr>
                <w:sz w:val="24"/>
              </w:rPr>
            </w:pPr>
            <w:r>
              <w:rPr>
                <w:rFonts w:hint="eastAsia"/>
                <w:sz w:val="24"/>
              </w:rPr>
              <w:t>3</w:t>
            </w:r>
          </w:p>
        </w:tc>
        <w:tc>
          <w:tcPr>
            <w:tcW w:w="6480" w:type="dxa"/>
          </w:tcPr>
          <w:p w14:paraId="1C402DA5">
            <w:pPr>
              <w:spacing w:line="276" w:lineRule="auto"/>
              <w:rPr>
                <w:color w:val="000000"/>
                <w:sz w:val="24"/>
              </w:rPr>
            </w:pPr>
            <w:r>
              <w:rPr>
                <w:rFonts w:hint="eastAsia"/>
                <w:sz w:val="24"/>
              </w:rPr>
              <w:t>学校网络建设、信息化基础设施建设方面的规划、计划、报告、总结方面的文件材料</w:t>
            </w:r>
          </w:p>
        </w:tc>
        <w:tc>
          <w:tcPr>
            <w:tcW w:w="1260" w:type="dxa"/>
          </w:tcPr>
          <w:p w14:paraId="744BB5FD">
            <w:pPr>
              <w:spacing w:line="276" w:lineRule="auto"/>
              <w:jc w:val="center"/>
              <w:rPr>
                <w:szCs w:val="20"/>
              </w:rPr>
            </w:pPr>
            <w:r>
              <w:rPr>
                <w:rFonts w:hint="eastAsia"/>
                <w:szCs w:val="20"/>
              </w:rPr>
              <w:t>永久</w:t>
            </w:r>
          </w:p>
        </w:tc>
      </w:tr>
      <w:tr w14:paraId="5C0D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48BBAB4">
            <w:pPr>
              <w:spacing w:line="276" w:lineRule="auto"/>
              <w:ind w:left="113" w:right="113"/>
              <w:jc w:val="center"/>
              <w:rPr>
                <w:sz w:val="24"/>
              </w:rPr>
            </w:pPr>
          </w:p>
        </w:tc>
        <w:tc>
          <w:tcPr>
            <w:tcW w:w="540" w:type="dxa"/>
          </w:tcPr>
          <w:p w14:paraId="3B4278E2">
            <w:pPr>
              <w:spacing w:line="276" w:lineRule="auto"/>
              <w:jc w:val="center"/>
              <w:rPr>
                <w:sz w:val="24"/>
              </w:rPr>
            </w:pPr>
            <w:r>
              <w:rPr>
                <w:rFonts w:hint="eastAsia"/>
                <w:sz w:val="24"/>
              </w:rPr>
              <w:t>4</w:t>
            </w:r>
          </w:p>
        </w:tc>
        <w:tc>
          <w:tcPr>
            <w:tcW w:w="6480" w:type="dxa"/>
          </w:tcPr>
          <w:p w14:paraId="3447BA88">
            <w:pPr>
              <w:spacing w:line="276" w:lineRule="auto"/>
              <w:rPr>
                <w:color w:val="000000"/>
                <w:sz w:val="24"/>
              </w:rPr>
            </w:pPr>
            <w:r>
              <w:rPr>
                <w:rFonts w:hint="eastAsia"/>
                <w:sz w:val="24"/>
              </w:rPr>
              <w:t>学校有关网络、信息化建设方面的管理条例、规章制度</w:t>
            </w:r>
          </w:p>
        </w:tc>
        <w:tc>
          <w:tcPr>
            <w:tcW w:w="1260" w:type="dxa"/>
          </w:tcPr>
          <w:p w14:paraId="498A66AA">
            <w:pPr>
              <w:spacing w:line="276" w:lineRule="auto"/>
              <w:jc w:val="center"/>
              <w:rPr>
                <w:szCs w:val="20"/>
              </w:rPr>
            </w:pPr>
            <w:r>
              <w:rPr>
                <w:rFonts w:hint="eastAsia"/>
                <w:szCs w:val="20"/>
              </w:rPr>
              <w:t>长期</w:t>
            </w:r>
          </w:p>
        </w:tc>
      </w:tr>
      <w:tr w14:paraId="7F75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003E168">
            <w:pPr>
              <w:spacing w:line="276" w:lineRule="auto"/>
              <w:ind w:left="113" w:right="113"/>
              <w:jc w:val="center"/>
              <w:rPr>
                <w:sz w:val="24"/>
              </w:rPr>
            </w:pPr>
          </w:p>
        </w:tc>
        <w:tc>
          <w:tcPr>
            <w:tcW w:w="540" w:type="dxa"/>
          </w:tcPr>
          <w:p w14:paraId="1A647E76">
            <w:pPr>
              <w:spacing w:line="276" w:lineRule="auto"/>
              <w:jc w:val="center"/>
              <w:rPr>
                <w:sz w:val="24"/>
              </w:rPr>
            </w:pPr>
            <w:r>
              <w:rPr>
                <w:rFonts w:hint="eastAsia"/>
                <w:sz w:val="24"/>
              </w:rPr>
              <w:t>5</w:t>
            </w:r>
          </w:p>
        </w:tc>
        <w:tc>
          <w:tcPr>
            <w:tcW w:w="6480" w:type="dxa"/>
          </w:tcPr>
          <w:p w14:paraId="6F3CEEAF">
            <w:pPr>
              <w:spacing w:line="276" w:lineRule="auto"/>
              <w:rPr>
                <w:color w:val="000000"/>
                <w:sz w:val="24"/>
              </w:rPr>
            </w:pPr>
            <w:r>
              <w:rPr>
                <w:rFonts w:hint="eastAsia"/>
                <w:sz w:val="24"/>
              </w:rPr>
              <w:t>本中心年度工作计划、总结 、会议记录、大事记</w:t>
            </w:r>
          </w:p>
        </w:tc>
        <w:tc>
          <w:tcPr>
            <w:tcW w:w="1260" w:type="dxa"/>
          </w:tcPr>
          <w:p w14:paraId="296AC13C">
            <w:pPr>
              <w:spacing w:line="276" w:lineRule="auto"/>
              <w:jc w:val="center"/>
              <w:rPr>
                <w:szCs w:val="20"/>
              </w:rPr>
            </w:pPr>
            <w:r>
              <w:rPr>
                <w:rFonts w:hint="eastAsia"/>
                <w:szCs w:val="20"/>
              </w:rPr>
              <w:t>长期</w:t>
            </w:r>
          </w:p>
        </w:tc>
      </w:tr>
      <w:tr w14:paraId="4728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072502F">
            <w:pPr>
              <w:spacing w:line="276" w:lineRule="auto"/>
              <w:ind w:left="113" w:right="113"/>
              <w:jc w:val="center"/>
              <w:rPr>
                <w:sz w:val="24"/>
              </w:rPr>
            </w:pPr>
          </w:p>
        </w:tc>
        <w:tc>
          <w:tcPr>
            <w:tcW w:w="540" w:type="dxa"/>
          </w:tcPr>
          <w:p w14:paraId="13FE069A">
            <w:pPr>
              <w:spacing w:line="276" w:lineRule="auto"/>
              <w:jc w:val="center"/>
              <w:rPr>
                <w:sz w:val="24"/>
              </w:rPr>
            </w:pPr>
            <w:r>
              <w:rPr>
                <w:rFonts w:hint="eastAsia"/>
                <w:sz w:val="24"/>
              </w:rPr>
              <w:t>6</w:t>
            </w:r>
          </w:p>
        </w:tc>
        <w:tc>
          <w:tcPr>
            <w:tcW w:w="6480" w:type="dxa"/>
          </w:tcPr>
          <w:p w14:paraId="397DBF97">
            <w:pPr>
              <w:spacing w:line="276" w:lineRule="auto"/>
              <w:rPr>
                <w:sz w:val="24"/>
              </w:rPr>
            </w:pPr>
            <w:r>
              <w:rPr>
                <w:rFonts w:hint="eastAsia"/>
                <w:sz w:val="24"/>
              </w:rPr>
              <w:t>网络、信息化建设的统计报表</w:t>
            </w:r>
          </w:p>
        </w:tc>
        <w:tc>
          <w:tcPr>
            <w:tcW w:w="1260" w:type="dxa"/>
          </w:tcPr>
          <w:p w14:paraId="02712B0B">
            <w:pPr>
              <w:spacing w:line="276" w:lineRule="auto"/>
              <w:jc w:val="center"/>
              <w:rPr>
                <w:szCs w:val="20"/>
              </w:rPr>
            </w:pPr>
            <w:r>
              <w:rPr>
                <w:rFonts w:hint="eastAsia"/>
                <w:szCs w:val="20"/>
              </w:rPr>
              <w:t>长期</w:t>
            </w:r>
          </w:p>
        </w:tc>
      </w:tr>
      <w:tr w14:paraId="7F50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23C4BD7D">
            <w:pPr>
              <w:spacing w:line="276" w:lineRule="auto"/>
              <w:ind w:left="113" w:right="113"/>
              <w:jc w:val="center"/>
              <w:rPr>
                <w:sz w:val="24"/>
              </w:rPr>
            </w:pPr>
          </w:p>
        </w:tc>
        <w:tc>
          <w:tcPr>
            <w:tcW w:w="540" w:type="dxa"/>
          </w:tcPr>
          <w:p w14:paraId="033515B8">
            <w:pPr>
              <w:spacing w:line="276" w:lineRule="auto"/>
              <w:jc w:val="center"/>
              <w:rPr>
                <w:sz w:val="24"/>
              </w:rPr>
            </w:pPr>
            <w:r>
              <w:rPr>
                <w:rFonts w:hint="eastAsia"/>
                <w:sz w:val="24"/>
              </w:rPr>
              <w:t>7</w:t>
            </w:r>
          </w:p>
        </w:tc>
        <w:tc>
          <w:tcPr>
            <w:tcW w:w="6480" w:type="dxa"/>
          </w:tcPr>
          <w:p w14:paraId="7C457084">
            <w:pPr>
              <w:spacing w:line="276" w:lineRule="auto"/>
              <w:rPr>
                <w:color w:val="000000"/>
                <w:sz w:val="24"/>
              </w:rPr>
            </w:pPr>
            <w:r>
              <w:rPr>
                <w:rFonts w:hint="eastAsia"/>
                <w:sz w:val="24"/>
              </w:rPr>
              <w:t>本校有关网络、软件等公共服务体系项目材料</w:t>
            </w:r>
          </w:p>
        </w:tc>
        <w:tc>
          <w:tcPr>
            <w:tcW w:w="1260" w:type="dxa"/>
          </w:tcPr>
          <w:p w14:paraId="3F7F9143">
            <w:pPr>
              <w:spacing w:line="276" w:lineRule="auto"/>
              <w:jc w:val="center"/>
              <w:rPr>
                <w:szCs w:val="20"/>
              </w:rPr>
            </w:pPr>
            <w:r>
              <w:rPr>
                <w:rFonts w:hint="eastAsia"/>
                <w:szCs w:val="20"/>
              </w:rPr>
              <w:t>长期</w:t>
            </w:r>
          </w:p>
        </w:tc>
      </w:tr>
      <w:tr w14:paraId="735D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E325A5C">
            <w:pPr>
              <w:spacing w:line="276" w:lineRule="auto"/>
              <w:jc w:val="center"/>
              <w:rPr>
                <w:sz w:val="24"/>
              </w:rPr>
            </w:pPr>
          </w:p>
        </w:tc>
        <w:tc>
          <w:tcPr>
            <w:tcW w:w="540" w:type="dxa"/>
          </w:tcPr>
          <w:p w14:paraId="55E67871">
            <w:pPr>
              <w:spacing w:line="276" w:lineRule="auto"/>
              <w:jc w:val="center"/>
              <w:rPr>
                <w:sz w:val="24"/>
              </w:rPr>
            </w:pPr>
            <w:r>
              <w:rPr>
                <w:rFonts w:hint="eastAsia"/>
                <w:sz w:val="24"/>
              </w:rPr>
              <w:t>8</w:t>
            </w:r>
          </w:p>
        </w:tc>
        <w:tc>
          <w:tcPr>
            <w:tcW w:w="6480" w:type="dxa"/>
          </w:tcPr>
          <w:p w14:paraId="1A153715">
            <w:pPr>
              <w:spacing w:line="276" w:lineRule="auto"/>
              <w:rPr>
                <w:color w:val="000000"/>
                <w:sz w:val="24"/>
              </w:rPr>
            </w:pPr>
            <w:r>
              <w:rPr>
                <w:rFonts w:hint="eastAsia"/>
                <w:sz w:val="24"/>
              </w:rPr>
              <w:t>本校网站调整、 变更材料</w:t>
            </w:r>
          </w:p>
        </w:tc>
        <w:tc>
          <w:tcPr>
            <w:tcW w:w="1260" w:type="dxa"/>
          </w:tcPr>
          <w:p w14:paraId="7AEB3530">
            <w:pPr>
              <w:spacing w:line="276" w:lineRule="auto"/>
              <w:jc w:val="center"/>
              <w:rPr>
                <w:szCs w:val="20"/>
              </w:rPr>
            </w:pPr>
            <w:r>
              <w:rPr>
                <w:rFonts w:hint="eastAsia"/>
                <w:szCs w:val="20"/>
              </w:rPr>
              <w:t>长期</w:t>
            </w:r>
          </w:p>
        </w:tc>
      </w:tr>
      <w:tr w14:paraId="66F3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49BEA9B">
            <w:pPr>
              <w:spacing w:line="276" w:lineRule="auto"/>
              <w:jc w:val="center"/>
              <w:rPr>
                <w:sz w:val="24"/>
              </w:rPr>
            </w:pPr>
          </w:p>
        </w:tc>
        <w:tc>
          <w:tcPr>
            <w:tcW w:w="540" w:type="dxa"/>
          </w:tcPr>
          <w:p w14:paraId="40B84E0D">
            <w:pPr>
              <w:spacing w:line="276" w:lineRule="auto"/>
              <w:jc w:val="center"/>
              <w:rPr>
                <w:sz w:val="24"/>
              </w:rPr>
            </w:pPr>
            <w:r>
              <w:rPr>
                <w:rFonts w:hint="eastAsia"/>
                <w:sz w:val="24"/>
              </w:rPr>
              <w:t>9</w:t>
            </w:r>
          </w:p>
        </w:tc>
        <w:tc>
          <w:tcPr>
            <w:tcW w:w="6480" w:type="dxa"/>
          </w:tcPr>
          <w:p w14:paraId="1B7822E5">
            <w:pPr>
              <w:spacing w:line="276" w:lineRule="auto"/>
              <w:rPr>
                <w:color w:val="000000"/>
                <w:sz w:val="24"/>
              </w:rPr>
            </w:pPr>
            <w:r>
              <w:rPr>
                <w:rFonts w:hint="eastAsia"/>
                <w:sz w:val="24"/>
              </w:rPr>
              <w:t>校园网络安全与环境安全建设的文件材料</w:t>
            </w:r>
          </w:p>
        </w:tc>
        <w:tc>
          <w:tcPr>
            <w:tcW w:w="1260" w:type="dxa"/>
          </w:tcPr>
          <w:p w14:paraId="590CBAAB">
            <w:pPr>
              <w:spacing w:line="276" w:lineRule="auto"/>
              <w:jc w:val="center"/>
              <w:rPr>
                <w:szCs w:val="20"/>
              </w:rPr>
            </w:pPr>
            <w:r>
              <w:rPr>
                <w:rFonts w:hint="eastAsia"/>
                <w:szCs w:val="20"/>
              </w:rPr>
              <w:t>长期</w:t>
            </w:r>
          </w:p>
        </w:tc>
      </w:tr>
      <w:tr w14:paraId="15F2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2BEA492">
            <w:pPr>
              <w:spacing w:line="276" w:lineRule="auto"/>
              <w:jc w:val="center"/>
              <w:rPr>
                <w:sz w:val="24"/>
              </w:rPr>
            </w:pPr>
          </w:p>
        </w:tc>
        <w:tc>
          <w:tcPr>
            <w:tcW w:w="540" w:type="dxa"/>
          </w:tcPr>
          <w:p w14:paraId="6B7A0426">
            <w:pPr>
              <w:spacing w:line="276" w:lineRule="auto"/>
              <w:jc w:val="center"/>
              <w:rPr>
                <w:sz w:val="24"/>
              </w:rPr>
            </w:pPr>
            <w:r>
              <w:rPr>
                <w:rFonts w:hint="eastAsia"/>
                <w:sz w:val="24"/>
              </w:rPr>
              <w:t>10</w:t>
            </w:r>
          </w:p>
        </w:tc>
        <w:tc>
          <w:tcPr>
            <w:tcW w:w="6480" w:type="dxa"/>
          </w:tcPr>
          <w:p w14:paraId="03F51918">
            <w:pPr>
              <w:spacing w:line="276" w:lineRule="auto"/>
              <w:rPr>
                <w:color w:val="000000"/>
                <w:sz w:val="24"/>
              </w:rPr>
            </w:pPr>
            <w:r>
              <w:rPr>
                <w:rFonts w:hint="eastAsia"/>
                <w:sz w:val="24"/>
              </w:rPr>
              <w:t>校园网主干网络基础设施的建设与维护方面的文件材料</w:t>
            </w:r>
          </w:p>
        </w:tc>
        <w:tc>
          <w:tcPr>
            <w:tcW w:w="1260" w:type="dxa"/>
          </w:tcPr>
          <w:p w14:paraId="010A36CF">
            <w:pPr>
              <w:spacing w:line="276" w:lineRule="auto"/>
              <w:jc w:val="center"/>
              <w:rPr>
                <w:szCs w:val="20"/>
              </w:rPr>
            </w:pPr>
            <w:r>
              <w:rPr>
                <w:rFonts w:hint="eastAsia"/>
                <w:szCs w:val="20"/>
              </w:rPr>
              <w:t>长期</w:t>
            </w:r>
          </w:p>
        </w:tc>
      </w:tr>
      <w:tr w14:paraId="1151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E4E0BE">
            <w:pPr>
              <w:spacing w:line="276" w:lineRule="auto"/>
              <w:jc w:val="center"/>
              <w:rPr>
                <w:sz w:val="24"/>
              </w:rPr>
            </w:pPr>
          </w:p>
        </w:tc>
        <w:tc>
          <w:tcPr>
            <w:tcW w:w="540" w:type="dxa"/>
          </w:tcPr>
          <w:p w14:paraId="011B53C9">
            <w:pPr>
              <w:spacing w:line="276" w:lineRule="auto"/>
              <w:jc w:val="center"/>
              <w:rPr>
                <w:sz w:val="24"/>
              </w:rPr>
            </w:pPr>
            <w:r>
              <w:rPr>
                <w:rFonts w:hint="eastAsia"/>
                <w:sz w:val="24"/>
              </w:rPr>
              <w:t>11</w:t>
            </w:r>
          </w:p>
        </w:tc>
        <w:tc>
          <w:tcPr>
            <w:tcW w:w="6480" w:type="dxa"/>
          </w:tcPr>
          <w:p w14:paraId="0AC3D7C7">
            <w:pPr>
              <w:spacing w:line="276" w:lineRule="auto"/>
              <w:rPr>
                <w:sz w:val="24"/>
              </w:rPr>
            </w:pPr>
            <w:r>
              <w:rPr>
                <w:rFonts w:hint="eastAsia"/>
                <w:sz w:val="24"/>
              </w:rPr>
              <w:t>开展网络信息技术的研发工作方面的文件材料</w:t>
            </w:r>
          </w:p>
        </w:tc>
        <w:tc>
          <w:tcPr>
            <w:tcW w:w="1260" w:type="dxa"/>
          </w:tcPr>
          <w:p w14:paraId="4DEE729E">
            <w:pPr>
              <w:spacing w:line="276" w:lineRule="auto"/>
              <w:jc w:val="center"/>
              <w:rPr>
                <w:szCs w:val="20"/>
              </w:rPr>
            </w:pPr>
            <w:r>
              <w:rPr>
                <w:rFonts w:hint="eastAsia"/>
                <w:szCs w:val="20"/>
              </w:rPr>
              <w:t>长期</w:t>
            </w:r>
          </w:p>
        </w:tc>
      </w:tr>
      <w:tr w14:paraId="21CE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7A660D6E">
            <w:pPr>
              <w:spacing w:line="276" w:lineRule="auto"/>
              <w:jc w:val="center"/>
              <w:rPr>
                <w:sz w:val="24"/>
              </w:rPr>
            </w:pPr>
          </w:p>
        </w:tc>
        <w:tc>
          <w:tcPr>
            <w:tcW w:w="540" w:type="dxa"/>
          </w:tcPr>
          <w:p w14:paraId="00A9A348">
            <w:pPr>
              <w:spacing w:line="276" w:lineRule="auto"/>
              <w:jc w:val="center"/>
              <w:rPr>
                <w:sz w:val="24"/>
              </w:rPr>
            </w:pPr>
            <w:r>
              <w:rPr>
                <w:rFonts w:hint="eastAsia"/>
                <w:sz w:val="24"/>
              </w:rPr>
              <w:t>12</w:t>
            </w:r>
          </w:p>
        </w:tc>
        <w:tc>
          <w:tcPr>
            <w:tcW w:w="6480" w:type="dxa"/>
          </w:tcPr>
          <w:p w14:paraId="4B18C874">
            <w:pPr>
              <w:spacing w:line="276" w:lineRule="auto"/>
              <w:rPr>
                <w:sz w:val="24"/>
              </w:rPr>
            </w:pPr>
            <w:r>
              <w:rPr>
                <w:rFonts w:hint="eastAsia"/>
                <w:sz w:val="24"/>
              </w:rPr>
              <w:t>数字化校园建设文件材料</w:t>
            </w:r>
          </w:p>
        </w:tc>
        <w:tc>
          <w:tcPr>
            <w:tcW w:w="1260" w:type="dxa"/>
          </w:tcPr>
          <w:p w14:paraId="2DC9B9F0">
            <w:pPr>
              <w:spacing w:line="276" w:lineRule="auto"/>
              <w:jc w:val="center"/>
              <w:rPr>
                <w:szCs w:val="20"/>
              </w:rPr>
            </w:pPr>
            <w:r>
              <w:rPr>
                <w:rFonts w:hint="eastAsia"/>
                <w:szCs w:val="20"/>
              </w:rPr>
              <w:t>长期</w:t>
            </w:r>
          </w:p>
        </w:tc>
      </w:tr>
      <w:tr w14:paraId="0199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50CC610C">
            <w:pPr>
              <w:spacing w:line="276" w:lineRule="auto"/>
              <w:ind w:left="113" w:right="113"/>
              <w:jc w:val="center"/>
              <w:rPr>
                <w:sz w:val="24"/>
              </w:rPr>
            </w:pPr>
            <w:r>
              <w:rPr>
                <w:rFonts w:hint="eastAsia"/>
                <w:sz w:val="24"/>
              </w:rPr>
              <w:t>其他</w:t>
            </w:r>
          </w:p>
        </w:tc>
        <w:tc>
          <w:tcPr>
            <w:tcW w:w="540" w:type="dxa"/>
          </w:tcPr>
          <w:p w14:paraId="07C775F8">
            <w:pPr>
              <w:spacing w:line="276" w:lineRule="auto"/>
              <w:jc w:val="center"/>
              <w:rPr>
                <w:sz w:val="24"/>
              </w:rPr>
            </w:pPr>
            <w:r>
              <w:rPr>
                <w:rFonts w:hint="eastAsia"/>
                <w:sz w:val="24"/>
              </w:rPr>
              <w:t>13</w:t>
            </w:r>
          </w:p>
        </w:tc>
        <w:tc>
          <w:tcPr>
            <w:tcW w:w="6480" w:type="dxa"/>
          </w:tcPr>
          <w:p w14:paraId="0C4CC079">
            <w:pPr>
              <w:spacing w:line="276" w:lineRule="auto"/>
              <w:rPr>
                <w:color w:val="000000"/>
                <w:sz w:val="24"/>
              </w:rPr>
            </w:pPr>
            <w:r>
              <w:rPr>
                <w:rFonts w:hint="eastAsia"/>
                <w:color w:val="000000"/>
                <w:sz w:val="24"/>
              </w:rPr>
              <w:t>反映本部门重大活动的照片、声像档案</w:t>
            </w:r>
          </w:p>
        </w:tc>
        <w:tc>
          <w:tcPr>
            <w:tcW w:w="1260" w:type="dxa"/>
          </w:tcPr>
          <w:p w14:paraId="263DB8E6">
            <w:pPr>
              <w:spacing w:line="276" w:lineRule="auto"/>
              <w:jc w:val="center"/>
              <w:rPr>
                <w:szCs w:val="20"/>
              </w:rPr>
            </w:pPr>
            <w:r>
              <w:rPr>
                <w:rFonts w:hint="eastAsia"/>
                <w:szCs w:val="20"/>
              </w:rPr>
              <w:t>永久</w:t>
            </w:r>
          </w:p>
        </w:tc>
      </w:tr>
      <w:tr w14:paraId="5C72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43C2CC5">
            <w:pPr>
              <w:spacing w:line="276" w:lineRule="auto"/>
              <w:jc w:val="center"/>
              <w:rPr>
                <w:sz w:val="24"/>
              </w:rPr>
            </w:pPr>
          </w:p>
        </w:tc>
        <w:tc>
          <w:tcPr>
            <w:tcW w:w="540" w:type="dxa"/>
          </w:tcPr>
          <w:p w14:paraId="7CF3F423">
            <w:pPr>
              <w:spacing w:line="276" w:lineRule="auto"/>
              <w:jc w:val="center"/>
              <w:rPr>
                <w:sz w:val="24"/>
              </w:rPr>
            </w:pPr>
            <w:r>
              <w:rPr>
                <w:rFonts w:hint="eastAsia"/>
                <w:sz w:val="24"/>
              </w:rPr>
              <w:t>14</w:t>
            </w:r>
          </w:p>
        </w:tc>
        <w:tc>
          <w:tcPr>
            <w:tcW w:w="6480" w:type="dxa"/>
          </w:tcPr>
          <w:p w14:paraId="6579AC8C">
            <w:pPr>
              <w:spacing w:line="276" w:lineRule="auto"/>
              <w:rPr>
                <w:color w:val="000000"/>
                <w:sz w:val="24"/>
              </w:rPr>
            </w:pPr>
            <w:r>
              <w:rPr>
                <w:rFonts w:hint="eastAsia"/>
                <w:color w:val="000000"/>
                <w:sz w:val="24"/>
              </w:rPr>
              <w:t>有重大意义的实物档案</w:t>
            </w:r>
          </w:p>
        </w:tc>
        <w:tc>
          <w:tcPr>
            <w:tcW w:w="1260" w:type="dxa"/>
          </w:tcPr>
          <w:p w14:paraId="6708A24E">
            <w:pPr>
              <w:spacing w:line="276" w:lineRule="auto"/>
              <w:jc w:val="center"/>
              <w:rPr>
                <w:szCs w:val="20"/>
              </w:rPr>
            </w:pPr>
            <w:r>
              <w:rPr>
                <w:rFonts w:hint="eastAsia"/>
                <w:szCs w:val="20"/>
              </w:rPr>
              <w:t>永久</w:t>
            </w:r>
          </w:p>
        </w:tc>
      </w:tr>
      <w:tr w14:paraId="48D0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6BB21F2A">
            <w:pPr>
              <w:spacing w:line="276" w:lineRule="auto"/>
              <w:jc w:val="center"/>
              <w:rPr>
                <w:sz w:val="24"/>
              </w:rPr>
            </w:pPr>
          </w:p>
        </w:tc>
        <w:tc>
          <w:tcPr>
            <w:tcW w:w="540" w:type="dxa"/>
          </w:tcPr>
          <w:p w14:paraId="78FA3B08">
            <w:pPr>
              <w:spacing w:line="276" w:lineRule="auto"/>
              <w:jc w:val="center"/>
              <w:rPr>
                <w:sz w:val="24"/>
              </w:rPr>
            </w:pPr>
            <w:r>
              <w:rPr>
                <w:rFonts w:hint="eastAsia"/>
                <w:sz w:val="24"/>
              </w:rPr>
              <w:t>15</w:t>
            </w:r>
          </w:p>
        </w:tc>
        <w:tc>
          <w:tcPr>
            <w:tcW w:w="6480" w:type="dxa"/>
          </w:tcPr>
          <w:p w14:paraId="308948D2">
            <w:pPr>
              <w:spacing w:line="276" w:lineRule="auto"/>
              <w:rPr>
                <w:color w:val="000000"/>
                <w:sz w:val="24"/>
              </w:rPr>
            </w:pPr>
            <w:r>
              <w:rPr>
                <w:rFonts w:hint="eastAsia"/>
                <w:color w:val="000000"/>
                <w:sz w:val="24"/>
              </w:rPr>
              <w:t>其他具有保存价值的材料</w:t>
            </w:r>
          </w:p>
        </w:tc>
        <w:tc>
          <w:tcPr>
            <w:tcW w:w="1260" w:type="dxa"/>
          </w:tcPr>
          <w:p w14:paraId="554B570D">
            <w:pPr>
              <w:spacing w:line="276" w:lineRule="auto"/>
              <w:jc w:val="center"/>
              <w:rPr>
                <w:szCs w:val="20"/>
              </w:rPr>
            </w:pPr>
          </w:p>
        </w:tc>
      </w:tr>
    </w:tbl>
    <w:p w14:paraId="37EBAA69">
      <w:pPr>
        <w:spacing w:line="276" w:lineRule="auto"/>
      </w:pPr>
    </w:p>
    <w:p w14:paraId="3FDB5F0B">
      <w:pPr>
        <w:spacing w:line="276" w:lineRule="auto"/>
      </w:pPr>
    </w:p>
    <w:p w14:paraId="6D3DA95A">
      <w:pPr>
        <w:spacing w:line="276" w:lineRule="auto"/>
      </w:pPr>
    </w:p>
    <w:p w14:paraId="5523BEE5">
      <w:pPr>
        <w:spacing w:line="276" w:lineRule="auto"/>
      </w:pPr>
    </w:p>
    <w:p w14:paraId="7E822DD3">
      <w:pPr>
        <w:spacing w:line="276" w:lineRule="auto"/>
      </w:pPr>
    </w:p>
    <w:p w14:paraId="193385BD">
      <w:pPr>
        <w:spacing w:line="276" w:lineRule="auto"/>
      </w:pPr>
    </w:p>
    <w:p w14:paraId="544BF933">
      <w:pPr>
        <w:spacing w:line="276" w:lineRule="auto"/>
      </w:pPr>
    </w:p>
    <w:p w14:paraId="709FCFB0">
      <w:pPr>
        <w:spacing w:line="276" w:lineRule="auto"/>
      </w:pPr>
    </w:p>
    <w:p w14:paraId="784D80ED">
      <w:pPr>
        <w:spacing w:line="276" w:lineRule="auto"/>
      </w:pPr>
    </w:p>
    <w:p w14:paraId="6C2E8CE2">
      <w:pPr>
        <w:spacing w:line="276" w:lineRule="auto"/>
      </w:pPr>
    </w:p>
    <w:p w14:paraId="23A89BDC">
      <w:pPr>
        <w:spacing w:line="276" w:lineRule="auto"/>
      </w:pPr>
    </w:p>
    <w:p w14:paraId="2967C569">
      <w:pPr>
        <w:spacing w:line="276" w:lineRule="auto"/>
      </w:pPr>
    </w:p>
    <w:p w14:paraId="6F0C2BE6">
      <w:pPr>
        <w:spacing w:line="276" w:lineRule="auto"/>
      </w:pPr>
    </w:p>
    <w:p w14:paraId="49445CFD">
      <w:pPr>
        <w:spacing w:line="276" w:lineRule="auto"/>
      </w:pPr>
    </w:p>
    <w:p w14:paraId="333CB3AA">
      <w:pPr>
        <w:pStyle w:val="2"/>
        <w:spacing w:line="276" w:lineRule="auto"/>
        <w:rPr>
          <w:sz w:val="32"/>
          <w:szCs w:val="32"/>
        </w:rPr>
      </w:pPr>
      <w:bookmarkStart w:id="96" w:name="_Toc3833"/>
      <w:bookmarkStart w:id="97" w:name="_Toc26765"/>
      <w:bookmarkStart w:id="98" w:name="_Toc27566"/>
      <w:r>
        <w:rPr>
          <w:rFonts w:hint="eastAsia"/>
          <w:sz w:val="32"/>
          <w:szCs w:val="32"/>
        </w:rPr>
        <w:t>各学院文书档案归档范围及保管期限表</w:t>
      </w:r>
      <w:bookmarkEnd w:id="96"/>
      <w:bookmarkEnd w:id="97"/>
      <w:bookmarkEnd w:id="98"/>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614"/>
        <w:gridCol w:w="5677"/>
        <w:gridCol w:w="1260"/>
      </w:tblGrid>
      <w:tr w14:paraId="6CAB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14:paraId="106B83D2">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类别</w:t>
            </w:r>
          </w:p>
        </w:tc>
        <w:tc>
          <w:tcPr>
            <w:tcW w:w="614" w:type="dxa"/>
          </w:tcPr>
          <w:p w14:paraId="41C360B6">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序号</w:t>
            </w:r>
          </w:p>
        </w:tc>
        <w:tc>
          <w:tcPr>
            <w:tcW w:w="5677" w:type="dxa"/>
          </w:tcPr>
          <w:p w14:paraId="35D89B4F">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归档范围</w:t>
            </w:r>
          </w:p>
        </w:tc>
        <w:tc>
          <w:tcPr>
            <w:tcW w:w="1260" w:type="dxa"/>
          </w:tcPr>
          <w:p w14:paraId="568BD62E">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保 管 </w:t>
            </w:r>
          </w:p>
          <w:p w14:paraId="7B848BC7">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期 限</w:t>
            </w:r>
          </w:p>
        </w:tc>
      </w:tr>
      <w:tr w14:paraId="69B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restart"/>
            <w:vAlign w:val="center"/>
          </w:tcPr>
          <w:p w14:paraId="4D9E26AD">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党政综合</w:t>
            </w:r>
          </w:p>
        </w:tc>
        <w:tc>
          <w:tcPr>
            <w:tcW w:w="614" w:type="dxa"/>
          </w:tcPr>
          <w:p w14:paraId="2A1998A2">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677" w:type="dxa"/>
          </w:tcPr>
          <w:p w14:paraId="07418331">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学院党、政工作计划、总结、报告</w:t>
            </w:r>
          </w:p>
        </w:tc>
        <w:tc>
          <w:tcPr>
            <w:tcW w:w="1260" w:type="dxa"/>
          </w:tcPr>
          <w:p w14:paraId="02A7F522">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58AD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65F3BBAA">
            <w:pPr>
              <w:spacing w:line="276" w:lineRule="auto"/>
              <w:jc w:val="center"/>
              <w:rPr>
                <w:rFonts w:hint="eastAsia" w:asciiTheme="minorEastAsia" w:hAnsiTheme="minorEastAsia" w:eastAsiaTheme="minorEastAsia" w:cstheme="minorEastAsia"/>
                <w:sz w:val="24"/>
                <w:szCs w:val="24"/>
              </w:rPr>
            </w:pPr>
          </w:p>
        </w:tc>
        <w:tc>
          <w:tcPr>
            <w:tcW w:w="614" w:type="dxa"/>
          </w:tcPr>
          <w:p w14:paraId="1FD08F9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5677" w:type="dxa"/>
          </w:tcPr>
          <w:p w14:paraId="390E7C01">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学院向上级的请示、报告及批复</w:t>
            </w:r>
          </w:p>
        </w:tc>
        <w:tc>
          <w:tcPr>
            <w:tcW w:w="1260" w:type="dxa"/>
          </w:tcPr>
          <w:p w14:paraId="2F0F7F46">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长期</w:t>
            </w:r>
          </w:p>
        </w:tc>
      </w:tr>
      <w:tr w14:paraId="2C1E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610FF314">
            <w:pPr>
              <w:spacing w:line="276" w:lineRule="auto"/>
              <w:jc w:val="center"/>
              <w:rPr>
                <w:rFonts w:hint="eastAsia" w:asciiTheme="minorEastAsia" w:hAnsiTheme="minorEastAsia" w:eastAsiaTheme="minorEastAsia" w:cstheme="minorEastAsia"/>
                <w:sz w:val="24"/>
                <w:szCs w:val="24"/>
              </w:rPr>
            </w:pPr>
          </w:p>
        </w:tc>
        <w:tc>
          <w:tcPr>
            <w:tcW w:w="614" w:type="dxa"/>
          </w:tcPr>
          <w:p w14:paraId="27CADE2E">
            <w:pPr>
              <w:spacing w:line="27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5677" w:type="dxa"/>
          </w:tcPr>
          <w:p w14:paraId="7AF6D377">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学院党政联席会议</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重要会议的</w:t>
            </w:r>
            <w:r>
              <w:rPr>
                <w:rFonts w:hint="eastAsia" w:asciiTheme="minorEastAsia" w:hAnsiTheme="minorEastAsia" w:cstheme="minorEastAsia"/>
                <w:color w:val="0000FF"/>
                <w:sz w:val="24"/>
                <w:szCs w:val="24"/>
                <w:lang w:val="en-US" w:eastAsia="zh-CN"/>
              </w:rPr>
              <w:t>会议</w:t>
            </w:r>
            <w:r>
              <w:rPr>
                <w:rFonts w:hint="eastAsia" w:asciiTheme="minorEastAsia" w:hAnsiTheme="minorEastAsia" w:eastAsiaTheme="minorEastAsia" w:cstheme="minorEastAsia"/>
                <w:sz w:val="24"/>
                <w:szCs w:val="24"/>
              </w:rPr>
              <w:t>纪要</w:t>
            </w:r>
          </w:p>
        </w:tc>
        <w:tc>
          <w:tcPr>
            <w:tcW w:w="1260" w:type="dxa"/>
          </w:tcPr>
          <w:p w14:paraId="72D8818D">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17D9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7A7A6785">
            <w:pPr>
              <w:spacing w:line="276" w:lineRule="auto"/>
              <w:jc w:val="center"/>
              <w:rPr>
                <w:rFonts w:hint="eastAsia" w:asciiTheme="minorEastAsia" w:hAnsiTheme="minorEastAsia" w:eastAsiaTheme="minorEastAsia" w:cstheme="minorEastAsia"/>
                <w:sz w:val="24"/>
                <w:szCs w:val="24"/>
              </w:rPr>
            </w:pPr>
          </w:p>
        </w:tc>
        <w:tc>
          <w:tcPr>
            <w:tcW w:w="614" w:type="dxa"/>
          </w:tcPr>
          <w:p w14:paraId="2C044951">
            <w:pPr>
              <w:spacing w:line="27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4</w:t>
            </w:r>
          </w:p>
        </w:tc>
        <w:tc>
          <w:tcPr>
            <w:tcW w:w="5677" w:type="dxa"/>
          </w:tcPr>
          <w:p w14:paraId="7CA95BF1">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上级下达有关本院工作的文件</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归档文件为上级直接下达给学院的来文，学校办统一运转的上级来文由学校办公室归档</w:t>
            </w:r>
            <w:r>
              <w:rPr>
                <w:rFonts w:hint="eastAsia" w:asciiTheme="minorEastAsia" w:hAnsiTheme="minorEastAsia" w:cstheme="minorEastAsia"/>
                <w:sz w:val="20"/>
                <w:szCs w:val="20"/>
                <w:lang w:eastAsia="zh-CN"/>
              </w:rPr>
              <w:t>）</w:t>
            </w:r>
          </w:p>
        </w:tc>
        <w:tc>
          <w:tcPr>
            <w:tcW w:w="1260" w:type="dxa"/>
          </w:tcPr>
          <w:p w14:paraId="1CD105A9">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0F5D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629D9A17">
            <w:pPr>
              <w:spacing w:line="276" w:lineRule="auto"/>
              <w:jc w:val="center"/>
              <w:rPr>
                <w:rFonts w:hint="eastAsia" w:asciiTheme="minorEastAsia" w:hAnsiTheme="minorEastAsia" w:eastAsiaTheme="minorEastAsia" w:cstheme="minorEastAsia"/>
                <w:sz w:val="24"/>
                <w:szCs w:val="24"/>
              </w:rPr>
            </w:pPr>
          </w:p>
        </w:tc>
        <w:tc>
          <w:tcPr>
            <w:tcW w:w="614" w:type="dxa"/>
          </w:tcPr>
          <w:p w14:paraId="71BC2F93">
            <w:pPr>
              <w:spacing w:line="27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5</w:t>
            </w:r>
          </w:p>
        </w:tc>
        <w:tc>
          <w:tcPr>
            <w:tcW w:w="5677" w:type="dxa"/>
          </w:tcPr>
          <w:p w14:paraId="5784BD50">
            <w:pPr>
              <w:spacing w:line="276"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本院规章制度</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发布、修订的年度归档</w:t>
            </w:r>
            <w:r>
              <w:rPr>
                <w:rFonts w:hint="eastAsia" w:asciiTheme="minorEastAsia" w:hAnsiTheme="minorEastAsia" w:cstheme="minorEastAsia"/>
                <w:sz w:val="24"/>
                <w:szCs w:val="24"/>
                <w:lang w:eastAsia="zh-CN"/>
              </w:rPr>
              <w:t>）</w:t>
            </w:r>
          </w:p>
        </w:tc>
        <w:tc>
          <w:tcPr>
            <w:tcW w:w="1260" w:type="dxa"/>
          </w:tcPr>
          <w:p w14:paraId="5EC98E82">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3C67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2847E3A6">
            <w:pPr>
              <w:spacing w:line="276" w:lineRule="auto"/>
              <w:jc w:val="center"/>
              <w:rPr>
                <w:rFonts w:hint="eastAsia" w:asciiTheme="minorEastAsia" w:hAnsiTheme="minorEastAsia" w:eastAsiaTheme="minorEastAsia" w:cstheme="minorEastAsia"/>
                <w:sz w:val="24"/>
                <w:szCs w:val="24"/>
              </w:rPr>
            </w:pPr>
          </w:p>
        </w:tc>
        <w:tc>
          <w:tcPr>
            <w:tcW w:w="614" w:type="dxa"/>
          </w:tcPr>
          <w:p w14:paraId="29F628AB">
            <w:pPr>
              <w:spacing w:line="27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5677" w:type="dxa"/>
          </w:tcPr>
          <w:p w14:paraId="68B327DD">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统计年报</w:t>
            </w:r>
          </w:p>
        </w:tc>
        <w:tc>
          <w:tcPr>
            <w:tcW w:w="1260" w:type="dxa"/>
          </w:tcPr>
          <w:p w14:paraId="29F604CC">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5DFD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45068D06">
            <w:pPr>
              <w:spacing w:line="276" w:lineRule="auto"/>
              <w:jc w:val="center"/>
              <w:rPr>
                <w:rFonts w:hint="eastAsia" w:asciiTheme="minorEastAsia" w:hAnsiTheme="minorEastAsia" w:eastAsiaTheme="minorEastAsia" w:cstheme="minorEastAsia"/>
                <w:sz w:val="24"/>
                <w:szCs w:val="24"/>
              </w:rPr>
            </w:pPr>
          </w:p>
        </w:tc>
        <w:tc>
          <w:tcPr>
            <w:tcW w:w="614" w:type="dxa"/>
          </w:tcPr>
          <w:p w14:paraId="62630307">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5677" w:type="dxa"/>
          </w:tcPr>
          <w:p w14:paraId="71171B49">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开展重要学术活动的文件</w:t>
            </w:r>
          </w:p>
        </w:tc>
        <w:tc>
          <w:tcPr>
            <w:tcW w:w="1260" w:type="dxa"/>
          </w:tcPr>
          <w:p w14:paraId="7FDFBCB9">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4F56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449" w:type="dxa"/>
            <w:vMerge w:val="restart"/>
            <w:vAlign w:val="center"/>
          </w:tcPr>
          <w:p w14:paraId="01F939C9">
            <w:pPr>
              <w:spacing w:line="276" w:lineRule="auto"/>
              <w:ind w:left="113" w:right="1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w:t>
            </w:r>
          </w:p>
        </w:tc>
        <w:tc>
          <w:tcPr>
            <w:tcW w:w="614" w:type="dxa"/>
          </w:tcPr>
          <w:p w14:paraId="51502779">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677" w:type="dxa"/>
          </w:tcPr>
          <w:p w14:paraId="41479964">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学生历年学习成绩总表</w:t>
            </w:r>
          </w:p>
        </w:tc>
        <w:tc>
          <w:tcPr>
            <w:tcW w:w="1260" w:type="dxa"/>
          </w:tcPr>
          <w:p w14:paraId="37BA97E6">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49D2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241324FB">
            <w:pPr>
              <w:spacing w:line="276" w:lineRule="auto"/>
              <w:jc w:val="center"/>
              <w:rPr>
                <w:rFonts w:hint="eastAsia" w:asciiTheme="minorEastAsia" w:hAnsiTheme="minorEastAsia" w:eastAsiaTheme="minorEastAsia" w:cstheme="minorEastAsia"/>
                <w:sz w:val="24"/>
                <w:szCs w:val="24"/>
              </w:rPr>
            </w:pPr>
          </w:p>
        </w:tc>
        <w:tc>
          <w:tcPr>
            <w:tcW w:w="614" w:type="dxa"/>
          </w:tcPr>
          <w:p w14:paraId="6C043763">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5677" w:type="dxa"/>
          </w:tcPr>
          <w:p w14:paraId="15CF64B6">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第二专业学生成绩等材料</w:t>
            </w:r>
          </w:p>
        </w:tc>
        <w:tc>
          <w:tcPr>
            <w:tcW w:w="1260" w:type="dxa"/>
          </w:tcPr>
          <w:p w14:paraId="6377AF4D">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42AD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7CB0100B">
            <w:pPr>
              <w:spacing w:line="276" w:lineRule="auto"/>
              <w:jc w:val="center"/>
              <w:rPr>
                <w:rFonts w:hint="eastAsia" w:asciiTheme="minorEastAsia" w:hAnsiTheme="minorEastAsia" w:eastAsiaTheme="minorEastAsia" w:cstheme="minorEastAsia"/>
                <w:sz w:val="24"/>
                <w:szCs w:val="24"/>
              </w:rPr>
            </w:pPr>
          </w:p>
        </w:tc>
        <w:tc>
          <w:tcPr>
            <w:tcW w:w="614" w:type="dxa"/>
          </w:tcPr>
          <w:p w14:paraId="52F901D8">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677" w:type="dxa"/>
          </w:tcPr>
          <w:p w14:paraId="6C651771">
            <w:pPr>
              <w:spacing w:line="276" w:lineRule="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各专业考试试题（归电子版）</w:t>
            </w:r>
          </w:p>
        </w:tc>
        <w:tc>
          <w:tcPr>
            <w:tcW w:w="1260" w:type="dxa"/>
          </w:tcPr>
          <w:p w14:paraId="1F5C201A">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4C4E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restart"/>
            <w:vAlign w:val="center"/>
          </w:tcPr>
          <w:p w14:paraId="64F1333A">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研究生科技档案</w:t>
            </w:r>
          </w:p>
          <w:p w14:paraId="0F939415">
            <w:pPr>
              <w:spacing w:line="27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获学位研究生学位相关材料</w:t>
            </w:r>
            <w:r>
              <w:rPr>
                <w:rFonts w:hint="eastAsia" w:asciiTheme="minorEastAsia" w:hAnsiTheme="minorEastAsia" w:eastAsiaTheme="minorEastAsia" w:cstheme="minorEastAsia"/>
                <w:sz w:val="24"/>
                <w:szCs w:val="24"/>
                <w:lang w:eastAsia="zh-CN"/>
              </w:rPr>
              <w:t>）</w:t>
            </w:r>
          </w:p>
        </w:tc>
        <w:tc>
          <w:tcPr>
            <w:tcW w:w="614" w:type="dxa"/>
          </w:tcPr>
          <w:p w14:paraId="3105DCA6">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5677" w:type="dxa"/>
          </w:tcPr>
          <w:p w14:paraId="44FE01E9">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研究生录取登记表</w:t>
            </w:r>
          </w:p>
        </w:tc>
        <w:tc>
          <w:tcPr>
            <w:tcW w:w="1260" w:type="dxa"/>
            <w:vMerge w:val="restart"/>
          </w:tcPr>
          <w:p w14:paraId="2A514530">
            <w:pPr>
              <w:spacing w:line="276" w:lineRule="auto"/>
              <w:jc w:val="center"/>
              <w:rPr>
                <w:rFonts w:hint="default" w:asciiTheme="majorEastAsia" w:hAnsiTheme="majorEastAsia" w:eastAsiaTheme="majorEastAsia"/>
                <w:sz w:val="24"/>
                <w:szCs w:val="24"/>
                <w:lang w:val="en-US" w:eastAsia="zh-CN"/>
              </w:rPr>
            </w:pPr>
            <w:r>
              <w:rPr>
                <w:rFonts w:hint="eastAsia" w:ascii="宋体" w:hAnsi="宋体" w:eastAsia="宋体" w:cs="宋体"/>
                <w:sz w:val="24"/>
                <w:szCs w:val="24"/>
                <w:lang w:val="en-US" w:eastAsia="zh-CN"/>
              </w:rPr>
              <w:t>长期</w:t>
            </w:r>
          </w:p>
        </w:tc>
      </w:tr>
      <w:tr w14:paraId="5AE3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337DDEAD">
            <w:pPr>
              <w:spacing w:line="276" w:lineRule="auto"/>
              <w:jc w:val="center"/>
              <w:rPr>
                <w:rFonts w:hint="eastAsia" w:asciiTheme="minorEastAsia" w:hAnsiTheme="minorEastAsia" w:eastAsiaTheme="minorEastAsia" w:cstheme="minorEastAsia"/>
                <w:sz w:val="24"/>
                <w:szCs w:val="24"/>
                <w:lang w:eastAsia="zh-CN"/>
              </w:rPr>
            </w:pPr>
          </w:p>
        </w:tc>
        <w:tc>
          <w:tcPr>
            <w:tcW w:w="614" w:type="dxa"/>
          </w:tcPr>
          <w:p w14:paraId="4C03EAD5">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5677" w:type="dxa"/>
          </w:tcPr>
          <w:p w14:paraId="5353408D">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学生登记表</w:t>
            </w:r>
          </w:p>
        </w:tc>
        <w:tc>
          <w:tcPr>
            <w:tcW w:w="1260" w:type="dxa"/>
            <w:vMerge w:val="continue"/>
          </w:tcPr>
          <w:p w14:paraId="73EE2874">
            <w:pPr>
              <w:spacing w:line="276" w:lineRule="auto"/>
              <w:jc w:val="center"/>
              <w:rPr>
                <w:rFonts w:hint="eastAsia" w:asciiTheme="majorEastAsia" w:hAnsiTheme="majorEastAsia" w:eastAsiaTheme="majorEastAsia"/>
                <w:sz w:val="24"/>
                <w:szCs w:val="24"/>
              </w:rPr>
            </w:pPr>
          </w:p>
        </w:tc>
      </w:tr>
      <w:tr w14:paraId="21CA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1D1B63FB">
            <w:pPr>
              <w:spacing w:line="276" w:lineRule="auto"/>
              <w:jc w:val="center"/>
              <w:rPr>
                <w:rFonts w:hint="eastAsia" w:asciiTheme="minorEastAsia" w:hAnsiTheme="minorEastAsia" w:eastAsiaTheme="minorEastAsia" w:cstheme="minorEastAsia"/>
                <w:sz w:val="24"/>
                <w:szCs w:val="24"/>
                <w:lang w:eastAsia="zh-CN"/>
              </w:rPr>
            </w:pPr>
          </w:p>
        </w:tc>
        <w:tc>
          <w:tcPr>
            <w:tcW w:w="614" w:type="dxa"/>
          </w:tcPr>
          <w:p w14:paraId="35E1A46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p>
        </w:tc>
        <w:tc>
          <w:tcPr>
            <w:tcW w:w="5677" w:type="dxa"/>
          </w:tcPr>
          <w:p w14:paraId="26B3A8EB">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培养计划</w:t>
            </w:r>
          </w:p>
        </w:tc>
        <w:tc>
          <w:tcPr>
            <w:tcW w:w="1260" w:type="dxa"/>
            <w:vMerge w:val="continue"/>
          </w:tcPr>
          <w:p w14:paraId="6372DA3E">
            <w:pPr>
              <w:spacing w:line="276" w:lineRule="auto"/>
              <w:jc w:val="center"/>
              <w:rPr>
                <w:rFonts w:asciiTheme="majorEastAsia" w:hAnsiTheme="majorEastAsia" w:eastAsiaTheme="majorEastAsia"/>
                <w:sz w:val="24"/>
                <w:szCs w:val="24"/>
              </w:rPr>
            </w:pPr>
          </w:p>
        </w:tc>
      </w:tr>
      <w:tr w14:paraId="1948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44F3B2B6">
            <w:pPr>
              <w:spacing w:line="276" w:lineRule="auto"/>
              <w:jc w:val="center"/>
              <w:rPr>
                <w:rFonts w:hint="eastAsia" w:asciiTheme="minorEastAsia" w:hAnsiTheme="minorEastAsia" w:eastAsiaTheme="minorEastAsia" w:cstheme="minorEastAsia"/>
                <w:sz w:val="24"/>
                <w:szCs w:val="24"/>
              </w:rPr>
            </w:pPr>
          </w:p>
        </w:tc>
        <w:tc>
          <w:tcPr>
            <w:tcW w:w="614" w:type="dxa"/>
          </w:tcPr>
          <w:p w14:paraId="1224A0B1">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p>
        </w:tc>
        <w:tc>
          <w:tcPr>
            <w:tcW w:w="5677" w:type="dxa"/>
          </w:tcPr>
          <w:p w14:paraId="45C1EDF9">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成绩单</w:t>
            </w:r>
          </w:p>
        </w:tc>
        <w:tc>
          <w:tcPr>
            <w:tcW w:w="1260" w:type="dxa"/>
            <w:vMerge w:val="continue"/>
          </w:tcPr>
          <w:p w14:paraId="42616ABE">
            <w:pPr>
              <w:spacing w:line="276" w:lineRule="auto"/>
              <w:jc w:val="center"/>
              <w:rPr>
                <w:rFonts w:asciiTheme="majorEastAsia" w:hAnsiTheme="majorEastAsia" w:eastAsiaTheme="majorEastAsia"/>
                <w:sz w:val="24"/>
                <w:szCs w:val="24"/>
              </w:rPr>
            </w:pPr>
          </w:p>
        </w:tc>
      </w:tr>
      <w:tr w14:paraId="513D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6032BC60">
            <w:pPr>
              <w:spacing w:line="276" w:lineRule="auto"/>
              <w:jc w:val="center"/>
              <w:rPr>
                <w:rFonts w:hint="eastAsia" w:asciiTheme="minorEastAsia" w:hAnsiTheme="minorEastAsia" w:eastAsiaTheme="minorEastAsia" w:cstheme="minorEastAsia"/>
                <w:sz w:val="24"/>
                <w:szCs w:val="24"/>
              </w:rPr>
            </w:pPr>
          </w:p>
        </w:tc>
        <w:tc>
          <w:tcPr>
            <w:tcW w:w="614" w:type="dxa"/>
          </w:tcPr>
          <w:p w14:paraId="7B64F7D6">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p>
        </w:tc>
        <w:tc>
          <w:tcPr>
            <w:tcW w:w="5677" w:type="dxa"/>
          </w:tcPr>
          <w:p w14:paraId="428C7DD7">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论文选题及工作计划</w:t>
            </w:r>
          </w:p>
        </w:tc>
        <w:tc>
          <w:tcPr>
            <w:tcW w:w="1260" w:type="dxa"/>
            <w:vMerge w:val="continue"/>
          </w:tcPr>
          <w:p w14:paraId="4F3C0235">
            <w:pPr>
              <w:spacing w:line="276" w:lineRule="auto"/>
              <w:jc w:val="center"/>
              <w:rPr>
                <w:rFonts w:asciiTheme="majorEastAsia" w:hAnsiTheme="majorEastAsia" w:eastAsiaTheme="majorEastAsia"/>
                <w:sz w:val="24"/>
                <w:szCs w:val="24"/>
              </w:rPr>
            </w:pPr>
          </w:p>
        </w:tc>
      </w:tr>
      <w:tr w14:paraId="7F7E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5438892C">
            <w:pPr>
              <w:spacing w:line="276" w:lineRule="auto"/>
              <w:jc w:val="center"/>
              <w:rPr>
                <w:rFonts w:hint="eastAsia" w:asciiTheme="minorEastAsia" w:hAnsiTheme="minorEastAsia" w:eastAsiaTheme="minorEastAsia" w:cstheme="minorEastAsia"/>
                <w:sz w:val="24"/>
                <w:szCs w:val="24"/>
              </w:rPr>
            </w:pPr>
          </w:p>
        </w:tc>
        <w:tc>
          <w:tcPr>
            <w:tcW w:w="614" w:type="dxa"/>
          </w:tcPr>
          <w:p w14:paraId="0425B2F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5677" w:type="dxa"/>
          </w:tcPr>
          <w:p w14:paraId="360248E5">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中期检查</w:t>
            </w:r>
          </w:p>
        </w:tc>
        <w:tc>
          <w:tcPr>
            <w:tcW w:w="1260" w:type="dxa"/>
            <w:vMerge w:val="continue"/>
          </w:tcPr>
          <w:p w14:paraId="1EEFFF6A">
            <w:pPr>
              <w:spacing w:line="276" w:lineRule="auto"/>
              <w:jc w:val="center"/>
              <w:rPr>
                <w:rFonts w:hint="eastAsia" w:asciiTheme="majorEastAsia" w:hAnsiTheme="majorEastAsia" w:eastAsiaTheme="majorEastAsia"/>
                <w:sz w:val="24"/>
                <w:szCs w:val="24"/>
              </w:rPr>
            </w:pPr>
          </w:p>
        </w:tc>
      </w:tr>
      <w:tr w14:paraId="1579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714943CA">
            <w:pPr>
              <w:spacing w:line="276" w:lineRule="auto"/>
              <w:jc w:val="center"/>
              <w:rPr>
                <w:rFonts w:hint="eastAsia" w:asciiTheme="minorEastAsia" w:hAnsiTheme="minorEastAsia" w:eastAsiaTheme="minorEastAsia" w:cstheme="minorEastAsia"/>
                <w:sz w:val="24"/>
                <w:szCs w:val="24"/>
              </w:rPr>
            </w:pPr>
          </w:p>
        </w:tc>
        <w:tc>
          <w:tcPr>
            <w:tcW w:w="614" w:type="dxa"/>
          </w:tcPr>
          <w:p w14:paraId="28AA91BE">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5677" w:type="dxa"/>
          </w:tcPr>
          <w:p w14:paraId="7978B5CD">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硕士学位审批材料</w:t>
            </w:r>
          </w:p>
        </w:tc>
        <w:tc>
          <w:tcPr>
            <w:tcW w:w="1260" w:type="dxa"/>
            <w:vMerge w:val="continue"/>
          </w:tcPr>
          <w:p w14:paraId="79523C20">
            <w:pPr>
              <w:spacing w:line="276" w:lineRule="auto"/>
              <w:jc w:val="center"/>
              <w:rPr>
                <w:rFonts w:hint="eastAsia" w:asciiTheme="majorEastAsia" w:hAnsiTheme="majorEastAsia" w:eastAsiaTheme="majorEastAsia"/>
                <w:sz w:val="24"/>
                <w:szCs w:val="24"/>
              </w:rPr>
            </w:pPr>
          </w:p>
        </w:tc>
      </w:tr>
      <w:tr w14:paraId="12B1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00C59C82">
            <w:pPr>
              <w:spacing w:line="276" w:lineRule="auto"/>
              <w:jc w:val="center"/>
              <w:rPr>
                <w:rFonts w:hint="eastAsia" w:asciiTheme="minorEastAsia" w:hAnsiTheme="minorEastAsia" w:eastAsiaTheme="minorEastAsia" w:cstheme="minorEastAsia"/>
                <w:sz w:val="24"/>
                <w:szCs w:val="24"/>
              </w:rPr>
            </w:pPr>
          </w:p>
        </w:tc>
        <w:tc>
          <w:tcPr>
            <w:tcW w:w="614" w:type="dxa"/>
          </w:tcPr>
          <w:p w14:paraId="17C74DF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p>
        </w:tc>
        <w:tc>
          <w:tcPr>
            <w:tcW w:w="5677" w:type="dxa"/>
          </w:tcPr>
          <w:p w14:paraId="485E8CD9">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学位论文摘要</w:t>
            </w:r>
          </w:p>
        </w:tc>
        <w:tc>
          <w:tcPr>
            <w:tcW w:w="1260" w:type="dxa"/>
            <w:vMerge w:val="continue"/>
          </w:tcPr>
          <w:p w14:paraId="0A882833">
            <w:pPr>
              <w:spacing w:line="276" w:lineRule="auto"/>
              <w:jc w:val="center"/>
              <w:rPr>
                <w:rFonts w:asciiTheme="majorEastAsia" w:hAnsiTheme="majorEastAsia" w:eastAsiaTheme="majorEastAsia"/>
                <w:sz w:val="24"/>
                <w:szCs w:val="24"/>
              </w:rPr>
            </w:pPr>
          </w:p>
        </w:tc>
      </w:tr>
      <w:tr w14:paraId="3BF2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2774CFA8">
            <w:pPr>
              <w:spacing w:line="276" w:lineRule="auto"/>
              <w:jc w:val="center"/>
              <w:rPr>
                <w:rFonts w:hint="eastAsia" w:asciiTheme="minorEastAsia" w:hAnsiTheme="minorEastAsia" w:eastAsiaTheme="minorEastAsia" w:cstheme="minorEastAsia"/>
                <w:sz w:val="24"/>
                <w:szCs w:val="24"/>
              </w:rPr>
            </w:pPr>
          </w:p>
        </w:tc>
        <w:tc>
          <w:tcPr>
            <w:tcW w:w="614" w:type="dxa"/>
          </w:tcPr>
          <w:p w14:paraId="1BC3B33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5677" w:type="dxa"/>
          </w:tcPr>
          <w:p w14:paraId="6EF5D334">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硕士学位论文评阅书</w:t>
            </w:r>
          </w:p>
        </w:tc>
        <w:tc>
          <w:tcPr>
            <w:tcW w:w="1260" w:type="dxa"/>
            <w:vMerge w:val="continue"/>
          </w:tcPr>
          <w:p w14:paraId="5F10B480">
            <w:pPr>
              <w:spacing w:line="276" w:lineRule="auto"/>
              <w:jc w:val="center"/>
              <w:rPr>
                <w:rFonts w:hint="eastAsia" w:asciiTheme="majorEastAsia" w:hAnsiTheme="majorEastAsia" w:eastAsiaTheme="majorEastAsia"/>
                <w:sz w:val="24"/>
                <w:szCs w:val="24"/>
              </w:rPr>
            </w:pPr>
          </w:p>
        </w:tc>
      </w:tr>
      <w:tr w14:paraId="6D64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6DD709B9">
            <w:pPr>
              <w:spacing w:line="276" w:lineRule="auto"/>
              <w:jc w:val="center"/>
              <w:rPr>
                <w:rFonts w:hint="eastAsia" w:asciiTheme="minorEastAsia" w:hAnsiTheme="minorEastAsia" w:eastAsiaTheme="minorEastAsia" w:cstheme="minorEastAsia"/>
                <w:sz w:val="24"/>
                <w:szCs w:val="24"/>
              </w:rPr>
            </w:pPr>
          </w:p>
        </w:tc>
        <w:tc>
          <w:tcPr>
            <w:tcW w:w="614" w:type="dxa"/>
          </w:tcPr>
          <w:p w14:paraId="24C21984">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5677" w:type="dxa"/>
          </w:tcPr>
          <w:p w14:paraId="061A7489">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硕士学位论文答辩决议书</w:t>
            </w:r>
          </w:p>
        </w:tc>
        <w:tc>
          <w:tcPr>
            <w:tcW w:w="1260" w:type="dxa"/>
            <w:vMerge w:val="continue"/>
          </w:tcPr>
          <w:p w14:paraId="367E4F74">
            <w:pPr>
              <w:spacing w:line="276" w:lineRule="auto"/>
              <w:jc w:val="center"/>
              <w:rPr>
                <w:rFonts w:asciiTheme="majorEastAsia" w:hAnsiTheme="majorEastAsia" w:eastAsiaTheme="majorEastAsia"/>
                <w:sz w:val="24"/>
                <w:szCs w:val="24"/>
              </w:rPr>
            </w:pPr>
          </w:p>
        </w:tc>
      </w:tr>
      <w:tr w14:paraId="46C3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1183F8F9">
            <w:pPr>
              <w:spacing w:line="276" w:lineRule="auto"/>
              <w:jc w:val="center"/>
              <w:rPr>
                <w:rFonts w:hint="eastAsia" w:asciiTheme="minorEastAsia" w:hAnsiTheme="minorEastAsia" w:eastAsiaTheme="minorEastAsia" w:cstheme="minorEastAsia"/>
                <w:sz w:val="24"/>
                <w:szCs w:val="24"/>
              </w:rPr>
            </w:pPr>
          </w:p>
        </w:tc>
        <w:tc>
          <w:tcPr>
            <w:tcW w:w="614" w:type="dxa"/>
          </w:tcPr>
          <w:p w14:paraId="4700B48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5677" w:type="dxa"/>
          </w:tcPr>
          <w:p w14:paraId="20961488">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授予硕士学位</w:t>
            </w:r>
            <w:r>
              <w:rPr>
                <w:rFonts w:hint="eastAsia" w:asciiTheme="minorEastAsia" w:hAnsiTheme="minorEastAsia" w:eastAsiaTheme="minorEastAsia" w:cstheme="minorEastAsia"/>
                <w:sz w:val="24"/>
                <w:szCs w:val="24"/>
                <w:lang w:val="en-US" w:eastAsia="zh-CN"/>
              </w:rPr>
              <w:t>人员</w:t>
            </w:r>
            <w:r>
              <w:rPr>
                <w:rFonts w:hint="eastAsia" w:asciiTheme="minorEastAsia" w:hAnsiTheme="minorEastAsia" w:eastAsiaTheme="minorEastAsia" w:cstheme="minorEastAsia"/>
                <w:sz w:val="24"/>
                <w:szCs w:val="24"/>
              </w:rPr>
              <w:t>登记表</w:t>
            </w:r>
          </w:p>
        </w:tc>
        <w:tc>
          <w:tcPr>
            <w:tcW w:w="1260" w:type="dxa"/>
            <w:vMerge w:val="continue"/>
          </w:tcPr>
          <w:p w14:paraId="11E5BEDC">
            <w:pPr>
              <w:spacing w:line="276" w:lineRule="auto"/>
              <w:jc w:val="center"/>
              <w:rPr>
                <w:rFonts w:hint="eastAsia" w:asciiTheme="majorEastAsia" w:hAnsiTheme="majorEastAsia" w:eastAsiaTheme="majorEastAsia"/>
                <w:sz w:val="24"/>
                <w:szCs w:val="24"/>
              </w:rPr>
            </w:pPr>
          </w:p>
        </w:tc>
      </w:tr>
      <w:tr w14:paraId="7AAE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35AE12C7">
            <w:pPr>
              <w:spacing w:line="276" w:lineRule="auto"/>
              <w:jc w:val="center"/>
              <w:rPr>
                <w:rFonts w:hint="eastAsia" w:asciiTheme="minorEastAsia" w:hAnsiTheme="minorEastAsia" w:eastAsiaTheme="minorEastAsia" w:cstheme="minorEastAsia"/>
                <w:sz w:val="24"/>
                <w:szCs w:val="24"/>
              </w:rPr>
            </w:pPr>
          </w:p>
        </w:tc>
        <w:tc>
          <w:tcPr>
            <w:tcW w:w="614" w:type="dxa"/>
          </w:tcPr>
          <w:p w14:paraId="415B19A9">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p>
        </w:tc>
        <w:tc>
          <w:tcPr>
            <w:tcW w:w="5677" w:type="dxa"/>
          </w:tcPr>
          <w:p w14:paraId="3435E16E">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北京地区普通高等教育毕业研究生登记表</w:t>
            </w:r>
          </w:p>
        </w:tc>
        <w:tc>
          <w:tcPr>
            <w:tcW w:w="1260" w:type="dxa"/>
            <w:vMerge w:val="continue"/>
          </w:tcPr>
          <w:p w14:paraId="61BB1EF9">
            <w:pPr>
              <w:spacing w:line="276" w:lineRule="auto"/>
              <w:jc w:val="center"/>
              <w:rPr>
                <w:rFonts w:asciiTheme="majorEastAsia" w:hAnsiTheme="majorEastAsia" w:eastAsiaTheme="majorEastAsia"/>
                <w:sz w:val="24"/>
                <w:szCs w:val="24"/>
              </w:rPr>
            </w:pPr>
          </w:p>
        </w:tc>
      </w:tr>
      <w:tr w14:paraId="7849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769D52BD">
            <w:pPr>
              <w:spacing w:line="276" w:lineRule="auto"/>
              <w:jc w:val="center"/>
              <w:rPr>
                <w:rFonts w:hint="eastAsia" w:asciiTheme="minorEastAsia" w:hAnsiTheme="minorEastAsia" w:eastAsiaTheme="minorEastAsia" w:cstheme="minorEastAsia"/>
                <w:sz w:val="24"/>
                <w:szCs w:val="24"/>
              </w:rPr>
            </w:pPr>
          </w:p>
        </w:tc>
        <w:tc>
          <w:tcPr>
            <w:tcW w:w="614" w:type="dxa"/>
          </w:tcPr>
          <w:p w14:paraId="2F6228E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5677" w:type="dxa"/>
          </w:tcPr>
          <w:p w14:paraId="4E7D2CF7">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博士生毕业论文（硕士不归论文）</w:t>
            </w:r>
          </w:p>
        </w:tc>
        <w:tc>
          <w:tcPr>
            <w:tcW w:w="1260" w:type="dxa"/>
            <w:vMerge w:val="continue"/>
          </w:tcPr>
          <w:p w14:paraId="5D344A45">
            <w:pPr>
              <w:spacing w:line="276" w:lineRule="auto"/>
              <w:jc w:val="center"/>
              <w:rPr>
                <w:rFonts w:asciiTheme="majorEastAsia" w:hAnsiTheme="majorEastAsia" w:eastAsiaTheme="majorEastAsia"/>
                <w:sz w:val="24"/>
                <w:szCs w:val="24"/>
              </w:rPr>
            </w:pPr>
          </w:p>
        </w:tc>
      </w:tr>
      <w:tr w14:paraId="72B7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49" w:type="dxa"/>
            <w:vMerge w:val="restart"/>
            <w:tcBorders>
              <w:top w:val="single" w:color="000000" w:themeColor="text1" w:sz="4" w:space="0"/>
            </w:tcBorders>
            <w:vAlign w:val="center"/>
          </w:tcPr>
          <w:p w14:paraId="6D1766EA">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声像档案及其他</w:t>
            </w:r>
          </w:p>
        </w:tc>
        <w:tc>
          <w:tcPr>
            <w:tcW w:w="614" w:type="dxa"/>
          </w:tcPr>
          <w:p w14:paraId="7C71941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5677" w:type="dxa"/>
          </w:tcPr>
          <w:p w14:paraId="6A04C41D">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各类毕业生集体照</w:t>
            </w:r>
          </w:p>
        </w:tc>
        <w:tc>
          <w:tcPr>
            <w:tcW w:w="1260" w:type="dxa"/>
          </w:tcPr>
          <w:p w14:paraId="64AE1681">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永久</w:t>
            </w:r>
          </w:p>
        </w:tc>
      </w:tr>
      <w:tr w14:paraId="38A5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textDirection w:val="tbRlV"/>
          </w:tcPr>
          <w:p w14:paraId="00AA45DE">
            <w:pPr>
              <w:spacing w:line="276" w:lineRule="auto"/>
              <w:ind w:left="113" w:right="113"/>
              <w:jc w:val="center"/>
              <w:rPr>
                <w:rFonts w:hint="eastAsia" w:asciiTheme="minorEastAsia" w:hAnsiTheme="minorEastAsia" w:eastAsiaTheme="minorEastAsia" w:cstheme="minorEastAsia"/>
                <w:sz w:val="24"/>
                <w:szCs w:val="24"/>
              </w:rPr>
            </w:pPr>
          </w:p>
        </w:tc>
        <w:tc>
          <w:tcPr>
            <w:tcW w:w="614" w:type="dxa"/>
          </w:tcPr>
          <w:p w14:paraId="41384597">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p>
        </w:tc>
        <w:tc>
          <w:tcPr>
            <w:tcW w:w="5677" w:type="dxa"/>
          </w:tcPr>
          <w:p w14:paraId="0C4496C0">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学院重大庆典活动、具有重要影响力的外事、学术交流活动重要照片、音视频等声像材料。</w:t>
            </w:r>
          </w:p>
        </w:tc>
        <w:tc>
          <w:tcPr>
            <w:tcW w:w="1260" w:type="dxa"/>
          </w:tcPr>
          <w:p w14:paraId="6200397B">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永久</w:t>
            </w:r>
          </w:p>
        </w:tc>
      </w:tr>
      <w:tr w14:paraId="4953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tcPr>
          <w:p w14:paraId="5AF60C65">
            <w:pPr>
              <w:spacing w:line="276" w:lineRule="auto"/>
              <w:jc w:val="center"/>
              <w:rPr>
                <w:rFonts w:hint="eastAsia" w:asciiTheme="minorEastAsia" w:hAnsiTheme="minorEastAsia" w:eastAsiaTheme="minorEastAsia" w:cstheme="minorEastAsia"/>
                <w:sz w:val="24"/>
                <w:szCs w:val="24"/>
              </w:rPr>
            </w:pPr>
          </w:p>
        </w:tc>
        <w:tc>
          <w:tcPr>
            <w:tcW w:w="614" w:type="dxa"/>
          </w:tcPr>
          <w:p w14:paraId="449ED86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p>
        </w:tc>
        <w:tc>
          <w:tcPr>
            <w:tcW w:w="5677" w:type="dxa"/>
          </w:tcPr>
          <w:p w14:paraId="1AB8CBB4">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有重大意义的实物档案</w:t>
            </w:r>
          </w:p>
        </w:tc>
        <w:tc>
          <w:tcPr>
            <w:tcW w:w="1260" w:type="dxa"/>
          </w:tcPr>
          <w:p w14:paraId="004E4344">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永久</w:t>
            </w:r>
          </w:p>
        </w:tc>
      </w:tr>
      <w:tr w14:paraId="0942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tcBorders>
              <w:bottom w:val="single" w:color="000000" w:themeColor="text1" w:sz="4" w:space="0"/>
            </w:tcBorders>
          </w:tcPr>
          <w:p w14:paraId="5957936E">
            <w:pPr>
              <w:spacing w:line="276" w:lineRule="auto"/>
              <w:jc w:val="center"/>
              <w:rPr>
                <w:rFonts w:hint="eastAsia" w:asciiTheme="minorEastAsia" w:hAnsiTheme="minorEastAsia" w:eastAsiaTheme="minorEastAsia" w:cstheme="minorEastAsia"/>
                <w:sz w:val="24"/>
                <w:szCs w:val="24"/>
              </w:rPr>
            </w:pPr>
          </w:p>
        </w:tc>
        <w:tc>
          <w:tcPr>
            <w:tcW w:w="614" w:type="dxa"/>
          </w:tcPr>
          <w:p w14:paraId="1D27F55D">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p>
        </w:tc>
        <w:tc>
          <w:tcPr>
            <w:tcW w:w="5677" w:type="dxa"/>
          </w:tcPr>
          <w:p w14:paraId="182144D0">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其他具有保存价值的材料</w:t>
            </w:r>
          </w:p>
        </w:tc>
        <w:tc>
          <w:tcPr>
            <w:tcW w:w="1260" w:type="dxa"/>
          </w:tcPr>
          <w:p w14:paraId="30B4B903">
            <w:pPr>
              <w:spacing w:line="276" w:lineRule="auto"/>
              <w:jc w:val="center"/>
              <w:rPr>
                <w:rFonts w:hint="eastAsia" w:asciiTheme="minorEastAsia" w:hAnsiTheme="minorEastAsia" w:eastAsiaTheme="minorEastAsia" w:cstheme="minorEastAsia"/>
                <w:sz w:val="24"/>
                <w:szCs w:val="24"/>
              </w:rPr>
            </w:pPr>
          </w:p>
        </w:tc>
      </w:tr>
    </w:tbl>
    <w:p w14:paraId="3726BE1E"/>
    <w:p w14:paraId="47905CDA"/>
    <w:p w14:paraId="7A18B5CA"/>
    <w:p w14:paraId="14DCCC0D"/>
    <w:p w14:paraId="5B36C324">
      <w:pPr>
        <w:pStyle w:val="2"/>
        <w:spacing w:line="276" w:lineRule="auto"/>
        <w:rPr>
          <w:rFonts w:hint="default" w:eastAsiaTheme="minorEastAsia"/>
          <w:sz w:val="32"/>
          <w:szCs w:val="32"/>
          <w:lang w:val="en-US" w:eastAsia="zh-CN"/>
        </w:rPr>
      </w:pPr>
      <w:bookmarkStart w:id="99" w:name="_Toc7426"/>
      <w:bookmarkStart w:id="100" w:name="_Toc5936"/>
      <w:bookmarkStart w:id="101" w:name="_Toc16519"/>
      <w:r>
        <w:rPr>
          <w:rFonts w:hint="eastAsia"/>
          <w:sz w:val="32"/>
          <w:szCs w:val="32"/>
        </w:rPr>
        <w:t>国际教育学院</w:t>
      </w:r>
      <w:bookmarkEnd w:id="99"/>
      <w:bookmarkEnd w:id="100"/>
      <w:bookmarkEnd w:id="101"/>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677"/>
        <w:gridCol w:w="5715"/>
        <w:gridCol w:w="889"/>
      </w:tblGrid>
      <w:tr w14:paraId="1CC7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Borders>
              <w:top w:val="single" w:color="auto" w:sz="4" w:space="0"/>
              <w:left w:val="single" w:color="auto" w:sz="4" w:space="0"/>
              <w:bottom w:val="single" w:color="auto" w:sz="4" w:space="0"/>
              <w:right w:val="single" w:color="auto" w:sz="4" w:space="0"/>
            </w:tcBorders>
            <w:vAlign w:val="center"/>
          </w:tcPr>
          <w:p w14:paraId="05C057F4">
            <w:pPr>
              <w:spacing w:line="276" w:lineRule="auto"/>
              <w:jc w:val="center"/>
              <w:rPr>
                <w:rFonts w:ascii="宋体" w:hAnsi="宋体"/>
                <w:b/>
                <w:sz w:val="24"/>
                <w:szCs w:val="24"/>
              </w:rPr>
            </w:pPr>
            <w:r>
              <w:rPr>
                <w:rFonts w:hint="eastAsia" w:ascii="宋体" w:hAnsi="宋体"/>
                <w:b/>
                <w:sz w:val="24"/>
                <w:szCs w:val="24"/>
              </w:rPr>
              <w:t>类别</w:t>
            </w:r>
          </w:p>
        </w:tc>
        <w:tc>
          <w:tcPr>
            <w:tcW w:w="677" w:type="dxa"/>
            <w:tcBorders>
              <w:top w:val="single" w:color="auto" w:sz="4" w:space="0"/>
              <w:left w:val="single" w:color="auto" w:sz="4" w:space="0"/>
              <w:bottom w:val="single" w:color="auto" w:sz="4" w:space="0"/>
              <w:right w:val="single" w:color="auto" w:sz="4" w:space="0"/>
            </w:tcBorders>
            <w:vAlign w:val="center"/>
          </w:tcPr>
          <w:p w14:paraId="2BD69A8D">
            <w:pPr>
              <w:spacing w:line="276" w:lineRule="auto"/>
              <w:jc w:val="center"/>
              <w:rPr>
                <w:rFonts w:ascii="宋体" w:hAnsi="宋体"/>
                <w:b/>
                <w:sz w:val="24"/>
                <w:szCs w:val="24"/>
              </w:rPr>
            </w:pPr>
            <w:r>
              <w:rPr>
                <w:rFonts w:hint="eastAsia" w:ascii="宋体" w:hAnsi="宋体"/>
                <w:b/>
                <w:sz w:val="24"/>
                <w:szCs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71BBFCEA">
            <w:pPr>
              <w:spacing w:line="276" w:lineRule="auto"/>
              <w:jc w:val="center"/>
              <w:rPr>
                <w:rFonts w:ascii="宋体" w:hAnsi="宋体"/>
                <w:b/>
                <w:sz w:val="24"/>
                <w:szCs w:val="24"/>
              </w:rPr>
            </w:pPr>
            <w:r>
              <w:rPr>
                <w:rFonts w:hint="eastAsia"/>
                <w:b/>
                <w:sz w:val="24"/>
                <w:szCs w:val="24"/>
              </w:rPr>
              <w:t>归档范围</w:t>
            </w:r>
          </w:p>
        </w:tc>
        <w:tc>
          <w:tcPr>
            <w:tcW w:w="0" w:type="auto"/>
            <w:tcBorders>
              <w:top w:val="single" w:color="auto" w:sz="4" w:space="0"/>
              <w:left w:val="single" w:color="auto" w:sz="4" w:space="0"/>
              <w:bottom w:val="single" w:color="auto" w:sz="4" w:space="0"/>
              <w:right w:val="single" w:color="auto" w:sz="4" w:space="0"/>
            </w:tcBorders>
            <w:vAlign w:val="center"/>
          </w:tcPr>
          <w:p w14:paraId="7499CD22">
            <w:pPr>
              <w:spacing w:line="276" w:lineRule="auto"/>
              <w:jc w:val="center"/>
              <w:rPr>
                <w:rFonts w:ascii="宋体" w:hAnsi="宋体"/>
                <w:b/>
                <w:sz w:val="24"/>
                <w:szCs w:val="24"/>
              </w:rPr>
            </w:pPr>
            <w:r>
              <w:rPr>
                <w:rFonts w:hint="eastAsia" w:ascii="宋体" w:hAnsi="宋体"/>
                <w:b/>
                <w:sz w:val="24"/>
                <w:szCs w:val="24"/>
              </w:rPr>
              <w:t>保管期限</w:t>
            </w:r>
          </w:p>
        </w:tc>
      </w:tr>
      <w:tr w14:paraId="6916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241" w:type="dxa"/>
            <w:vMerge w:val="restart"/>
            <w:tcBorders>
              <w:top w:val="single" w:color="auto" w:sz="4" w:space="0"/>
              <w:left w:val="single" w:color="auto" w:sz="4" w:space="0"/>
              <w:right w:val="single" w:color="auto" w:sz="4" w:space="0"/>
            </w:tcBorders>
          </w:tcPr>
          <w:p w14:paraId="28345ACE">
            <w:pPr>
              <w:spacing w:line="276" w:lineRule="auto"/>
              <w:jc w:val="center"/>
              <w:rPr>
                <w:rFonts w:hint="eastAsia" w:ascii="宋体" w:hAnsi="宋体" w:eastAsiaTheme="minorEastAsia"/>
                <w:b/>
                <w:bCs/>
                <w:sz w:val="24"/>
                <w:szCs w:val="24"/>
                <w:lang w:val="en-US" w:eastAsia="zh-CN"/>
              </w:rPr>
            </w:pPr>
            <w:r>
              <w:rPr>
                <w:rFonts w:hint="eastAsia" w:ascii="宋体" w:hAnsi="宋体"/>
                <w:b/>
                <w:bCs/>
                <w:sz w:val="24"/>
                <w:szCs w:val="24"/>
                <w:lang w:val="en-US" w:eastAsia="zh-CN"/>
              </w:rPr>
              <w:t>党政综合</w:t>
            </w:r>
          </w:p>
        </w:tc>
        <w:tc>
          <w:tcPr>
            <w:tcW w:w="677" w:type="dxa"/>
            <w:tcBorders>
              <w:top w:val="single" w:color="auto" w:sz="4" w:space="0"/>
              <w:left w:val="single" w:color="auto" w:sz="4" w:space="0"/>
              <w:bottom w:val="single" w:color="auto" w:sz="4" w:space="0"/>
              <w:right w:val="single" w:color="auto" w:sz="4" w:space="0"/>
            </w:tcBorders>
          </w:tcPr>
          <w:p w14:paraId="339C2B52">
            <w:pPr>
              <w:spacing w:line="276" w:lineRule="auto"/>
              <w:jc w:val="center"/>
              <w:rPr>
                <w:rFonts w:ascii="宋体" w:hAnsi="宋体"/>
                <w:sz w:val="24"/>
                <w:szCs w:val="24"/>
              </w:rPr>
            </w:pPr>
            <w:r>
              <w:rPr>
                <w:rFonts w:ascii="宋体" w:hAnsi="宋体"/>
                <w:sz w:val="24"/>
                <w:szCs w:val="24"/>
              </w:rPr>
              <w:t>1</w:t>
            </w:r>
          </w:p>
        </w:tc>
        <w:tc>
          <w:tcPr>
            <w:tcW w:w="0" w:type="auto"/>
            <w:tcBorders>
              <w:top w:val="single" w:color="auto" w:sz="4" w:space="0"/>
              <w:left w:val="single" w:color="auto" w:sz="4" w:space="0"/>
              <w:bottom w:val="single" w:color="auto" w:sz="4" w:space="0"/>
              <w:right w:val="single" w:color="auto" w:sz="4" w:space="0"/>
            </w:tcBorders>
          </w:tcPr>
          <w:p w14:paraId="393A3785">
            <w:pPr>
              <w:spacing w:line="276" w:lineRule="auto"/>
              <w:rPr>
                <w:rFonts w:ascii="宋体" w:hAnsi="宋体"/>
                <w:sz w:val="24"/>
                <w:szCs w:val="24"/>
              </w:rPr>
            </w:pPr>
            <w:r>
              <w:rPr>
                <w:rFonts w:hint="eastAsia" w:ascii="宋体" w:hAnsi="宋体"/>
                <w:sz w:val="24"/>
                <w:szCs w:val="24"/>
              </w:rPr>
              <w:t>上级关于国际教育交流工作的文件材料</w:t>
            </w:r>
          </w:p>
        </w:tc>
        <w:tc>
          <w:tcPr>
            <w:tcW w:w="0" w:type="auto"/>
            <w:tcBorders>
              <w:top w:val="single" w:color="auto" w:sz="4" w:space="0"/>
              <w:left w:val="single" w:color="auto" w:sz="4" w:space="0"/>
              <w:bottom w:val="single" w:color="auto" w:sz="4" w:space="0"/>
              <w:right w:val="single" w:color="auto" w:sz="4" w:space="0"/>
            </w:tcBorders>
          </w:tcPr>
          <w:p w14:paraId="4DF4DF04">
            <w:pPr>
              <w:spacing w:line="276" w:lineRule="auto"/>
              <w:jc w:val="center"/>
              <w:rPr>
                <w:rFonts w:ascii="宋体" w:hAnsi="宋体"/>
                <w:sz w:val="24"/>
                <w:szCs w:val="24"/>
              </w:rPr>
            </w:pPr>
            <w:r>
              <w:rPr>
                <w:rFonts w:hint="eastAsia" w:ascii="宋体" w:hAnsi="宋体"/>
                <w:sz w:val="24"/>
                <w:szCs w:val="24"/>
              </w:rPr>
              <w:t>长期</w:t>
            </w:r>
          </w:p>
        </w:tc>
      </w:tr>
      <w:tr w14:paraId="5E5F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Borders>
              <w:left w:val="single" w:color="auto" w:sz="4" w:space="0"/>
              <w:right w:val="single" w:color="auto" w:sz="4" w:space="0"/>
            </w:tcBorders>
          </w:tcPr>
          <w:p w14:paraId="7960A85B">
            <w:pPr>
              <w:spacing w:line="276" w:lineRule="auto"/>
              <w:jc w:val="center"/>
              <w:rPr>
                <w:rFonts w:ascii="宋体" w:hAnsi="宋体"/>
                <w:b/>
                <w:bCs/>
                <w:sz w:val="24"/>
                <w:szCs w:val="24"/>
              </w:rPr>
            </w:pPr>
          </w:p>
        </w:tc>
        <w:tc>
          <w:tcPr>
            <w:tcW w:w="677" w:type="dxa"/>
            <w:tcBorders>
              <w:top w:val="single" w:color="auto" w:sz="4" w:space="0"/>
              <w:left w:val="single" w:color="auto" w:sz="4" w:space="0"/>
              <w:bottom w:val="single" w:color="auto" w:sz="4" w:space="0"/>
              <w:right w:val="single" w:color="auto" w:sz="4" w:space="0"/>
            </w:tcBorders>
          </w:tcPr>
          <w:p w14:paraId="3BB6F630">
            <w:pPr>
              <w:spacing w:line="276" w:lineRule="auto"/>
              <w:jc w:val="center"/>
              <w:rPr>
                <w:rFonts w:ascii="宋体" w:hAnsi="宋体"/>
                <w:sz w:val="24"/>
                <w:szCs w:val="24"/>
              </w:rPr>
            </w:pPr>
            <w:r>
              <w:rPr>
                <w:rFonts w:ascii="宋体" w:hAnsi="宋体"/>
                <w:sz w:val="24"/>
                <w:szCs w:val="24"/>
              </w:rPr>
              <w:t>2</w:t>
            </w:r>
          </w:p>
        </w:tc>
        <w:tc>
          <w:tcPr>
            <w:tcW w:w="0" w:type="auto"/>
            <w:tcBorders>
              <w:top w:val="single" w:color="auto" w:sz="4" w:space="0"/>
              <w:left w:val="single" w:color="auto" w:sz="4" w:space="0"/>
              <w:bottom w:val="single" w:color="auto" w:sz="4" w:space="0"/>
              <w:right w:val="single" w:color="auto" w:sz="4" w:space="0"/>
            </w:tcBorders>
          </w:tcPr>
          <w:p w14:paraId="445CED77">
            <w:pPr>
              <w:spacing w:line="276" w:lineRule="auto"/>
              <w:rPr>
                <w:rFonts w:ascii="宋体" w:hAnsi="宋体"/>
                <w:sz w:val="24"/>
                <w:szCs w:val="24"/>
              </w:rPr>
            </w:pPr>
            <w:r>
              <w:rPr>
                <w:rFonts w:hint="eastAsia" w:ascii="宋体" w:hAnsi="宋体"/>
                <w:sz w:val="24"/>
                <w:szCs w:val="24"/>
              </w:rPr>
              <w:t>学校国际教育交流工作规章制度、计划、总结、报校级审批材料、会议材料、简报等</w:t>
            </w:r>
          </w:p>
        </w:tc>
        <w:tc>
          <w:tcPr>
            <w:tcW w:w="0" w:type="auto"/>
            <w:tcBorders>
              <w:top w:val="single" w:color="auto" w:sz="4" w:space="0"/>
              <w:left w:val="single" w:color="auto" w:sz="4" w:space="0"/>
              <w:bottom w:val="single" w:color="auto" w:sz="4" w:space="0"/>
              <w:right w:val="single" w:color="auto" w:sz="4" w:space="0"/>
            </w:tcBorders>
          </w:tcPr>
          <w:p w14:paraId="3E32F7F5">
            <w:pPr>
              <w:spacing w:line="276" w:lineRule="auto"/>
              <w:jc w:val="center"/>
              <w:rPr>
                <w:rFonts w:ascii="宋体" w:hAnsi="宋体"/>
                <w:sz w:val="24"/>
                <w:szCs w:val="24"/>
              </w:rPr>
            </w:pPr>
            <w:r>
              <w:rPr>
                <w:rFonts w:hint="eastAsia" w:ascii="宋体" w:hAnsi="宋体"/>
                <w:sz w:val="24"/>
                <w:szCs w:val="24"/>
              </w:rPr>
              <w:t>长期</w:t>
            </w:r>
          </w:p>
        </w:tc>
      </w:tr>
      <w:tr w14:paraId="6742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Borders>
              <w:left w:val="single" w:color="auto" w:sz="4" w:space="0"/>
              <w:right w:val="single" w:color="auto" w:sz="4" w:space="0"/>
            </w:tcBorders>
          </w:tcPr>
          <w:p w14:paraId="2156E2C3">
            <w:pPr>
              <w:spacing w:line="276" w:lineRule="auto"/>
              <w:jc w:val="center"/>
              <w:rPr>
                <w:rFonts w:ascii="宋体" w:hAnsi="宋体"/>
                <w:b/>
                <w:bCs/>
                <w:sz w:val="24"/>
                <w:szCs w:val="24"/>
              </w:rPr>
            </w:pPr>
          </w:p>
        </w:tc>
        <w:tc>
          <w:tcPr>
            <w:tcW w:w="677" w:type="dxa"/>
            <w:tcBorders>
              <w:top w:val="single" w:color="auto" w:sz="4" w:space="0"/>
              <w:left w:val="single" w:color="auto" w:sz="4" w:space="0"/>
              <w:bottom w:val="single" w:color="auto" w:sz="4" w:space="0"/>
              <w:right w:val="single" w:color="auto" w:sz="4" w:space="0"/>
            </w:tcBorders>
          </w:tcPr>
          <w:p w14:paraId="29F63D8A">
            <w:pPr>
              <w:spacing w:line="276" w:lineRule="auto"/>
              <w:jc w:val="center"/>
              <w:rPr>
                <w:rFonts w:ascii="宋体" w:hAnsi="宋体"/>
                <w:sz w:val="24"/>
                <w:szCs w:val="24"/>
              </w:rPr>
            </w:pPr>
            <w:r>
              <w:rPr>
                <w:rFonts w:ascii="宋体" w:hAnsi="宋体"/>
                <w:sz w:val="24"/>
                <w:szCs w:val="24"/>
              </w:rPr>
              <w:t>3</w:t>
            </w:r>
          </w:p>
        </w:tc>
        <w:tc>
          <w:tcPr>
            <w:tcW w:w="0" w:type="auto"/>
            <w:tcBorders>
              <w:top w:val="single" w:color="auto" w:sz="4" w:space="0"/>
              <w:left w:val="single" w:color="auto" w:sz="4" w:space="0"/>
              <w:bottom w:val="single" w:color="auto" w:sz="4" w:space="0"/>
              <w:right w:val="single" w:color="auto" w:sz="4" w:space="0"/>
            </w:tcBorders>
          </w:tcPr>
          <w:p w14:paraId="0F5FBB28">
            <w:pPr>
              <w:spacing w:line="276" w:lineRule="auto"/>
              <w:rPr>
                <w:rFonts w:ascii="宋体" w:hAnsi="宋体"/>
                <w:sz w:val="24"/>
                <w:szCs w:val="24"/>
              </w:rPr>
            </w:pPr>
            <w:r>
              <w:rPr>
                <w:rFonts w:hint="eastAsia" w:ascii="宋体" w:hAnsi="宋体"/>
                <w:sz w:val="24"/>
                <w:szCs w:val="24"/>
              </w:rPr>
              <w:t>本年度统计报表等</w:t>
            </w:r>
          </w:p>
        </w:tc>
        <w:tc>
          <w:tcPr>
            <w:tcW w:w="0" w:type="auto"/>
            <w:tcBorders>
              <w:top w:val="single" w:color="auto" w:sz="4" w:space="0"/>
              <w:left w:val="single" w:color="auto" w:sz="4" w:space="0"/>
              <w:bottom w:val="single" w:color="auto" w:sz="4" w:space="0"/>
              <w:right w:val="single" w:color="auto" w:sz="4" w:space="0"/>
            </w:tcBorders>
          </w:tcPr>
          <w:p w14:paraId="66B1E0D5">
            <w:pPr>
              <w:spacing w:line="276" w:lineRule="auto"/>
              <w:jc w:val="center"/>
              <w:rPr>
                <w:rFonts w:ascii="宋体" w:hAnsi="宋体"/>
                <w:sz w:val="24"/>
                <w:szCs w:val="24"/>
              </w:rPr>
            </w:pPr>
            <w:r>
              <w:rPr>
                <w:rFonts w:hint="eastAsia" w:ascii="宋体" w:hAnsi="宋体"/>
                <w:sz w:val="24"/>
                <w:szCs w:val="24"/>
              </w:rPr>
              <w:t>永久</w:t>
            </w:r>
          </w:p>
        </w:tc>
      </w:tr>
      <w:tr w14:paraId="37EB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restart"/>
            <w:tcBorders>
              <w:left w:val="single" w:color="auto" w:sz="4" w:space="0"/>
              <w:right w:val="single" w:color="auto" w:sz="4" w:space="0"/>
            </w:tcBorders>
          </w:tcPr>
          <w:p w14:paraId="44C1F26D">
            <w:pPr>
              <w:spacing w:line="276" w:lineRule="auto"/>
              <w:jc w:val="center"/>
              <w:rPr>
                <w:rFonts w:hint="eastAsia" w:ascii="宋体" w:hAnsi="宋体"/>
                <w:b/>
                <w:bCs/>
                <w:color w:val="000000"/>
                <w:sz w:val="24"/>
                <w:szCs w:val="24"/>
              </w:rPr>
            </w:pPr>
            <w:r>
              <w:rPr>
                <w:rFonts w:hint="eastAsia" w:ascii="宋体" w:hAnsi="宋体"/>
                <w:b/>
                <w:bCs/>
                <w:color w:val="000000"/>
                <w:sz w:val="24"/>
                <w:szCs w:val="24"/>
              </w:rPr>
              <w:t>留学生</w:t>
            </w:r>
          </w:p>
          <w:p w14:paraId="32C5AFD4">
            <w:pPr>
              <w:spacing w:line="276" w:lineRule="auto"/>
              <w:jc w:val="center"/>
              <w:rPr>
                <w:rFonts w:ascii="宋体" w:hAnsi="宋体"/>
                <w:b/>
                <w:bCs/>
                <w:color w:val="000000"/>
                <w:sz w:val="24"/>
                <w:szCs w:val="24"/>
              </w:rPr>
            </w:pPr>
            <w:r>
              <w:rPr>
                <w:rFonts w:hint="eastAsia" w:ascii="宋体" w:hAnsi="宋体"/>
                <w:b/>
                <w:bCs/>
                <w:color w:val="000000"/>
                <w:sz w:val="24"/>
                <w:szCs w:val="24"/>
              </w:rPr>
              <w:t>工作</w:t>
            </w:r>
          </w:p>
        </w:tc>
        <w:tc>
          <w:tcPr>
            <w:tcW w:w="677" w:type="dxa"/>
            <w:tcBorders>
              <w:top w:val="single" w:color="auto" w:sz="4" w:space="0"/>
              <w:left w:val="single" w:color="auto" w:sz="4" w:space="0"/>
              <w:bottom w:val="single" w:color="auto" w:sz="4" w:space="0"/>
              <w:right w:val="single" w:color="auto" w:sz="4" w:space="0"/>
            </w:tcBorders>
          </w:tcPr>
          <w:p w14:paraId="0FBBA415">
            <w:pPr>
              <w:spacing w:line="276" w:lineRule="auto"/>
              <w:jc w:val="center"/>
              <w:rPr>
                <w:rFonts w:ascii="宋体" w:hAnsi="宋体"/>
                <w:color w:val="000000"/>
                <w:sz w:val="24"/>
                <w:szCs w:val="24"/>
              </w:rPr>
            </w:pPr>
            <w:r>
              <w:rPr>
                <w:rFonts w:hint="eastAsia" w:ascii="宋体" w:hAnsi="宋体"/>
                <w:color w:val="000000"/>
                <w:sz w:val="24"/>
                <w:szCs w:val="24"/>
              </w:rPr>
              <w:t>4</w:t>
            </w:r>
          </w:p>
        </w:tc>
        <w:tc>
          <w:tcPr>
            <w:tcW w:w="0" w:type="auto"/>
            <w:tcBorders>
              <w:top w:val="single" w:color="auto" w:sz="4" w:space="0"/>
              <w:left w:val="single" w:color="auto" w:sz="4" w:space="0"/>
              <w:bottom w:val="single" w:color="auto" w:sz="4" w:space="0"/>
              <w:right w:val="single" w:color="auto" w:sz="4" w:space="0"/>
            </w:tcBorders>
          </w:tcPr>
          <w:p w14:paraId="07B76ACD">
            <w:pPr>
              <w:spacing w:line="276" w:lineRule="auto"/>
              <w:rPr>
                <w:rFonts w:ascii="宋体" w:hAnsi="宋体"/>
                <w:color w:val="000000"/>
                <w:sz w:val="24"/>
                <w:szCs w:val="24"/>
              </w:rPr>
            </w:pPr>
            <w:r>
              <w:rPr>
                <w:rFonts w:hint="eastAsia" w:ascii="宋体" w:hAnsi="宋体"/>
                <w:color w:val="000000"/>
                <w:sz w:val="24"/>
                <w:szCs w:val="24"/>
              </w:rPr>
              <w:t>录取审批材料</w:t>
            </w:r>
          </w:p>
        </w:tc>
        <w:tc>
          <w:tcPr>
            <w:tcW w:w="0" w:type="auto"/>
            <w:tcBorders>
              <w:top w:val="single" w:color="auto" w:sz="4" w:space="0"/>
              <w:left w:val="single" w:color="auto" w:sz="4" w:space="0"/>
              <w:bottom w:val="single" w:color="auto" w:sz="4" w:space="0"/>
              <w:right w:val="single" w:color="auto" w:sz="4" w:space="0"/>
            </w:tcBorders>
          </w:tcPr>
          <w:p w14:paraId="15A21D4D">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0509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Borders>
              <w:left w:val="single" w:color="auto" w:sz="4" w:space="0"/>
              <w:right w:val="single" w:color="auto" w:sz="4" w:space="0"/>
            </w:tcBorders>
          </w:tcPr>
          <w:p w14:paraId="52778171">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087CE4BD">
            <w:pPr>
              <w:spacing w:line="276" w:lineRule="auto"/>
              <w:jc w:val="center"/>
              <w:rPr>
                <w:rFonts w:ascii="宋体" w:hAnsi="宋体"/>
                <w:color w:val="000000"/>
                <w:sz w:val="24"/>
                <w:szCs w:val="24"/>
              </w:rPr>
            </w:pPr>
            <w:r>
              <w:rPr>
                <w:rFonts w:hint="eastAsia" w:ascii="宋体" w:hAnsi="宋体"/>
                <w:color w:val="000000"/>
                <w:sz w:val="24"/>
                <w:szCs w:val="24"/>
              </w:rPr>
              <w:t>5</w:t>
            </w:r>
          </w:p>
        </w:tc>
        <w:tc>
          <w:tcPr>
            <w:tcW w:w="0" w:type="auto"/>
            <w:tcBorders>
              <w:top w:val="single" w:color="auto" w:sz="4" w:space="0"/>
              <w:left w:val="single" w:color="auto" w:sz="4" w:space="0"/>
              <w:bottom w:val="single" w:color="auto" w:sz="4" w:space="0"/>
              <w:right w:val="single" w:color="auto" w:sz="4" w:space="0"/>
            </w:tcBorders>
          </w:tcPr>
          <w:p w14:paraId="768FDF95">
            <w:pPr>
              <w:spacing w:line="276" w:lineRule="auto"/>
              <w:rPr>
                <w:rFonts w:ascii="宋体" w:hAnsi="宋体"/>
                <w:color w:val="000000"/>
                <w:sz w:val="24"/>
                <w:szCs w:val="24"/>
              </w:rPr>
            </w:pPr>
            <w:r>
              <w:rPr>
                <w:rFonts w:hint="eastAsia" w:ascii="宋体" w:hAnsi="宋体"/>
                <w:color w:val="000000"/>
                <w:sz w:val="24"/>
                <w:szCs w:val="24"/>
              </w:rPr>
              <w:t>学籍登记表、学籍卡片</w:t>
            </w:r>
          </w:p>
        </w:tc>
        <w:tc>
          <w:tcPr>
            <w:tcW w:w="0" w:type="auto"/>
            <w:tcBorders>
              <w:top w:val="single" w:color="auto" w:sz="4" w:space="0"/>
              <w:left w:val="single" w:color="auto" w:sz="4" w:space="0"/>
              <w:bottom w:val="single" w:color="auto" w:sz="4" w:space="0"/>
              <w:right w:val="single" w:color="auto" w:sz="4" w:space="0"/>
            </w:tcBorders>
          </w:tcPr>
          <w:p w14:paraId="4E3D22B1">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5D0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1" w:type="dxa"/>
            <w:vMerge w:val="continue"/>
            <w:tcBorders>
              <w:left w:val="single" w:color="auto" w:sz="4" w:space="0"/>
              <w:right w:val="single" w:color="auto" w:sz="4" w:space="0"/>
            </w:tcBorders>
          </w:tcPr>
          <w:p w14:paraId="1CB83433">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4C808C72">
            <w:pPr>
              <w:spacing w:line="276" w:lineRule="auto"/>
              <w:jc w:val="center"/>
              <w:rPr>
                <w:rFonts w:ascii="宋体" w:hAnsi="宋体"/>
                <w:color w:val="000000"/>
                <w:sz w:val="24"/>
                <w:szCs w:val="24"/>
              </w:rPr>
            </w:pPr>
            <w:r>
              <w:rPr>
                <w:rFonts w:hint="eastAsia" w:ascii="宋体" w:hAnsi="宋体"/>
                <w:color w:val="000000"/>
                <w:sz w:val="24"/>
                <w:szCs w:val="24"/>
              </w:rPr>
              <w:t>6</w:t>
            </w:r>
          </w:p>
        </w:tc>
        <w:tc>
          <w:tcPr>
            <w:tcW w:w="0" w:type="auto"/>
            <w:tcBorders>
              <w:top w:val="single" w:color="auto" w:sz="4" w:space="0"/>
              <w:left w:val="single" w:color="auto" w:sz="4" w:space="0"/>
              <w:bottom w:val="single" w:color="auto" w:sz="4" w:space="0"/>
              <w:right w:val="single" w:color="auto" w:sz="4" w:space="0"/>
            </w:tcBorders>
          </w:tcPr>
          <w:p w14:paraId="6D2A80F3">
            <w:pPr>
              <w:spacing w:line="276" w:lineRule="auto"/>
              <w:rPr>
                <w:rFonts w:ascii="宋体" w:hAnsi="宋体"/>
                <w:color w:val="000000"/>
                <w:sz w:val="24"/>
                <w:szCs w:val="24"/>
              </w:rPr>
            </w:pPr>
            <w:r>
              <w:rPr>
                <w:rFonts w:hint="eastAsia" w:ascii="宋体" w:hAnsi="宋体"/>
                <w:color w:val="000000"/>
                <w:sz w:val="24"/>
                <w:szCs w:val="24"/>
              </w:rPr>
              <w:t>教学计划、大纲、安排</w:t>
            </w:r>
          </w:p>
        </w:tc>
        <w:tc>
          <w:tcPr>
            <w:tcW w:w="0" w:type="auto"/>
            <w:tcBorders>
              <w:top w:val="single" w:color="auto" w:sz="4" w:space="0"/>
              <w:left w:val="single" w:color="auto" w:sz="4" w:space="0"/>
              <w:bottom w:val="single" w:color="auto" w:sz="4" w:space="0"/>
              <w:right w:val="single" w:color="auto" w:sz="4" w:space="0"/>
            </w:tcBorders>
          </w:tcPr>
          <w:p w14:paraId="01D54A96">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35BA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1" w:type="dxa"/>
            <w:vMerge w:val="continue"/>
            <w:tcBorders>
              <w:left w:val="single" w:color="auto" w:sz="4" w:space="0"/>
              <w:right w:val="single" w:color="auto" w:sz="4" w:space="0"/>
            </w:tcBorders>
          </w:tcPr>
          <w:p w14:paraId="1926D950">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31570E72">
            <w:pPr>
              <w:spacing w:line="276" w:lineRule="auto"/>
              <w:jc w:val="center"/>
              <w:rPr>
                <w:rFonts w:ascii="宋体" w:hAnsi="宋体"/>
                <w:color w:val="000000"/>
                <w:sz w:val="24"/>
                <w:szCs w:val="24"/>
              </w:rPr>
            </w:pPr>
            <w:r>
              <w:rPr>
                <w:rFonts w:hint="eastAsia" w:ascii="宋体" w:hAnsi="宋体"/>
                <w:color w:val="000000"/>
                <w:sz w:val="24"/>
                <w:szCs w:val="24"/>
              </w:rPr>
              <w:t>7</w:t>
            </w:r>
          </w:p>
        </w:tc>
        <w:tc>
          <w:tcPr>
            <w:tcW w:w="0" w:type="auto"/>
            <w:tcBorders>
              <w:top w:val="single" w:color="auto" w:sz="4" w:space="0"/>
              <w:left w:val="single" w:color="auto" w:sz="4" w:space="0"/>
              <w:bottom w:val="single" w:color="auto" w:sz="4" w:space="0"/>
              <w:right w:val="single" w:color="auto" w:sz="4" w:space="0"/>
            </w:tcBorders>
          </w:tcPr>
          <w:p w14:paraId="5CA71661">
            <w:pPr>
              <w:spacing w:line="276" w:lineRule="auto"/>
              <w:rPr>
                <w:rFonts w:ascii="宋体" w:hAnsi="宋体"/>
                <w:color w:val="000000"/>
                <w:sz w:val="24"/>
                <w:szCs w:val="24"/>
              </w:rPr>
            </w:pPr>
            <w:r>
              <w:rPr>
                <w:rFonts w:hint="eastAsia" w:ascii="宋体" w:hAnsi="宋体"/>
                <w:color w:val="000000"/>
                <w:sz w:val="24"/>
                <w:szCs w:val="24"/>
              </w:rPr>
              <w:t>学习情况、成绩及评语</w:t>
            </w:r>
          </w:p>
        </w:tc>
        <w:tc>
          <w:tcPr>
            <w:tcW w:w="0" w:type="auto"/>
            <w:tcBorders>
              <w:top w:val="single" w:color="auto" w:sz="4" w:space="0"/>
              <w:left w:val="single" w:color="auto" w:sz="4" w:space="0"/>
              <w:bottom w:val="single" w:color="auto" w:sz="4" w:space="0"/>
              <w:right w:val="single" w:color="auto" w:sz="4" w:space="0"/>
            </w:tcBorders>
          </w:tcPr>
          <w:p w14:paraId="16951A88">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58D4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1" w:type="dxa"/>
            <w:vMerge w:val="continue"/>
            <w:tcBorders>
              <w:left w:val="single" w:color="auto" w:sz="4" w:space="0"/>
              <w:right w:val="single" w:color="auto" w:sz="4" w:space="0"/>
            </w:tcBorders>
          </w:tcPr>
          <w:p w14:paraId="5022791D">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5B7DDABE">
            <w:pPr>
              <w:spacing w:line="276" w:lineRule="auto"/>
              <w:jc w:val="center"/>
              <w:rPr>
                <w:rFonts w:ascii="宋体" w:hAnsi="宋体"/>
                <w:color w:val="000000"/>
                <w:sz w:val="24"/>
                <w:szCs w:val="24"/>
              </w:rPr>
            </w:pPr>
            <w:r>
              <w:rPr>
                <w:rFonts w:hint="eastAsia" w:ascii="宋体" w:hAnsi="宋体"/>
                <w:color w:val="000000"/>
                <w:sz w:val="24"/>
                <w:szCs w:val="24"/>
              </w:rPr>
              <w:t>8</w:t>
            </w:r>
          </w:p>
        </w:tc>
        <w:tc>
          <w:tcPr>
            <w:tcW w:w="0" w:type="auto"/>
            <w:tcBorders>
              <w:top w:val="single" w:color="auto" w:sz="4" w:space="0"/>
              <w:left w:val="single" w:color="auto" w:sz="4" w:space="0"/>
              <w:bottom w:val="single" w:color="auto" w:sz="4" w:space="0"/>
              <w:right w:val="single" w:color="auto" w:sz="4" w:space="0"/>
            </w:tcBorders>
          </w:tcPr>
          <w:p w14:paraId="1FA9DAF9">
            <w:pPr>
              <w:spacing w:line="276" w:lineRule="auto"/>
              <w:rPr>
                <w:rFonts w:ascii="宋体" w:hAnsi="宋体"/>
                <w:color w:val="000000"/>
                <w:sz w:val="24"/>
                <w:szCs w:val="24"/>
              </w:rPr>
            </w:pPr>
            <w:r>
              <w:rPr>
                <w:rFonts w:hint="eastAsia" w:ascii="宋体" w:hAnsi="宋体"/>
                <w:color w:val="000000"/>
                <w:sz w:val="24"/>
                <w:szCs w:val="24"/>
              </w:rPr>
              <w:t>学位证书复印件</w:t>
            </w:r>
          </w:p>
        </w:tc>
        <w:tc>
          <w:tcPr>
            <w:tcW w:w="0" w:type="auto"/>
            <w:tcBorders>
              <w:top w:val="single" w:color="auto" w:sz="4" w:space="0"/>
              <w:left w:val="single" w:color="auto" w:sz="4" w:space="0"/>
              <w:bottom w:val="single" w:color="auto" w:sz="4" w:space="0"/>
              <w:right w:val="single" w:color="auto" w:sz="4" w:space="0"/>
            </w:tcBorders>
          </w:tcPr>
          <w:p w14:paraId="5259C35D">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6429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1" w:type="dxa"/>
            <w:vMerge w:val="continue"/>
            <w:tcBorders>
              <w:left w:val="single" w:color="auto" w:sz="4" w:space="0"/>
              <w:right w:val="single" w:color="auto" w:sz="4" w:space="0"/>
            </w:tcBorders>
          </w:tcPr>
          <w:p w14:paraId="26B0458E">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0607A3D1">
            <w:pPr>
              <w:spacing w:line="276" w:lineRule="auto"/>
              <w:jc w:val="center"/>
              <w:rPr>
                <w:rFonts w:ascii="宋体" w:hAnsi="宋体"/>
                <w:color w:val="000000"/>
                <w:sz w:val="24"/>
                <w:szCs w:val="24"/>
              </w:rPr>
            </w:pPr>
            <w:r>
              <w:rPr>
                <w:rFonts w:hint="eastAsia" w:ascii="宋体" w:hAnsi="宋体"/>
                <w:color w:val="000000"/>
                <w:sz w:val="24"/>
                <w:szCs w:val="24"/>
              </w:rPr>
              <w:t>9</w:t>
            </w:r>
          </w:p>
        </w:tc>
        <w:tc>
          <w:tcPr>
            <w:tcW w:w="0" w:type="auto"/>
            <w:tcBorders>
              <w:top w:val="single" w:color="auto" w:sz="4" w:space="0"/>
              <w:left w:val="single" w:color="auto" w:sz="4" w:space="0"/>
              <w:bottom w:val="single" w:color="auto" w:sz="4" w:space="0"/>
              <w:right w:val="single" w:color="auto" w:sz="4" w:space="0"/>
            </w:tcBorders>
          </w:tcPr>
          <w:p w14:paraId="0560057E">
            <w:pPr>
              <w:spacing w:line="276" w:lineRule="auto"/>
              <w:rPr>
                <w:rFonts w:ascii="宋体" w:hAnsi="宋体"/>
                <w:color w:val="000000"/>
                <w:sz w:val="24"/>
                <w:szCs w:val="24"/>
              </w:rPr>
            </w:pPr>
            <w:r>
              <w:rPr>
                <w:rFonts w:hint="eastAsia" w:ascii="宋体" w:hAnsi="宋体"/>
                <w:color w:val="000000"/>
                <w:sz w:val="24"/>
                <w:szCs w:val="24"/>
              </w:rPr>
              <w:t>学生名册（含证书编号）</w:t>
            </w:r>
          </w:p>
        </w:tc>
        <w:tc>
          <w:tcPr>
            <w:tcW w:w="0" w:type="auto"/>
            <w:tcBorders>
              <w:top w:val="single" w:color="auto" w:sz="4" w:space="0"/>
              <w:left w:val="single" w:color="auto" w:sz="4" w:space="0"/>
              <w:bottom w:val="single" w:color="auto" w:sz="4" w:space="0"/>
              <w:right w:val="single" w:color="auto" w:sz="4" w:space="0"/>
            </w:tcBorders>
          </w:tcPr>
          <w:p w14:paraId="11BB3032">
            <w:pPr>
              <w:spacing w:line="276" w:lineRule="auto"/>
              <w:jc w:val="center"/>
              <w:rPr>
                <w:rFonts w:ascii="宋体" w:hAnsi="宋体"/>
                <w:color w:val="000000"/>
                <w:sz w:val="24"/>
                <w:szCs w:val="24"/>
              </w:rPr>
            </w:pPr>
            <w:r>
              <w:rPr>
                <w:rFonts w:hint="eastAsia" w:ascii="宋体" w:hAnsi="宋体"/>
                <w:color w:val="000000"/>
                <w:sz w:val="24"/>
                <w:szCs w:val="24"/>
              </w:rPr>
              <w:t>永久</w:t>
            </w:r>
          </w:p>
        </w:tc>
      </w:tr>
      <w:tr w14:paraId="043B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1" w:type="dxa"/>
            <w:vMerge w:val="continue"/>
            <w:tcBorders>
              <w:left w:val="single" w:color="auto" w:sz="4" w:space="0"/>
              <w:right w:val="single" w:color="auto" w:sz="4" w:space="0"/>
            </w:tcBorders>
          </w:tcPr>
          <w:p w14:paraId="4D42CD17">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0FFFD7D9">
            <w:pPr>
              <w:spacing w:line="276" w:lineRule="auto"/>
              <w:jc w:val="center"/>
              <w:rPr>
                <w:rFonts w:ascii="宋体" w:hAnsi="宋体"/>
                <w:color w:val="000000"/>
                <w:sz w:val="24"/>
                <w:szCs w:val="24"/>
              </w:rPr>
            </w:pPr>
            <w:r>
              <w:rPr>
                <w:rFonts w:hint="eastAsia" w:ascii="宋体" w:hAnsi="宋体"/>
                <w:color w:val="000000"/>
                <w:sz w:val="24"/>
                <w:szCs w:val="24"/>
              </w:rPr>
              <w:t>10</w:t>
            </w:r>
          </w:p>
        </w:tc>
        <w:tc>
          <w:tcPr>
            <w:tcW w:w="0" w:type="auto"/>
            <w:tcBorders>
              <w:top w:val="single" w:color="auto" w:sz="4" w:space="0"/>
              <w:left w:val="single" w:color="auto" w:sz="4" w:space="0"/>
              <w:bottom w:val="single" w:color="auto" w:sz="4" w:space="0"/>
              <w:right w:val="single" w:color="auto" w:sz="4" w:space="0"/>
            </w:tcBorders>
          </w:tcPr>
          <w:p w14:paraId="586480EE">
            <w:pPr>
              <w:spacing w:line="276" w:lineRule="auto"/>
              <w:rPr>
                <w:rFonts w:ascii="宋体" w:hAnsi="宋体"/>
                <w:color w:val="000000"/>
                <w:sz w:val="24"/>
                <w:szCs w:val="24"/>
              </w:rPr>
            </w:pPr>
            <w:r>
              <w:rPr>
                <w:rFonts w:hint="eastAsia" w:ascii="宋体" w:hAnsi="宋体"/>
                <w:color w:val="000000"/>
                <w:sz w:val="24"/>
                <w:szCs w:val="24"/>
              </w:rPr>
              <w:t>学生去向及有关材料</w:t>
            </w:r>
          </w:p>
        </w:tc>
        <w:tc>
          <w:tcPr>
            <w:tcW w:w="0" w:type="auto"/>
            <w:tcBorders>
              <w:top w:val="single" w:color="auto" w:sz="4" w:space="0"/>
              <w:left w:val="single" w:color="auto" w:sz="4" w:space="0"/>
              <w:bottom w:val="single" w:color="auto" w:sz="4" w:space="0"/>
              <w:right w:val="single" w:color="auto" w:sz="4" w:space="0"/>
            </w:tcBorders>
          </w:tcPr>
          <w:p w14:paraId="2EF217D5">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533A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restart"/>
            <w:tcBorders>
              <w:top w:val="single" w:color="auto" w:sz="4" w:space="0"/>
              <w:left w:val="single" w:color="auto" w:sz="4" w:space="0"/>
              <w:right w:val="single" w:color="auto" w:sz="4" w:space="0"/>
            </w:tcBorders>
          </w:tcPr>
          <w:p w14:paraId="5D76D0BA">
            <w:pPr>
              <w:spacing w:line="276" w:lineRule="auto"/>
              <w:jc w:val="center"/>
              <w:rPr>
                <w:rFonts w:ascii="宋体" w:hAnsi="宋体"/>
                <w:b/>
                <w:bCs/>
                <w:color w:val="000000"/>
                <w:sz w:val="24"/>
                <w:szCs w:val="24"/>
              </w:rPr>
            </w:pPr>
            <w:r>
              <w:rPr>
                <w:rFonts w:hint="eastAsia" w:ascii="宋体" w:hAnsi="宋体"/>
                <w:b/>
                <w:bCs/>
                <w:color w:val="000000"/>
                <w:sz w:val="24"/>
                <w:szCs w:val="24"/>
              </w:rPr>
              <w:t>其他</w:t>
            </w:r>
          </w:p>
        </w:tc>
        <w:tc>
          <w:tcPr>
            <w:tcW w:w="677" w:type="dxa"/>
            <w:tcBorders>
              <w:top w:val="single" w:color="auto" w:sz="4" w:space="0"/>
              <w:left w:val="single" w:color="auto" w:sz="4" w:space="0"/>
              <w:bottom w:val="single" w:color="auto" w:sz="4" w:space="0"/>
              <w:right w:val="single" w:color="auto" w:sz="4" w:space="0"/>
            </w:tcBorders>
          </w:tcPr>
          <w:p w14:paraId="5C59531E">
            <w:pPr>
              <w:spacing w:line="276" w:lineRule="auto"/>
              <w:jc w:val="center"/>
              <w:rPr>
                <w:rFonts w:ascii="宋体" w:hAnsi="宋体"/>
                <w:color w:val="000000"/>
                <w:sz w:val="24"/>
                <w:szCs w:val="24"/>
              </w:rPr>
            </w:pPr>
            <w:r>
              <w:rPr>
                <w:rFonts w:hint="eastAsia" w:ascii="宋体" w:hAnsi="宋体"/>
                <w:color w:val="000000"/>
                <w:sz w:val="24"/>
                <w:szCs w:val="24"/>
              </w:rPr>
              <w:t>11</w:t>
            </w:r>
          </w:p>
        </w:tc>
        <w:tc>
          <w:tcPr>
            <w:tcW w:w="0" w:type="auto"/>
            <w:tcBorders>
              <w:top w:val="single" w:color="auto" w:sz="4" w:space="0"/>
              <w:left w:val="single" w:color="auto" w:sz="4" w:space="0"/>
              <w:bottom w:val="single" w:color="auto" w:sz="4" w:space="0"/>
              <w:right w:val="single" w:color="auto" w:sz="4" w:space="0"/>
            </w:tcBorders>
            <w:vAlign w:val="center"/>
          </w:tcPr>
          <w:p w14:paraId="3F807F50">
            <w:pPr>
              <w:spacing w:line="276" w:lineRule="auto"/>
              <w:rPr>
                <w:rFonts w:ascii="宋体" w:hAnsi="宋体"/>
                <w:color w:val="000000"/>
                <w:sz w:val="24"/>
                <w:szCs w:val="24"/>
              </w:rPr>
            </w:pPr>
            <w:r>
              <w:rPr>
                <w:rFonts w:hint="eastAsia" w:ascii="宋体" w:hAnsi="宋体"/>
                <w:color w:val="000000"/>
                <w:sz w:val="24"/>
                <w:szCs w:val="24"/>
              </w:rPr>
              <w:t>反映本部门重大活动的照片、声像档案</w:t>
            </w:r>
          </w:p>
        </w:tc>
        <w:tc>
          <w:tcPr>
            <w:tcW w:w="0" w:type="auto"/>
            <w:tcBorders>
              <w:top w:val="single" w:color="auto" w:sz="4" w:space="0"/>
              <w:left w:val="single" w:color="auto" w:sz="4" w:space="0"/>
              <w:bottom w:val="single" w:color="auto" w:sz="4" w:space="0"/>
              <w:right w:val="single" w:color="auto" w:sz="4" w:space="0"/>
            </w:tcBorders>
            <w:vAlign w:val="center"/>
          </w:tcPr>
          <w:p w14:paraId="57F1C6AE">
            <w:pPr>
              <w:spacing w:line="276" w:lineRule="auto"/>
              <w:jc w:val="center"/>
              <w:rPr>
                <w:rFonts w:ascii="宋体" w:hAnsi="宋体"/>
                <w:color w:val="000000"/>
                <w:sz w:val="24"/>
                <w:szCs w:val="24"/>
              </w:rPr>
            </w:pPr>
            <w:r>
              <w:rPr>
                <w:rFonts w:hint="eastAsia" w:ascii="宋体" w:hAnsi="宋体"/>
                <w:color w:val="000000"/>
                <w:sz w:val="24"/>
                <w:szCs w:val="24"/>
              </w:rPr>
              <w:t>永久</w:t>
            </w:r>
          </w:p>
        </w:tc>
      </w:tr>
      <w:tr w14:paraId="374C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1241" w:type="dxa"/>
            <w:vMerge w:val="continue"/>
            <w:tcBorders>
              <w:left w:val="single" w:color="auto" w:sz="4" w:space="0"/>
              <w:right w:val="single" w:color="auto" w:sz="4" w:space="0"/>
            </w:tcBorders>
          </w:tcPr>
          <w:p w14:paraId="4F29682F">
            <w:pPr>
              <w:spacing w:line="276" w:lineRule="auto"/>
              <w:jc w:val="center"/>
              <w:rPr>
                <w:rFonts w:ascii="宋体" w:hAnsi="宋体"/>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7CBAAAFC">
            <w:pPr>
              <w:spacing w:line="276" w:lineRule="auto"/>
              <w:jc w:val="center"/>
              <w:rPr>
                <w:rFonts w:ascii="宋体" w:hAnsi="宋体"/>
                <w:color w:val="000000"/>
                <w:sz w:val="24"/>
                <w:szCs w:val="24"/>
              </w:rPr>
            </w:pPr>
            <w:r>
              <w:rPr>
                <w:rFonts w:hint="eastAsia" w:ascii="宋体" w:hAnsi="宋体"/>
                <w:color w:val="000000"/>
                <w:sz w:val="24"/>
                <w:szCs w:val="24"/>
              </w:rPr>
              <w:t>12</w:t>
            </w:r>
          </w:p>
        </w:tc>
        <w:tc>
          <w:tcPr>
            <w:tcW w:w="0" w:type="auto"/>
            <w:tcBorders>
              <w:top w:val="single" w:color="auto" w:sz="4" w:space="0"/>
              <w:left w:val="single" w:color="auto" w:sz="4" w:space="0"/>
              <w:bottom w:val="single" w:color="auto" w:sz="4" w:space="0"/>
              <w:right w:val="single" w:color="auto" w:sz="4" w:space="0"/>
            </w:tcBorders>
            <w:vAlign w:val="center"/>
          </w:tcPr>
          <w:p w14:paraId="078EA68E">
            <w:pPr>
              <w:spacing w:line="276" w:lineRule="auto"/>
              <w:rPr>
                <w:rFonts w:ascii="宋体" w:hAnsi="宋体"/>
                <w:color w:val="000000"/>
                <w:sz w:val="24"/>
                <w:szCs w:val="24"/>
              </w:rPr>
            </w:pPr>
            <w:r>
              <w:rPr>
                <w:rFonts w:hint="eastAsia" w:ascii="宋体" w:hAnsi="宋体"/>
                <w:color w:val="000000"/>
                <w:sz w:val="24"/>
                <w:szCs w:val="24"/>
              </w:rPr>
              <w:t>有重大意义的实物档案</w:t>
            </w:r>
          </w:p>
        </w:tc>
        <w:tc>
          <w:tcPr>
            <w:tcW w:w="0" w:type="auto"/>
            <w:tcBorders>
              <w:top w:val="single" w:color="auto" w:sz="4" w:space="0"/>
              <w:left w:val="single" w:color="auto" w:sz="4" w:space="0"/>
              <w:bottom w:val="single" w:color="auto" w:sz="4" w:space="0"/>
              <w:right w:val="single" w:color="auto" w:sz="4" w:space="0"/>
            </w:tcBorders>
            <w:vAlign w:val="center"/>
          </w:tcPr>
          <w:p w14:paraId="16EB70F9">
            <w:pPr>
              <w:spacing w:line="276" w:lineRule="auto"/>
              <w:jc w:val="center"/>
              <w:rPr>
                <w:rFonts w:ascii="宋体" w:hAnsi="宋体"/>
                <w:color w:val="000000"/>
                <w:sz w:val="24"/>
                <w:szCs w:val="24"/>
              </w:rPr>
            </w:pPr>
            <w:r>
              <w:rPr>
                <w:rFonts w:hint="eastAsia" w:ascii="宋体" w:hAnsi="宋体"/>
                <w:color w:val="000000"/>
                <w:sz w:val="24"/>
                <w:szCs w:val="24"/>
              </w:rPr>
              <w:t>永久</w:t>
            </w:r>
          </w:p>
        </w:tc>
      </w:tr>
      <w:tr w14:paraId="041E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Borders>
              <w:left w:val="single" w:color="auto" w:sz="4" w:space="0"/>
              <w:bottom w:val="single" w:color="auto" w:sz="4" w:space="0"/>
              <w:right w:val="single" w:color="auto" w:sz="4" w:space="0"/>
            </w:tcBorders>
          </w:tcPr>
          <w:p w14:paraId="716F2928">
            <w:pPr>
              <w:spacing w:line="276" w:lineRule="auto"/>
              <w:jc w:val="center"/>
              <w:rPr>
                <w:rFonts w:ascii="宋体" w:hAnsi="宋体"/>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462D756A">
            <w:pPr>
              <w:spacing w:line="276" w:lineRule="auto"/>
              <w:jc w:val="center"/>
              <w:rPr>
                <w:rFonts w:ascii="宋体" w:hAnsi="宋体"/>
                <w:color w:val="000000"/>
                <w:sz w:val="24"/>
                <w:szCs w:val="24"/>
              </w:rPr>
            </w:pPr>
            <w:r>
              <w:rPr>
                <w:rFonts w:hint="eastAsia" w:ascii="宋体" w:hAnsi="宋体"/>
                <w:color w:val="000000"/>
                <w:sz w:val="24"/>
                <w:szCs w:val="24"/>
              </w:rPr>
              <w:t>13</w:t>
            </w:r>
          </w:p>
        </w:tc>
        <w:tc>
          <w:tcPr>
            <w:tcW w:w="0" w:type="auto"/>
            <w:tcBorders>
              <w:top w:val="single" w:color="auto" w:sz="4" w:space="0"/>
              <w:left w:val="single" w:color="auto" w:sz="4" w:space="0"/>
              <w:bottom w:val="single" w:color="auto" w:sz="4" w:space="0"/>
              <w:right w:val="single" w:color="auto" w:sz="4" w:space="0"/>
            </w:tcBorders>
          </w:tcPr>
          <w:p w14:paraId="53BD5D71">
            <w:pPr>
              <w:spacing w:line="276" w:lineRule="auto"/>
              <w:rPr>
                <w:rFonts w:ascii="宋体" w:hAnsi="宋体"/>
                <w:color w:val="000000"/>
                <w:sz w:val="24"/>
                <w:szCs w:val="24"/>
              </w:rPr>
            </w:pPr>
            <w:r>
              <w:rPr>
                <w:rFonts w:hint="eastAsia" w:ascii="宋体" w:hAnsi="宋体"/>
                <w:color w:val="000000"/>
                <w:sz w:val="24"/>
                <w:szCs w:val="24"/>
              </w:rPr>
              <w:t>其他具有保存价值的材料</w:t>
            </w:r>
          </w:p>
        </w:tc>
        <w:tc>
          <w:tcPr>
            <w:tcW w:w="0" w:type="auto"/>
            <w:tcBorders>
              <w:top w:val="single" w:color="auto" w:sz="4" w:space="0"/>
              <w:left w:val="single" w:color="auto" w:sz="4" w:space="0"/>
              <w:bottom w:val="single" w:color="auto" w:sz="4" w:space="0"/>
              <w:right w:val="single" w:color="auto" w:sz="4" w:space="0"/>
            </w:tcBorders>
          </w:tcPr>
          <w:p w14:paraId="2DA0B2D0">
            <w:pPr>
              <w:spacing w:line="276" w:lineRule="auto"/>
              <w:jc w:val="center"/>
              <w:rPr>
                <w:rFonts w:ascii="宋体" w:hAnsi="宋体"/>
                <w:color w:val="000000"/>
                <w:sz w:val="24"/>
                <w:szCs w:val="24"/>
              </w:rPr>
            </w:pPr>
          </w:p>
        </w:tc>
      </w:tr>
    </w:tbl>
    <w:p w14:paraId="479F93D9"/>
    <w:p w14:paraId="3E969989"/>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675"/>
        <w:gridCol w:w="5700"/>
        <w:gridCol w:w="875"/>
      </w:tblGrid>
      <w:tr w14:paraId="67CE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vAlign w:val="center"/>
          </w:tcPr>
          <w:p w14:paraId="04284A70">
            <w:pPr>
              <w:spacing w:line="276" w:lineRule="auto"/>
              <w:jc w:val="center"/>
              <w:rPr>
                <w:rFonts w:hint="eastAsia" w:ascii="宋体" w:hAnsi="宋体" w:eastAsiaTheme="minorEastAsia"/>
                <w:b/>
                <w:sz w:val="24"/>
                <w:szCs w:val="24"/>
                <w:lang w:eastAsia="zh-CN"/>
              </w:rPr>
            </w:pPr>
            <w:r>
              <w:rPr>
                <w:rFonts w:hint="eastAsia" w:ascii="宋体" w:hAnsi="宋体"/>
                <w:b/>
                <w:sz w:val="24"/>
                <w:szCs w:val="24"/>
                <w:lang w:val="en-US" w:eastAsia="zh-CN"/>
              </w:rPr>
              <w:t>类别</w:t>
            </w:r>
          </w:p>
        </w:tc>
        <w:tc>
          <w:tcPr>
            <w:tcW w:w="675" w:type="dxa"/>
            <w:tcBorders>
              <w:top w:val="single" w:color="auto" w:sz="4" w:space="0"/>
              <w:left w:val="single" w:color="auto" w:sz="4" w:space="0"/>
              <w:bottom w:val="single" w:color="auto" w:sz="4" w:space="0"/>
              <w:right w:val="single" w:color="auto" w:sz="4" w:space="0"/>
            </w:tcBorders>
            <w:vAlign w:val="center"/>
          </w:tcPr>
          <w:p w14:paraId="6F79AEDA">
            <w:pPr>
              <w:spacing w:line="276" w:lineRule="auto"/>
              <w:jc w:val="center"/>
              <w:rPr>
                <w:rFonts w:hint="eastAsia" w:ascii="宋体" w:hAnsi="宋体" w:eastAsiaTheme="minorEastAsia"/>
                <w:b/>
                <w:sz w:val="24"/>
                <w:szCs w:val="24"/>
                <w:lang w:val="en-US" w:eastAsia="zh-CN"/>
              </w:rPr>
            </w:pPr>
            <w:r>
              <w:rPr>
                <w:rFonts w:hint="eastAsia" w:ascii="宋体" w:hAnsi="宋体"/>
                <w:b/>
                <w:sz w:val="24"/>
                <w:szCs w:val="24"/>
                <w:lang w:val="en-US" w:eastAsia="zh-CN"/>
              </w:rPr>
              <w:t>序号</w:t>
            </w:r>
          </w:p>
        </w:tc>
        <w:tc>
          <w:tcPr>
            <w:tcW w:w="5700" w:type="dxa"/>
            <w:tcBorders>
              <w:top w:val="single" w:color="auto" w:sz="4" w:space="0"/>
              <w:left w:val="single" w:color="auto" w:sz="4" w:space="0"/>
              <w:bottom w:val="single" w:color="auto" w:sz="4" w:space="0"/>
              <w:right w:val="single" w:color="auto" w:sz="4" w:space="0"/>
            </w:tcBorders>
            <w:vAlign w:val="center"/>
          </w:tcPr>
          <w:p w14:paraId="6EF6CADB">
            <w:pPr>
              <w:spacing w:line="276" w:lineRule="auto"/>
              <w:jc w:val="center"/>
              <w:rPr>
                <w:rFonts w:ascii="宋体" w:hAnsi="宋体"/>
                <w:b/>
                <w:sz w:val="24"/>
                <w:szCs w:val="24"/>
              </w:rPr>
            </w:pPr>
            <w:r>
              <w:rPr>
                <w:rFonts w:hint="eastAsia"/>
                <w:b/>
                <w:sz w:val="24"/>
                <w:szCs w:val="24"/>
              </w:rPr>
              <w:t>归档范围</w:t>
            </w:r>
          </w:p>
        </w:tc>
        <w:tc>
          <w:tcPr>
            <w:tcW w:w="875" w:type="dxa"/>
            <w:tcBorders>
              <w:top w:val="single" w:color="auto" w:sz="4" w:space="0"/>
              <w:left w:val="single" w:color="auto" w:sz="4" w:space="0"/>
              <w:bottom w:val="single" w:color="auto" w:sz="4" w:space="0"/>
              <w:right w:val="single" w:color="auto" w:sz="4" w:space="0"/>
            </w:tcBorders>
            <w:vAlign w:val="center"/>
          </w:tcPr>
          <w:p w14:paraId="02D6023B">
            <w:pPr>
              <w:spacing w:line="276" w:lineRule="auto"/>
              <w:jc w:val="center"/>
              <w:rPr>
                <w:rFonts w:ascii="宋体" w:hAnsi="宋体"/>
                <w:b/>
                <w:sz w:val="24"/>
                <w:szCs w:val="24"/>
              </w:rPr>
            </w:pPr>
            <w:r>
              <w:rPr>
                <w:rFonts w:hint="eastAsia" w:ascii="宋体" w:hAnsi="宋体"/>
                <w:b/>
                <w:sz w:val="24"/>
                <w:szCs w:val="24"/>
              </w:rPr>
              <w:t>保管期限</w:t>
            </w:r>
          </w:p>
        </w:tc>
      </w:tr>
      <w:tr w14:paraId="4E8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255" w:type="dxa"/>
            <w:vMerge w:val="restart"/>
            <w:tcBorders>
              <w:top w:val="single" w:color="auto" w:sz="4" w:space="0"/>
              <w:left w:val="single" w:color="auto" w:sz="4" w:space="0"/>
              <w:right w:val="single" w:color="auto" w:sz="4" w:space="0"/>
            </w:tcBorders>
          </w:tcPr>
          <w:p w14:paraId="41A9CDE1">
            <w:pPr>
              <w:spacing w:line="276" w:lineRule="auto"/>
              <w:jc w:val="left"/>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留学生</w:t>
            </w:r>
          </w:p>
          <w:p w14:paraId="4B88D893">
            <w:pPr>
              <w:spacing w:line="276" w:lineRule="auto"/>
              <w:jc w:val="left"/>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个人档案</w:t>
            </w:r>
          </w:p>
          <w:p w14:paraId="0FDB1B17">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5E08DBBD">
            <w:pPr>
              <w:spacing w:line="276" w:lineRule="auto"/>
              <w:jc w:val="center"/>
              <w:rPr>
                <w:rFonts w:hint="eastAsia" w:ascii="宋体" w:hAnsi="宋体" w:eastAsiaTheme="minorEastAsia"/>
                <w:sz w:val="21"/>
                <w:szCs w:val="21"/>
                <w:lang w:val="en-US" w:eastAsia="zh-CN"/>
              </w:rPr>
            </w:pPr>
            <w:r>
              <w:rPr>
                <w:rFonts w:hint="eastAsia" w:ascii="宋体" w:hAnsi="宋体"/>
                <w:sz w:val="21"/>
                <w:szCs w:val="21"/>
                <w:lang w:val="en-US" w:eastAsia="zh-CN"/>
              </w:rPr>
              <w:t>1</w:t>
            </w:r>
          </w:p>
        </w:tc>
        <w:tc>
          <w:tcPr>
            <w:tcW w:w="5700" w:type="dxa"/>
            <w:tcBorders>
              <w:top w:val="single" w:color="auto" w:sz="4" w:space="0"/>
              <w:left w:val="single" w:color="auto" w:sz="4" w:space="0"/>
              <w:bottom w:val="single" w:color="auto" w:sz="4" w:space="0"/>
              <w:right w:val="single" w:color="auto" w:sz="4" w:space="0"/>
            </w:tcBorders>
            <w:vAlign w:val="center"/>
          </w:tcPr>
          <w:p w14:paraId="6C288049">
            <w:pPr>
              <w:widowControl/>
              <w:jc w:val="center"/>
              <w:rPr>
                <w:rFonts w:ascii="宋体" w:hAnsi="宋体"/>
                <w:sz w:val="24"/>
                <w:szCs w:val="24"/>
              </w:rPr>
            </w:pPr>
            <w:r>
              <w:rPr>
                <w:rFonts w:hint="eastAsia" w:asciiTheme="minorEastAsia" w:hAnsiTheme="minorEastAsia" w:cstheme="minorEastAsia"/>
                <w:kern w:val="0"/>
                <w:sz w:val="24"/>
                <w:szCs w:val="24"/>
                <w:lang w:bidi="ar"/>
              </w:rPr>
              <w:t>北京交通大学申请表</w:t>
            </w:r>
          </w:p>
        </w:tc>
        <w:tc>
          <w:tcPr>
            <w:tcW w:w="875" w:type="dxa"/>
            <w:vMerge w:val="restart"/>
            <w:tcBorders>
              <w:top w:val="single" w:color="auto" w:sz="4" w:space="0"/>
              <w:left w:val="single" w:color="auto" w:sz="4" w:space="0"/>
              <w:right w:val="single" w:color="auto" w:sz="4" w:space="0"/>
            </w:tcBorders>
          </w:tcPr>
          <w:p w14:paraId="00B9C9F4">
            <w:pPr>
              <w:spacing w:line="276" w:lineRule="auto"/>
              <w:jc w:val="center"/>
              <w:rPr>
                <w:rFonts w:hint="eastAsia" w:ascii="宋体" w:hAnsi="宋体"/>
                <w:sz w:val="24"/>
                <w:szCs w:val="24"/>
              </w:rPr>
            </w:pPr>
            <w:r>
              <w:rPr>
                <w:rFonts w:hint="eastAsia" w:ascii="宋体" w:hAnsi="宋体"/>
                <w:sz w:val="24"/>
                <w:szCs w:val="24"/>
              </w:rPr>
              <w:t>长期</w:t>
            </w:r>
          </w:p>
          <w:p w14:paraId="21650ACF">
            <w:pPr>
              <w:spacing w:line="276" w:lineRule="auto"/>
              <w:jc w:val="center"/>
              <w:rPr>
                <w:rFonts w:ascii="宋体" w:hAnsi="宋体"/>
                <w:color w:val="000000"/>
                <w:sz w:val="24"/>
                <w:szCs w:val="24"/>
              </w:rPr>
            </w:pPr>
          </w:p>
        </w:tc>
      </w:tr>
      <w:tr w14:paraId="379A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right w:val="single" w:color="auto" w:sz="4" w:space="0"/>
            </w:tcBorders>
          </w:tcPr>
          <w:p w14:paraId="7386DFE9">
            <w:pPr>
              <w:spacing w:line="276" w:lineRule="auto"/>
              <w:jc w:val="center"/>
              <w:rPr>
                <w:rFonts w:ascii="宋体" w:hAnsi="宋体"/>
                <w:sz w:val="21"/>
                <w:szCs w:val="21"/>
              </w:rPr>
            </w:pPr>
          </w:p>
        </w:tc>
        <w:tc>
          <w:tcPr>
            <w:tcW w:w="675" w:type="dxa"/>
            <w:tcBorders>
              <w:top w:val="single" w:color="auto" w:sz="4" w:space="0"/>
              <w:left w:val="single" w:color="auto" w:sz="4" w:space="0"/>
              <w:bottom w:val="single" w:color="auto" w:sz="4" w:space="0"/>
              <w:right w:val="single" w:color="auto" w:sz="4" w:space="0"/>
            </w:tcBorders>
          </w:tcPr>
          <w:p w14:paraId="74419154">
            <w:pPr>
              <w:spacing w:line="276" w:lineRule="auto"/>
              <w:jc w:val="center"/>
              <w:rPr>
                <w:rFonts w:hint="default" w:ascii="宋体" w:hAnsi="宋体" w:eastAsiaTheme="minorEastAsia"/>
                <w:sz w:val="21"/>
                <w:szCs w:val="21"/>
                <w:lang w:val="en-US" w:eastAsia="zh-CN"/>
              </w:rPr>
            </w:pPr>
            <w:r>
              <w:rPr>
                <w:rFonts w:hint="eastAsia" w:ascii="宋体" w:hAnsi="宋体"/>
                <w:sz w:val="21"/>
                <w:szCs w:val="21"/>
                <w:lang w:val="en-US" w:eastAsia="zh-CN"/>
              </w:rPr>
              <w:t>2</w:t>
            </w:r>
          </w:p>
        </w:tc>
        <w:tc>
          <w:tcPr>
            <w:tcW w:w="5700" w:type="dxa"/>
            <w:tcBorders>
              <w:top w:val="single" w:color="auto" w:sz="4" w:space="0"/>
              <w:left w:val="single" w:color="auto" w:sz="4" w:space="0"/>
              <w:bottom w:val="single" w:color="auto" w:sz="4" w:space="0"/>
              <w:right w:val="single" w:color="auto" w:sz="4" w:space="0"/>
            </w:tcBorders>
            <w:vAlign w:val="center"/>
          </w:tcPr>
          <w:p w14:paraId="5D5CB144">
            <w:pPr>
              <w:widowControl/>
              <w:jc w:val="center"/>
              <w:rPr>
                <w:rFonts w:ascii="宋体" w:hAnsi="宋体"/>
                <w:sz w:val="24"/>
                <w:szCs w:val="24"/>
              </w:rPr>
            </w:pPr>
            <w:r>
              <w:rPr>
                <w:rFonts w:hint="eastAsia" w:asciiTheme="minorEastAsia" w:hAnsiTheme="minorEastAsia" w:cstheme="minorEastAsia"/>
                <w:kern w:val="0"/>
                <w:sz w:val="24"/>
                <w:szCs w:val="24"/>
                <w:lang w:bidi="ar"/>
              </w:rPr>
              <w:t>中国政府奖学金申请表</w:t>
            </w:r>
          </w:p>
        </w:tc>
        <w:tc>
          <w:tcPr>
            <w:tcW w:w="875" w:type="dxa"/>
            <w:vMerge w:val="continue"/>
            <w:tcBorders>
              <w:left w:val="single" w:color="auto" w:sz="4" w:space="0"/>
              <w:right w:val="single" w:color="auto" w:sz="4" w:space="0"/>
            </w:tcBorders>
          </w:tcPr>
          <w:p w14:paraId="5D2B2532">
            <w:pPr>
              <w:spacing w:line="276" w:lineRule="auto"/>
              <w:jc w:val="center"/>
              <w:rPr>
                <w:rFonts w:ascii="宋体" w:hAnsi="宋体"/>
                <w:sz w:val="24"/>
                <w:szCs w:val="24"/>
              </w:rPr>
            </w:pPr>
          </w:p>
        </w:tc>
      </w:tr>
      <w:tr w14:paraId="0CFD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right w:val="single" w:color="auto" w:sz="4" w:space="0"/>
            </w:tcBorders>
          </w:tcPr>
          <w:p w14:paraId="43FE733A">
            <w:pPr>
              <w:spacing w:line="276" w:lineRule="auto"/>
              <w:jc w:val="center"/>
              <w:rPr>
                <w:rFonts w:ascii="宋体" w:hAnsi="宋体"/>
                <w:sz w:val="21"/>
                <w:szCs w:val="21"/>
              </w:rPr>
            </w:pPr>
          </w:p>
        </w:tc>
        <w:tc>
          <w:tcPr>
            <w:tcW w:w="675" w:type="dxa"/>
            <w:tcBorders>
              <w:top w:val="single" w:color="auto" w:sz="4" w:space="0"/>
              <w:left w:val="single" w:color="auto" w:sz="4" w:space="0"/>
              <w:bottom w:val="single" w:color="auto" w:sz="4" w:space="0"/>
              <w:right w:val="single" w:color="auto" w:sz="4" w:space="0"/>
            </w:tcBorders>
          </w:tcPr>
          <w:p w14:paraId="737507D0">
            <w:pPr>
              <w:spacing w:line="276" w:lineRule="auto"/>
              <w:jc w:val="center"/>
              <w:rPr>
                <w:rFonts w:hint="default" w:ascii="宋体" w:hAnsi="宋体" w:eastAsiaTheme="minorEastAsia"/>
                <w:sz w:val="21"/>
                <w:szCs w:val="21"/>
                <w:lang w:val="en-US" w:eastAsia="zh-CN"/>
              </w:rPr>
            </w:pPr>
            <w:r>
              <w:rPr>
                <w:rFonts w:hint="eastAsia" w:ascii="宋体" w:hAnsi="宋体"/>
                <w:sz w:val="21"/>
                <w:szCs w:val="21"/>
                <w:lang w:val="en-US" w:eastAsia="zh-CN"/>
              </w:rPr>
              <w:t>3</w:t>
            </w:r>
          </w:p>
        </w:tc>
        <w:tc>
          <w:tcPr>
            <w:tcW w:w="5700" w:type="dxa"/>
            <w:tcBorders>
              <w:top w:val="single" w:color="auto" w:sz="4" w:space="0"/>
              <w:left w:val="single" w:color="auto" w:sz="4" w:space="0"/>
              <w:bottom w:val="single" w:color="auto" w:sz="4" w:space="0"/>
              <w:right w:val="single" w:color="auto" w:sz="4" w:space="0"/>
            </w:tcBorders>
            <w:vAlign w:val="center"/>
          </w:tcPr>
          <w:p w14:paraId="4BBB7069">
            <w:pPr>
              <w:widowControl/>
              <w:jc w:val="center"/>
              <w:rPr>
                <w:rFonts w:ascii="宋体" w:hAnsi="宋体"/>
                <w:sz w:val="24"/>
                <w:szCs w:val="24"/>
              </w:rPr>
            </w:pPr>
            <w:r>
              <w:rPr>
                <w:rFonts w:hint="eastAsia" w:asciiTheme="minorEastAsia" w:hAnsiTheme="minorEastAsia" w:cstheme="minorEastAsia"/>
                <w:kern w:val="0"/>
                <w:sz w:val="24"/>
                <w:szCs w:val="24"/>
                <w:lang w:bidi="ar"/>
              </w:rPr>
              <w:t>护照复印件</w:t>
            </w:r>
          </w:p>
        </w:tc>
        <w:tc>
          <w:tcPr>
            <w:tcW w:w="875" w:type="dxa"/>
            <w:vMerge w:val="continue"/>
            <w:tcBorders>
              <w:left w:val="single" w:color="auto" w:sz="4" w:space="0"/>
              <w:right w:val="single" w:color="auto" w:sz="4" w:space="0"/>
            </w:tcBorders>
          </w:tcPr>
          <w:p w14:paraId="5314D3BB">
            <w:pPr>
              <w:spacing w:line="276" w:lineRule="auto"/>
              <w:jc w:val="center"/>
              <w:rPr>
                <w:rFonts w:ascii="宋体" w:hAnsi="宋体"/>
                <w:sz w:val="24"/>
                <w:szCs w:val="24"/>
              </w:rPr>
            </w:pPr>
          </w:p>
        </w:tc>
      </w:tr>
      <w:tr w14:paraId="05BC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right w:val="single" w:color="auto" w:sz="4" w:space="0"/>
            </w:tcBorders>
          </w:tcPr>
          <w:p w14:paraId="520A24F1">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3CF8B832">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4</w:t>
            </w:r>
          </w:p>
        </w:tc>
        <w:tc>
          <w:tcPr>
            <w:tcW w:w="5700" w:type="dxa"/>
            <w:tcBorders>
              <w:top w:val="single" w:color="auto" w:sz="4" w:space="0"/>
              <w:left w:val="single" w:color="auto" w:sz="4" w:space="0"/>
              <w:bottom w:val="single" w:color="auto" w:sz="4" w:space="0"/>
              <w:right w:val="single" w:color="auto" w:sz="4" w:space="0"/>
            </w:tcBorders>
            <w:vAlign w:val="center"/>
          </w:tcPr>
          <w:p w14:paraId="3761679C">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前学历证明</w:t>
            </w:r>
          </w:p>
        </w:tc>
        <w:tc>
          <w:tcPr>
            <w:tcW w:w="875" w:type="dxa"/>
            <w:vMerge w:val="continue"/>
            <w:tcBorders>
              <w:left w:val="single" w:color="auto" w:sz="4" w:space="0"/>
              <w:right w:val="single" w:color="auto" w:sz="4" w:space="0"/>
            </w:tcBorders>
          </w:tcPr>
          <w:p w14:paraId="29E5FF18">
            <w:pPr>
              <w:spacing w:line="276" w:lineRule="auto"/>
              <w:jc w:val="center"/>
              <w:rPr>
                <w:rFonts w:ascii="宋体" w:hAnsi="宋体"/>
                <w:color w:val="000000"/>
                <w:sz w:val="24"/>
                <w:szCs w:val="24"/>
              </w:rPr>
            </w:pPr>
          </w:p>
        </w:tc>
      </w:tr>
      <w:tr w14:paraId="1F55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right w:val="single" w:color="auto" w:sz="4" w:space="0"/>
            </w:tcBorders>
          </w:tcPr>
          <w:p w14:paraId="6C832667">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2A4DB156">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5</w:t>
            </w:r>
          </w:p>
        </w:tc>
        <w:tc>
          <w:tcPr>
            <w:tcW w:w="5700" w:type="dxa"/>
            <w:tcBorders>
              <w:top w:val="single" w:color="auto" w:sz="4" w:space="0"/>
              <w:left w:val="single" w:color="auto" w:sz="4" w:space="0"/>
              <w:bottom w:val="single" w:color="auto" w:sz="4" w:space="0"/>
              <w:right w:val="single" w:color="auto" w:sz="4" w:space="0"/>
            </w:tcBorders>
            <w:vAlign w:val="center"/>
          </w:tcPr>
          <w:p w14:paraId="515556F9">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语言证明</w:t>
            </w:r>
          </w:p>
        </w:tc>
        <w:tc>
          <w:tcPr>
            <w:tcW w:w="875" w:type="dxa"/>
            <w:vMerge w:val="continue"/>
            <w:tcBorders>
              <w:left w:val="single" w:color="auto" w:sz="4" w:space="0"/>
              <w:right w:val="single" w:color="auto" w:sz="4" w:space="0"/>
            </w:tcBorders>
          </w:tcPr>
          <w:p w14:paraId="1183C5C4">
            <w:pPr>
              <w:spacing w:line="276" w:lineRule="auto"/>
              <w:jc w:val="center"/>
              <w:rPr>
                <w:rFonts w:ascii="宋体" w:hAnsi="宋体"/>
                <w:color w:val="000000"/>
                <w:sz w:val="24"/>
                <w:szCs w:val="24"/>
              </w:rPr>
            </w:pPr>
          </w:p>
        </w:tc>
      </w:tr>
      <w:tr w14:paraId="37C5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55" w:type="dxa"/>
            <w:vMerge w:val="continue"/>
            <w:tcBorders>
              <w:left w:val="single" w:color="auto" w:sz="4" w:space="0"/>
              <w:right w:val="single" w:color="auto" w:sz="4" w:space="0"/>
            </w:tcBorders>
          </w:tcPr>
          <w:p w14:paraId="7779F613">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627D501E">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6</w:t>
            </w:r>
          </w:p>
        </w:tc>
        <w:tc>
          <w:tcPr>
            <w:tcW w:w="5700" w:type="dxa"/>
            <w:tcBorders>
              <w:top w:val="single" w:color="auto" w:sz="4" w:space="0"/>
              <w:left w:val="single" w:color="auto" w:sz="4" w:space="0"/>
              <w:bottom w:val="single" w:color="auto" w:sz="4" w:space="0"/>
              <w:right w:val="single" w:color="auto" w:sz="4" w:space="0"/>
            </w:tcBorders>
            <w:vAlign w:val="center"/>
          </w:tcPr>
          <w:p w14:paraId="19FBEF19">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学习计划</w:t>
            </w:r>
          </w:p>
        </w:tc>
        <w:tc>
          <w:tcPr>
            <w:tcW w:w="875" w:type="dxa"/>
            <w:vMerge w:val="continue"/>
            <w:tcBorders>
              <w:left w:val="single" w:color="auto" w:sz="4" w:space="0"/>
              <w:right w:val="single" w:color="auto" w:sz="4" w:space="0"/>
            </w:tcBorders>
          </w:tcPr>
          <w:p w14:paraId="476A1C9D">
            <w:pPr>
              <w:spacing w:line="276" w:lineRule="auto"/>
              <w:jc w:val="center"/>
              <w:rPr>
                <w:rFonts w:ascii="宋体" w:hAnsi="宋体"/>
                <w:color w:val="000000"/>
                <w:sz w:val="24"/>
                <w:szCs w:val="24"/>
              </w:rPr>
            </w:pPr>
          </w:p>
        </w:tc>
      </w:tr>
      <w:tr w14:paraId="1FF1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55" w:type="dxa"/>
            <w:vMerge w:val="continue"/>
            <w:tcBorders>
              <w:left w:val="single" w:color="auto" w:sz="4" w:space="0"/>
              <w:right w:val="single" w:color="auto" w:sz="4" w:space="0"/>
            </w:tcBorders>
          </w:tcPr>
          <w:p w14:paraId="770B5449">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49E99BCC">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7</w:t>
            </w:r>
          </w:p>
        </w:tc>
        <w:tc>
          <w:tcPr>
            <w:tcW w:w="5700" w:type="dxa"/>
            <w:tcBorders>
              <w:top w:val="single" w:color="auto" w:sz="4" w:space="0"/>
              <w:left w:val="single" w:color="auto" w:sz="4" w:space="0"/>
              <w:bottom w:val="single" w:color="auto" w:sz="4" w:space="0"/>
              <w:right w:val="single" w:color="auto" w:sz="4" w:space="0"/>
            </w:tcBorders>
            <w:vAlign w:val="center"/>
          </w:tcPr>
          <w:p w14:paraId="53FAAC6B">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推荐信</w:t>
            </w:r>
          </w:p>
        </w:tc>
        <w:tc>
          <w:tcPr>
            <w:tcW w:w="875" w:type="dxa"/>
            <w:vMerge w:val="continue"/>
            <w:tcBorders>
              <w:left w:val="single" w:color="auto" w:sz="4" w:space="0"/>
              <w:right w:val="single" w:color="auto" w:sz="4" w:space="0"/>
            </w:tcBorders>
          </w:tcPr>
          <w:p w14:paraId="40C38071">
            <w:pPr>
              <w:spacing w:line="276" w:lineRule="auto"/>
              <w:jc w:val="center"/>
              <w:rPr>
                <w:rFonts w:ascii="宋体" w:hAnsi="宋体"/>
                <w:color w:val="000000"/>
                <w:sz w:val="24"/>
                <w:szCs w:val="24"/>
              </w:rPr>
            </w:pPr>
          </w:p>
        </w:tc>
      </w:tr>
      <w:tr w14:paraId="16F9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55" w:type="dxa"/>
            <w:vMerge w:val="continue"/>
            <w:tcBorders>
              <w:left w:val="single" w:color="auto" w:sz="4" w:space="0"/>
              <w:right w:val="single" w:color="auto" w:sz="4" w:space="0"/>
            </w:tcBorders>
          </w:tcPr>
          <w:p w14:paraId="3A4583B8">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671DA589">
            <w:pPr>
              <w:spacing w:line="276" w:lineRule="auto"/>
              <w:jc w:val="center"/>
              <w:rPr>
                <w:rFonts w:hint="eastAsia" w:ascii="宋体" w:hAnsi="宋体" w:eastAsiaTheme="minorEastAsia"/>
                <w:color w:val="000000"/>
                <w:sz w:val="21"/>
                <w:szCs w:val="21"/>
                <w:lang w:val="en-US" w:eastAsia="zh-CN"/>
              </w:rPr>
            </w:pPr>
            <w:r>
              <w:rPr>
                <w:rFonts w:hint="eastAsia" w:ascii="宋体" w:hAnsi="宋体"/>
                <w:color w:val="000000"/>
                <w:sz w:val="21"/>
                <w:szCs w:val="21"/>
                <w:lang w:val="en-US" w:eastAsia="zh-CN"/>
              </w:rPr>
              <w:t>8</w:t>
            </w:r>
          </w:p>
        </w:tc>
        <w:tc>
          <w:tcPr>
            <w:tcW w:w="5700" w:type="dxa"/>
            <w:tcBorders>
              <w:top w:val="single" w:color="auto" w:sz="4" w:space="0"/>
              <w:left w:val="single" w:color="auto" w:sz="4" w:space="0"/>
              <w:bottom w:val="single" w:color="auto" w:sz="4" w:space="0"/>
              <w:right w:val="single" w:color="auto" w:sz="4" w:space="0"/>
            </w:tcBorders>
            <w:vAlign w:val="center"/>
          </w:tcPr>
          <w:p w14:paraId="6B24C58C">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学籍卡</w:t>
            </w:r>
          </w:p>
        </w:tc>
        <w:tc>
          <w:tcPr>
            <w:tcW w:w="875" w:type="dxa"/>
            <w:vMerge w:val="continue"/>
            <w:tcBorders>
              <w:left w:val="single" w:color="auto" w:sz="4" w:space="0"/>
              <w:right w:val="single" w:color="auto" w:sz="4" w:space="0"/>
            </w:tcBorders>
          </w:tcPr>
          <w:p w14:paraId="04767AD3">
            <w:pPr>
              <w:spacing w:line="276" w:lineRule="auto"/>
              <w:jc w:val="center"/>
              <w:rPr>
                <w:rFonts w:ascii="宋体" w:hAnsi="宋体"/>
                <w:color w:val="000000"/>
                <w:sz w:val="24"/>
                <w:szCs w:val="24"/>
              </w:rPr>
            </w:pPr>
          </w:p>
        </w:tc>
      </w:tr>
      <w:tr w14:paraId="3EA3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55" w:type="dxa"/>
            <w:vMerge w:val="continue"/>
            <w:tcBorders>
              <w:left w:val="single" w:color="auto" w:sz="4" w:space="0"/>
              <w:right w:val="single" w:color="auto" w:sz="4" w:space="0"/>
            </w:tcBorders>
          </w:tcPr>
          <w:p w14:paraId="56151D21">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5BB32E14">
            <w:pPr>
              <w:spacing w:line="276" w:lineRule="auto"/>
              <w:jc w:val="center"/>
              <w:rPr>
                <w:rFonts w:hint="eastAsia" w:ascii="宋体" w:hAnsi="宋体" w:eastAsiaTheme="minorEastAsia"/>
                <w:color w:val="000000"/>
                <w:sz w:val="21"/>
                <w:szCs w:val="21"/>
                <w:lang w:val="en-US" w:eastAsia="zh-CN"/>
              </w:rPr>
            </w:pPr>
            <w:r>
              <w:rPr>
                <w:rFonts w:hint="eastAsia" w:ascii="宋体" w:hAnsi="宋体"/>
                <w:color w:val="000000"/>
                <w:sz w:val="21"/>
                <w:szCs w:val="21"/>
                <w:lang w:val="en-US" w:eastAsia="zh-CN"/>
              </w:rPr>
              <w:t>9</w:t>
            </w:r>
          </w:p>
        </w:tc>
        <w:tc>
          <w:tcPr>
            <w:tcW w:w="5700" w:type="dxa"/>
            <w:tcBorders>
              <w:top w:val="single" w:color="auto" w:sz="4" w:space="0"/>
              <w:left w:val="single" w:color="auto" w:sz="4" w:space="0"/>
              <w:bottom w:val="single" w:color="auto" w:sz="4" w:space="0"/>
              <w:right w:val="single" w:color="auto" w:sz="4" w:space="0"/>
            </w:tcBorders>
            <w:vAlign w:val="center"/>
          </w:tcPr>
          <w:p w14:paraId="1EAF552F">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奖惩材料</w:t>
            </w:r>
          </w:p>
        </w:tc>
        <w:tc>
          <w:tcPr>
            <w:tcW w:w="875" w:type="dxa"/>
            <w:vMerge w:val="continue"/>
            <w:tcBorders>
              <w:left w:val="single" w:color="auto" w:sz="4" w:space="0"/>
              <w:right w:val="single" w:color="auto" w:sz="4" w:space="0"/>
            </w:tcBorders>
          </w:tcPr>
          <w:p w14:paraId="23535677">
            <w:pPr>
              <w:spacing w:line="276" w:lineRule="auto"/>
              <w:jc w:val="center"/>
              <w:rPr>
                <w:rFonts w:ascii="宋体" w:hAnsi="宋体"/>
                <w:color w:val="000000"/>
                <w:sz w:val="24"/>
                <w:szCs w:val="24"/>
              </w:rPr>
            </w:pPr>
          </w:p>
        </w:tc>
      </w:tr>
      <w:tr w14:paraId="5538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55" w:type="dxa"/>
            <w:vMerge w:val="continue"/>
            <w:tcBorders>
              <w:left w:val="single" w:color="auto" w:sz="4" w:space="0"/>
              <w:right w:val="single" w:color="auto" w:sz="4" w:space="0"/>
            </w:tcBorders>
          </w:tcPr>
          <w:p w14:paraId="1B40DC9F">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57AF5228">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10</w:t>
            </w:r>
          </w:p>
        </w:tc>
        <w:tc>
          <w:tcPr>
            <w:tcW w:w="5700" w:type="dxa"/>
            <w:tcBorders>
              <w:top w:val="single" w:color="auto" w:sz="4" w:space="0"/>
              <w:left w:val="single" w:color="auto" w:sz="4" w:space="0"/>
              <w:bottom w:val="single" w:color="auto" w:sz="4" w:space="0"/>
              <w:right w:val="single" w:color="auto" w:sz="4" w:space="0"/>
            </w:tcBorders>
            <w:vAlign w:val="center"/>
          </w:tcPr>
          <w:p w14:paraId="52E99CC2">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毕业证书复印件</w:t>
            </w:r>
          </w:p>
        </w:tc>
        <w:tc>
          <w:tcPr>
            <w:tcW w:w="875" w:type="dxa"/>
            <w:vMerge w:val="continue"/>
            <w:tcBorders>
              <w:left w:val="single" w:color="auto" w:sz="4" w:space="0"/>
              <w:right w:val="single" w:color="auto" w:sz="4" w:space="0"/>
            </w:tcBorders>
          </w:tcPr>
          <w:p w14:paraId="0AF62345">
            <w:pPr>
              <w:spacing w:line="276" w:lineRule="auto"/>
              <w:jc w:val="center"/>
              <w:rPr>
                <w:rFonts w:ascii="宋体" w:hAnsi="宋体"/>
                <w:color w:val="000000"/>
                <w:sz w:val="24"/>
                <w:szCs w:val="24"/>
              </w:rPr>
            </w:pPr>
          </w:p>
        </w:tc>
      </w:tr>
      <w:tr w14:paraId="4521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right w:val="single" w:color="auto" w:sz="4" w:space="0"/>
            </w:tcBorders>
          </w:tcPr>
          <w:p w14:paraId="5B3931FA">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0C098090">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11</w:t>
            </w:r>
          </w:p>
        </w:tc>
        <w:tc>
          <w:tcPr>
            <w:tcW w:w="5700" w:type="dxa"/>
            <w:tcBorders>
              <w:top w:val="single" w:color="auto" w:sz="4" w:space="0"/>
              <w:left w:val="single" w:color="auto" w:sz="4" w:space="0"/>
              <w:bottom w:val="single" w:color="auto" w:sz="4" w:space="0"/>
              <w:right w:val="single" w:color="auto" w:sz="4" w:space="0"/>
            </w:tcBorders>
            <w:vAlign w:val="center"/>
          </w:tcPr>
          <w:p w14:paraId="2006B15A">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学位证书复印件</w:t>
            </w:r>
          </w:p>
        </w:tc>
        <w:tc>
          <w:tcPr>
            <w:tcW w:w="875" w:type="dxa"/>
            <w:vMerge w:val="continue"/>
            <w:tcBorders>
              <w:left w:val="single" w:color="auto" w:sz="4" w:space="0"/>
              <w:right w:val="single" w:color="auto" w:sz="4" w:space="0"/>
            </w:tcBorders>
            <w:vAlign w:val="center"/>
          </w:tcPr>
          <w:p w14:paraId="68B82578">
            <w:pPr>
              <w:spacing w:line="276" w:lineRule="auto"/>
              <w:jc w:val="center"/>
              <w:rPr>
                <w:rFonts w:ascii="宋体" w:hAnsi="宋体"/>
                <w:color w:val="000000"/>
                <w:sz w:val="24"/>
                <w:szCs w:val="24"/>
              </w:rPr>
            </w:pPr>
          </w:p>
        </w:tc>
      </w:tr>
      <w:tr w14:paraId="1693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1255" w:type="dxa"/>
            <w:vMerge w:val="continue"/>
            <w:tcBorders>
              <w:left w:val="single" w:color="auto" w:sz="4" w:space="0"/>
              <w:right w:val="single" w:color="auto" w:sz="4" w:space="0"/>
            </w:tcBorders>
          </w:tcPr>
          <w:p w14:paraId="77836C6E">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6CEC855D">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12</w:t>
            </w:r>
          </w:p>
        </w:tc>
        <w:tc>
          <w:tcPr>
            <w:tcW w:w="5700" w:type="dxa"/>
            <w:tcBorders>
              <w:top w:val="single" w:color="auto" w:sz="4" w:space="0"/>
              <w:left w:val="single" w:color="auto" w:sz="4" w:space="0"/>
              <w:bottom w:val="single" w:color="auto" w:sz="4" w:space="0"/>
              <w:right w:val="single" w:color="auto" w:sz="4" w:space="0"/>
            </w:tcBorders>
            <w:vAlign w:val="center"/>
          </w:tcPr>
          <w:p w14:paraId="18C08409">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成绩单</w:t>
            </w:r>
          </w:p>
        </w:tc>
        <w:tc>
          <w:tcPr>
            <w:tcW w:w="875" w:type="dxa"/>
            <w:vMerge w:val="continue"/>
            <w:tcBorders>
              <w:left w:val="single" w:color="auto" w:sz="4" w:space="0"/>
              <w:right w:val="single" w:color="auto" w:sz="4" w:space="0"/>
            </w:tcBorders>
            <w:vAlign w:val="center"/>
          </w:tcPr>
          <w:p w14:paraId="75EC173A">
            <w:pPr>
              <w:spacing w:line="276" w:lineRule="auto"/>
              <w:jc w:val="center"/>
              <w:rPr>
                <w:rFonts w:ascii="宋体" w:hAnsi="宋体"/>
                <w:color w:val="000000"/>
                <w:sz w:val="24"/>
                <w:szCs w:val="24"/>
              </w:rPr>
            </w:pPr>
          </w:p>
        </w:tc>
      </w:tr>
      <w:tr w14:paraId="5B5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bottom w:val="single" w:color="auto" w:sz="4" w:space="0"/>
              <w:right w:val="single" w:color="auto" w:sz="4" w:space="0"/>
            </w:tcBorders>
          </w:tcPr>
          <w:p w14:paraId="6E4236C9">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513D386E">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13</w:t>
            </w:r>
          </w:p>
        </w:tc>
        <w:tc>
          <w:tcPr>
            <w:tcW w:w="5700" w:type="dxa"/>
            <w:tcBorders>
              <w:top w:val="single" w:color="auto" w:sz="4" w:space="0"/>
              <w:left w:val="single" w:color="auto" w:sz="4" w:space="0"/>
              <w:bottom w:val="single" w:color="auto" w:sz="4" w:space="0"/>
              <w:right w:val="single" w:color="auto" w:sz="4" w:space="0"/>
            </w:tcBorders>
            <w:vAlign w:val="center"/>
          </w:tcPr>
          <w:p w14:paraId="7163197C">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其他材料</w:t>
            </w:r>
          </w:p>
        </w:tc>
        <w:tc>
          <w:tcPr>
            <w:tcW w:w="875" w:type="dxa"/>
            <w:vMerge w:val="continue"/>
            <w:tcBorders>
              <w:left w:val="single" w:color="auto" w:sz="4" w:space="0"/>
              <w:bottom w:val="single" w:color="auto" w:sz="4" w:space="0"/>
              <w:right w:val="single" w:color="auto" w:sz="4" w:space="0"/>
            </w:tcBorders>
          </w:tcPr>
          <w:p w14:paraId="593D7B16">
            <w:pPr>
              <w:spacing w:line="276" w:lineRule="auto"/>
              <w:jc w:val="center"/>
              <w:rPr>
                <w:rFonts w:ascii="宋体" w:hAnsi="宋体"/>
                <w:color w:val="000000"/>
                <w:sz w:val="24"/>
                <w:szCs w:val="24"/>
              </w:rPr>
            </w:pPr>
          </w:p>
        </w:tc>
      </w:tr>
    </w:tbl>
    <w:p w14:paraId="2E9C7E5C"/>
    <w:p w14:paraId="7D803856">
      <w:pPr>
        <w:pStyle w:val="2"/>
        <w:spacing w:line="276" w:lineRule="auto"/>
        <w:rPr>
          <w:sz w:val="32"/>
          <w:szCs w:val="32"/>
        </w:rPr>
      </w:pPr>
      <w:bookmarkStart w:id="102" w:name="_Toc23512"/>
      <w:bookmarkStart w:id="103" w:name="_Toc15219"/>
      <w:bookmarkStart w:id="104" w:name="_Toc11407"/>
      <w:r>
        <w:rPr>
          <w:rFonts w:hint="eastAsia"/>
          <w:sz w:val="32"/>
          <w:szCs w:val="32"/>
        </w:rPr>
        <w:t>远程与继续教育学院</w:t>
      </w:r>
      <w:bookmarkEnd w:id="102"/>
      <w:bookmarkEnd w:id="103"/>
      <w:bookmarkEnd w:id="104"/>
    </w:p>
    <w:tbl>
      <w:tblPr>
        <w:tblStyle w:val="10"/>
        <w:tblW w:w="854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32"/>
        <w:gridCol w:w="5429"/>
        <w:gridCol w:w="1170"/>
      </w:tblGrid>
      <w:tr w14:paraId="62E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Align w:val="center"/>
          </w:tcPr>
          <w:p w14:paraId="52D81528">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类别</w:t>
            </w:r>
          </w:p>
        </w:tc>
        <w:tc>
          <w:tcPr>
            <w:tcW w:w="832" w:type="dxa"/>
            <w:vAlign w:val="center"/>
          </w:tcPr>
          <w:p w14:paraId="52A8A56C">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序号</w:t>
            </w:r>
          </w:p>
        </w:tc>
        <w:tc>
          <w:tcPr>
            <w:tcW w:w="5429" w:type="dxa"/>
            <w:vAlign w:val="center"/>
          </w:tcPr>
          <w:p w14:paraId="19E0AAA5">
            <w:pPr>
              <w:pStyle w:val="4"/>
              <w:spacing w:line="276" w:lineRule="auto"/>
              <w:jc w:val="center"/>
              <w:rPr>
                <w:rFonts w:cs="Times New Roman" w:asciiTheme="majorEastAsia" w:hAnsiTheme="majorEastAsia" w:eastAsiaTheme="majorEastAsia"/>
                <w:b/>
                <w:bCs/>
                <w:sz w:val="24"/>
                <w:szCs w:val="24"/>
              </w:rPr>
            </w:pPr>
            <w:r>
              <w:rPr>
                <w:rFonts w:hint="eastAsia"/>
                <w:b/>
                <w:sz w:val="24"/>
                <w:szCs w:val="24"/>
              </w:rPr>
              <w:t>归档范围</w:t>
            </w:r>
          </w:p>
        </w:tc>
        <w:tc>
          <w:tcPr>
            <w:tcW w:w="1170" w:type="dxa"/>
            <w:vAlign w:val="center"/>
          </w:tcPr>
          <w:p w14:paraId="22C19A16">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保管</w:t>
            </w:r>
          </w:p>
          <w:p w14:paraId="6E369CBC">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期限</w:t>
            </w:r>
          </w:p>
        </w:tc>
      </w:tr>
      <w:tr w14:paraId="1877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restart"/>
            <w:vAlign w:val="center"/>
          </w:tcPr>
          <w:p w14:paraId="75FC59FD">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综合</w:t>
            </w:r>
          </w:p>
        </w:tc>
        <w:tc>
          <w:tcPr>
            <w:tcW w:w="832" w:type="dxa"/>
            <w:tcBorders>
              <w:bottom w:val="single" w:color="auto" w:sz="4" w:space="0"/>
            </w:tcBorders>
            <w:vAlign w:val="center"/>
          </w:tcPr>
          <w:p w14:paraId="0FC2169C">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w:t>
            </w:r>
          </w:p>
        </w:tc>
        <w:tc>
          <w:tcPr>
            <w:tcW w:w="5429" w:type="dxa"/>
            <w:tcBorders>
              <w:bottom w:val="single" w:color="auto" w:sz="4" w:space="0"/>
            </w:tcBorders>
            <w:vAlign w:val="center"/>
          </w:tcPr>
          <w:p w14:paraId="6EA12F05">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上级有关成人教育、网络教育工作的文件材料</w:t>
            </w:r>
          </w:p>
        </w:tc>
        <w:tc>
          <w:tcPr>
            <w:tcW w:w="1170" w:type="dxa"/>
            <w:tcBorders>
              <w:bottom w:val="single" w:color="auto" w:sz="4" w:space="0"/>
            </w:tcBorders>
            <w:vAlign w:val="center"/>
          </w:tcPr>
          <w:p w14:paraId="2EE5C5F2">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5E78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326E67AE">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0183AE36">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w:t>
            </w:r>
          </w:p>
        </w:tc>
        <w:tc>
          <w:tcPr>
            <w:tcW w:w="5429" w:type="dxa"/>
            <w:vAlign w:val="center"/>
          </w:tcPr>
          <w:p w14:paraId="478A7D9A">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教学改革、培养目标、培养规格、学制等方面的指示、规定、办法。</w:t>
            </w:r>
          </w:p>
        </w:tc>
        <w:tc>
          <w:tcPr>
            <w:tcW w:w="1170" w:type="dxa"/>
            <w:vAlign w:val="center"/>
          </w:tcPr>
          <w:p w14:paraId="6CCF0F58">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7924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187860AD">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3ECF5540">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3</w:t>
            </w:r>
          </w:p>
        </w:tc>
        <w:tc>
          <w:tcPr>
            <w:tcW w:w="5429" w:type="dxa"/>
            <w:vAlign w:val="center"/>
          </w:tcPr>
          <w:p w14:paraId="3EEB5D50">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学院工作计划、总结、会议记录</w:t>
            </w:r>
          </w:p>
        </w:tc>
        <w:tc>
          <w:tcPr>
            <w:tcW w:w="1170" w:type="dxa"/>
            <w:vAlign w:val="center"/>
          </w:tcPr>
          <w:p w14:paraId="18A94E8F">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2A4E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792079A4">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5CFAE530">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4</w:t>
            </w:r>
          </w:p>
        </w:tc>
        <w:tc>
          <w:tcPr>
            <w:tcW w:w="5429" w:type="dxa"/>
            <w:vAlign w:val="center"/>
          </w:tcPr>
          <w:p w14:paraId="0A4F72B5">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有关远程与继续教育工作的规章制度</w:t>
            </w:r>
          </w:p>
        </w:tc>
        <w:tc>
          <w:tcPr>
            <w:tcW w:w="1170" w:type="dxa"/>
            <w:vAlign w:val="center"/>
          </w:tcPr>
          <w:p w14:paraId="138C553A">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690C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18F3F7E8">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209126B3">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6</w:t>
            </w:r>
          </w:p>
        </w:tc>
        <w:tc>
          <w:tcPr>
            <w:tcW w:w="5429" w:type="dxa"/>
            <w:vAlign w:val="center"/>
          </w:tcPr>
          <w:p w14:paraId="48E1DBC7">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学院有关专业设置、专业调整的报告、请示及批复</w:t>
            </w:r>
          </w:p>
        </w:tc>
        <w:tc>
          <w:tcPr>
            <w:tcW w:w="1170" w:type="dxa"/>
            <w:vAlign w:val="center"/>
          </w:tcPr>
          <w:p w14:paraId="5F96904E">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0DA5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restart"/>
          </w:tcPr>
          <w:p w14:paraId="134376DC">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b/>
                <w:bCs/>
                <w:sz w:val="24"/>
                <w:szCs w:val="24"/>
              </w:rPr>
              <w:t>招生</w:t>
            </w:r>
          </w:p>
        </w:tc>
        <w:tc>
          <w:tcPr>
            <w:tcW w:w="832" w:type="dxa"/>
            <w:vAlign w:val="center"/>
          </w:tcPr>
          <w:p w14:paraId="67B80957">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8</w:t>
            </w:r>
          </w:p>
        </w:tc>
        <w:tc>
          <w:tcPr>
            <w:tcW w:w="5429" w:type="dxa"/>
            <w:vAlign w:val="center"/>
          </w:tcPr>
          <w:p w14:paraId="29418A6D">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上级有关招生工作的文件材料</w:t>
            </w:r>
          </w:p>
        </w:tc>
        <w:tc>
          <w:tcPr>
            <w:tcW w:w="1170" w:type="dxa"/>
            <w:vAlign w:val="center"/>
          </w:tcPr>
          <w:p w14:paraId="73570A2F">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2CDC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0E331158">
            <w:pPr>
              <w:pStyle w:val="4"/>
              <w:spacing w:line="276" w:lineRule="auto"/>
              <w:jc w:val="center"/>
              <w:rPr>
                <w:rFonts w:cs="Times New Roman" w:asciiTheme="majorEastAsia" w:hAnsiTheme="majorEastAsia" w:eastAsiaTheme="majorEastAsia"/>
                <w:b/>
                <w:bCs/>
                <w:sz w:val="24"/>
                <w:szCs w:val="24"/>
              </w:rPr>
            </w:pPr>
          </w:p>
        </w:tc>
        <w:tc>
          <w:tcPr>
            <w:tcW w:w="832" w:type="dxa"/>
            <w:vAlign w:val="center"/>
          </w:tcPr>
          <w:p w14:paraId="1097AB5D">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9</w:t>
            </w:r>
          </w:p>
        </w:tc>
        <w:tc>
          <w:tcPr>
            <w:tcW w:w="5429" w:type="dxa"/>
            <w:vAlign w:val="center"/>
          </w:tcPr>
          <w:p w14:paraId="1A24FFE4">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招生计划、规定、生源计划</w:t>
            </w:r>
          </w:p>
        </w:tc>
        <w:tc>
          <w:tcPr>
            <w:tcW w:w="1170" w:type="dxa"/>
            <w:vAlign w:val="center"/>
          </w:tcPr>
          <w:p w14:paraId="7341B062">
            <w:pPr>
              <w:pStyle w:val="4"/>
              <w:spacing w:line="276" w:lineRule="auto"/>
              <w:jc w:val="left"/>
              <w:rPr>
                <w:rFonts w:cs="Times New Roman" w:asciiTheme="majorEastAsia" w:hAnsiTheme="majorEastAsia" w:eastAsiaTheme="majorEastAsia"/>
                <w:sz w:val="24"/>
                <w:szCs w:val="24"/>
              </w:rPr>
            </w:pPr>
          </w:p>
        </w:tc>
      </w:tr>
      <w:tr w14:paraId="6CEE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325BA618">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498BE0C9">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10</w:t>
            </w:r>
          </w:p>
        </w:tc>
        <w:tc>
          <w:tcPr>
            <w:tcW w:w="5429" w:type="dxa"/>
            <w:vAlign w:val="center"/>
          </w:tcPr>
          <w:p w14:paraId="2C38B35C">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有关招生工作的报告、请示与批复</w:t>
            </w:r>
          </w:p>
        </w:tc>
        <w:tc>
          <w:tcPr>
            <w:tcW w:w="1170" w:type="dxa"/>
            <w:vAlign w:val="center"/>
          </w:tcPr>
          <w:p w14:paraId="59988C40">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7927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18FEAB17">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61DE8197">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11</w:t>
            </w:r>
          </w:p>
        </w:tc>
        <w:tc>
          <w:tcPr>
            <w:tcW w:w="5429" w:type="dxa"/>
            <w:vAlign w:val="center"/>
          </w:tcPr>
          <w:p w14:paraId="7E05D0A8">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招生简章</w:t>
            </w:r>
          </w:p>
        </w:tc>
        <w:tc>
          <w:tcPr>
            <w:tcW w:w="1170" w:type="dxa"/>
            <w:vAlign w:val="center"/>
          </w:tcPr>
          <w:p w14:paraId="1A159480">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3B7C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7902EFF3">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24DF9387">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12</w:t>
            </w:r>
          </w:p>
        </w:tc>
        <w:tc>
          <w:tcPr>
            <w:tcW w:w="5429" w:type="dxa"/>
            <w:vAlign w:val="center"/>
          </w:tcPr>
          <w:p w14:paraId="5A781178">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新生录取材料及新生名单</w:t>
            </w:r>
          </w:p>
        </w:tc>
        <w:tc>
          <w:tcPr>
            <w:tcW w:w="1170" w:type="dxa"/>
            <w:vAlign w:val="center"/>
          </w:tcPr>
          <w:p w14:paraId="2205A81A">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12DE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restart"/>
          </w:tcPr>
          <w:p w14:paraId="3219ABBF">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b/>
                <w:bCs/>
                <w:sz w:val="24"/>
                <w:szCs w:val="24"/>
              </w:rPr>
              <w:t>学籍</w:t>
            </w:r>
          </w:p>
        </w:tc>
        <w:tc>
          <w:tcPr>
            <w:tcW w:w="832" w:type="dxa"/>
            <w:vAlign w:val="center"/>
          </w:tcPr>
          <w:p w14:paraId="564B0681">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13</w:t>
            </w:r>
          </w:p>
        </w:tc>
        <w:tc>
          <w:tcPr>
            <w:tcW w:w="5429" w:type="dxa"/>
            <w:vAlign w:val="center"/>
          </w:tcPr>
          <w:p w14:paraId="6727E294">
            <w:pPr>
              <w:pStyle w:val="4"/>
              <w:spacing w:line="276" w:lineRule="auto"/>
              <w:jc w:val="left"/>
              <w:rPr>
                <w:rFonts w:cs="Times New Roman" w:asciiTheme="majorEastAsia" w:hAnsiTheme="majorEastAsia" w:eastAsiaTheme="majorEastAsia"/>
                <w:bCs/>
                <w:sz w:val="24"/>
                <w:szCs w:val="24"/>
              </w:rPr>
            </w:pPr>
            <w:r>
              <w:rPr>
                <w:rFonts w:hint="eastAsia" w:cs="Times New Roman" w:asciiTheme="majorEastAsia" w:hAnsiTheme="majorEastAsia" w:eastAsiaTheme="majorEastAsia"/>
                <w:sz w:val="24"/>
                <w:szCs w:val="24"/>
              </w:rPr>
              <w:t>学院制定的有关学籍管理的规定、办法、条例</w:t>
            </w:r>
          </w:p>
        </w:tc>
        <w:tc>
          <w:tcPr>
            <w:tcW w:w="1170" w:type="dxa"/>
            <w:vAlign w:val="center"/>
          </w:tcPr>
          <w:p w14:paraId="52773ACA">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6D36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005F87AD">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41595591">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14</w:t>
            </w:r>
          </w:p>
        </w:tc>
        <w:tc>
          <w:tcPr>
            <w:tcW w:w="5429" w:type="dxa"/>
            <w:vAlign w:val="center"/>
          </w:tcPr>
          <w:p w14:paraId="0B1B513B">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毕业生学籍卡、</w:t>
            </w:r>
            <w:r>
              <w:rPr>
                <w:rFonts w:hint="eastAsia" w:asciiTheme="majorEastAsia" w:hAnsiTheme="majorEastAsia" w:eastAsiaTheme="majorEastAsia"/>
                <w:sz w:val="24"/>
                <w:szCs w:val="24"/>
              </w:rPr>
              <w:t>成绩总表</w:t>
            </w:r>
          </w:p>
        </w:tc>
        <w:tc>
          <w:tcPr>
            <w:tcW w:w="1170" w:type="dxa"/>
            <w:vAlign w:val="center"/>
          </w:tcPr>
          <w:p w14:paraId="1D4FCF06">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r w14:paraId="0C93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2C1D5CD4">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0C6A6020">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15</w:t>
            </w:r>
          </w:p>
        </w:tc>
        <w:tc>
          <w:tcPr>
            <w:tcW w:w="5429" w:type="dxa"/>
            <w:vAlign w:val="center"/>
          </w:tcPr>
          <w:p w14:paraId="65E804F5">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学生学籍变更材料(升留级、休转复退)</w:t>
            </w:r>
          </w:p>
        </w:tc>
        <w:tc>
          <w:tcPr>
            <w:tcW w:w="1170" w:type="dxa"/>
            <w:vAlign w:val="center"/>
          </w:tcPr>
          <w:p w14:paraId="5318C0CA">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3A0A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12CF4C42">
            <w:pPr>
              <w:pStyle w:val="4"/>
              <w:spacing w:line="276" w:lineRule="auto"/>
              <w:jc w:val="center"/>
              <w:rPr>
                <w:rFonts w:cs="Times New Roman" w:asciiTheme="majorEastAsia" w:hAnsiTheme="majorEastAsia" w:eastAsiaTheme="majorEastAsia"/>
                <w:sz w:val="24"/>
                <w:szCs w:val="24"/>
              </w:rPr>
            </w:pPr>
          </w:p>
        </w:tc>
        <w:tc>
          <w:tcPr>
            <w:tcW w:w="832" w:type="dxa"/>
            <w:tcBorders>
              <w:bottom w:val="single" w:color="auto" w:sz="4" w:space="0"/>
            </w:tcBorders>
            <w:vAlign w:val="center"/>
          </w:tcPr>
          <w:p w14:paraId="0919F637">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16</w:t>
            </w:r>
          </w:p>
        </w:tc>
        <w:tc>
          <w:tcPr>
            <w:tcW w:w="5429" w:type="dxa"/>
            <w:tcBorders>
              <w:bottom w:val="single" w:color="auto" w:sz="4" w:space="0"/>
            </w:tcBorders>
            <w:vAlign w:val="center"/>
          </w:tcPr>
          <w:p w14:paraId="0ED54652">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学生奖惩材料</w:t>
            </w:r>
          </w:p>
        </w:tc>
        <w:tc>
          <w:tcPr>
            <w:tcW w:w="1170" w:type="dxa"/>
            <w:tcBorders>
              <w:bottom w:val="single" w:color="auto" w:sz="4" w:space="0"/>
            </w:tcBorders>
            <w:vAlign w:val="center"/>
          </w:tcPr>
          <w:p w14:paraId="219A4B64">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4708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tcBorders>
              <w:bottom w:val="single" w:color="auto" w:sz="4" w:space="0"/>
            </w:tcBorders>
          </w:tcPr>
          <w:p w14:paraId="65E1DFFF">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b/>
                <w:bCs/>
                <w:sz w:val="24"/>
                <w:szCs w:val="24"/>
              </w:rPr>
              <w:t>课堂教学与教学实践</w:t>
            </w:r>
          </w:p>
        </w:tc>
        <w:tc>
          <w:tcPr>
            <w:tcW w:w="832" w:type="dxa"/>
            <w:vAlign w:val="center"/>
          </w:tcPr>
          <w:p w14:paraId="47830B24">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17</w:t>
            </w:r>
          </w:p>
        </w:tc>
        <w:tc>
          <w:tcPr>
            <w:tcW w:w="5429" w:type="dxa"/>
            <w:vAlign w:val="center"/>
          </w:tcPr>
          <w:p w14:paraId="476E5BE0">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教学计划、教学大纲</w:t>
            </w:r>
          </w:p>
        </w:tc>
        <w:tc>
          <w:tcPr>
            <w:tcW w:w="1170" w:type="dxa"/>
            <w:vAlign w:val="center"/>
          </w:tcPr>
          <w:p w14:paraId="21871FF3">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5818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tcPr>
          <w:p w14:paraId="292AEA5D">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b/>
                <w:bCs/>
                <w:sz w:val="24"/>
                <w:szCs w:val="24"/>
              </w:rPr>
              <w:t>学位</w:t>
            </w:r>
          </w:p>
        </w:tc>
        <w:tc>
          <w:tcPr>
            <w:tcW w:w="832" w:type="dxa"/>
            <w:vAlign w:val="center"/>
          </w:tcPr>
          <w:p w14:paraId="34A04DA2">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18</w:t>
            </w:r>
          </w:p>
        </w:tc>
        <w:tc>
          <w:tcPr>
            <w:tcW w:w="5429" w:type="dxa"/>
            <w:vAlign w:val="center"/>
          </w:tcPr>
          <w:p w14:paraId="2CA6C150">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学位证书签收名册</w:t>
            </w:r>
          </w:p>
        </w:tc>
        <w:tc>
          <w:tcPr>
            <w:tcW w:w="1170" w:type="dxa"/>
            <w:vAlign w:val="center"/>
          </w:tcPr>
          <w:p w14:paraId="1DEA73A8">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r w14:paraId="0E9B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tcPr>
          <w:p w14:paraId="1643BAEE">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毕业</w:t>
            </w:r>
          </w:p>
        </w:tc>
        <w:tc>
          <w:tcPr>
            <w:tcW w:w="832" w:type="dxa"/>
            <w:vAlign w:val="center"/>
          </w:tcPr>
          <w:p w14:paraId="6F23699D">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19</w:t>
            </w:r>
          </w:p>
        </w:tc>
        <w:tc>
          <w:tcPr>
            <w:tcW w:w="5429" w:type="dxa"/>
            <w:vAlign w:val="center"/>
          </w:tcPr>
          <w:p w14:paraId="6FF2DE09">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毕业证书签收名册</w:t>
            </w:r>
          </w:p>
        </w:tc>
        <w:tc>
          <w:tcPr>
            <w:tcW w:w="1170" w:type="dxa"/>
            <w:vAlign w:val="center"/>
          </w:tcPr>
          <w:p w14:paraId="0A324599">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r w14:paraId="08BF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restart"/>
            <w:tcBorders>
              <w:top w:val="single" w:color="auto" w:sz="4" w:space="0"/>
              <w:left w:val="single" w:color="auto" w:sz="4" w:space="0"/>
              <w:right w:val="single" w:color="auto" w:sz="4" w:space="0"/>
            </w:tcBorders>
          </w:tcPr>
          <w:p w14:paraId="2D0DD2FE">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其他</w:t>
            </w:r>
          </w:p>
        </w:tc>
        <w:tc>
          <w:tcPr>
            <w:tcW w:w="832" w:type="dxa"/>
            <w:tcBorders>
              <w:top w:val="single" w:color="auto" w:sz="4" w:space="0"/>
              <w:left w:val="single" w:color="auto" w:sz="4" w:space="0"/>
              <w:bottom w:val="single" w:color="auto" w:sz="4" w:space="0"/>
              <w:right w:val="single" w:color="auto" w:sz="4" w:space="0"/>
            </w:tcBorders>
            <w:vAlign w:val="center"/>
          </w:tcPr>
          <w:p w14:paraId="7E0BF25E">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20</w:t>
            </w:r>
          </w:p>
        </w:tc>
        <w:tc>
          <w:tcPr>
            <w:tcW w:w="5429" w:type="dxa"/>
            <w:tcBorders>
              <w:top w:val="single" w:color="auto" w:sz="4" w:space="0"/>
              <w:left w:val="single" w:color="auto" w:sz="4" w:space="0"/>
              <w:bottom w:val="single" w:color="auto" w:sz="4" w:space="0"/>
              <w:right w:val="single" w:color="auto" w:sz="4" w:space="0"/>
            </w:tcBorders>
            <w:vAlign w:val="center"/>
          </w:tcPr>
          <w:p w14:paraId="719D6402">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反映本部门重大活动的照片、声像档案</w:t>
            </w:r>
          </w:p>
        </w:tc>
        <w:tc>
          <w:tcPr>
            <w:tcW w:w="1170" w:type="dxa"/>
            <w:tcBorders>
              <w:top w:val="single" w:color="auto" w:sz="4" w:space="0"/>
              <w:left w:val="single" w:color="auto" w:sz="4" w:space="0"/>
              <w:bottom w:val="single" w:color="auto" w:sz="4" w:space="0"/>
              <w:right w:val="single" w:color="auto" w:sz="4" w:space="0"/>
            </w:tcBorders>
            <w:vAlign w:val="center"/>
          </w:tcPr>
          <w:p w14:paraId="188BAADF">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r w14:paraId="5106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Borders>
              <w:left w:val="single" w:color="auto" w:sz="4" w:space="0"/>
              <w:right w:val="single" w:color="auto" w:sz="4" w:space="0"/>
            </w:tcBorders>
          </w:tcPr>
          <w:p w14:paraId="10907045">
            <w:pPr>
              <w:pStyle w:val="4"/>
              <w:spacing w:line="276" w:lineRule="auto"/>
              <w:rPr>
                <w:rFonts w:cs="Times New Roman" w:asciiTheme="majorEastAsia" w:hAnsiTheme="majorEastAsia" w:eastAsiaTheme="majorEastAsia"/>
                <w:b/>
                <w:bCs/>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14:paraId="697E1777">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21</w:t>
            </w:r>
          </w:p>
        </w:tc>
        <w:tc>
          <w:tcPr>
            <w:tcW w:w="5429" w:type="dxa"/>
            <w:tcBorders>
              <w:top w:val="single" w:color="auto" w:sz="4" w:space="0"/>
              <w:left w:val="single" w:color="auto" w:sz="4" w:space="0"/>
              <w:bottom w:val="single" w:color="auto" w:sz="4" w:space="0"/>
              <w:right w:val="single" w:color="auto" w:sz="4" w:space="0"/>
            </w:tcBorders>
            <w:vAlign w:val="center"/>
          </w:tcPr>
          <w:p w14:paraId="041B9256">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有重大意义的实物档案</w:t>
            </w:r>
          </w:p>
        </w:tc>
        <w:tc>
          <w:tcPr>
            <w:tcW w:w="1170" w:type="dxa"/>
            <w:tcBorders>
              <w:top w:val="single" w:color="auto" w:sz="4" w:space="0"/>
              <w:left w:val="single" w:color="auto" w:sz="4" w:space="0"/>
              <w:bottom w:val="single" w:color="auto" w:sz="4" w:space="0"/>
              <w:right w:val="single" w:color="auto" w:sz="4" w:space="0"/>
            </w:tcBorders>
            <w:vAlign w:val="center"/>
          </w:tcPr>
          <w:p w14:paraId="6DDA9797">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r w14:paraId="49B4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Borders>
              <w:left w:val="single" w:color="auto" w:sz="4" w:space="0"/>
              <w:bottom w:val="single" w:color="auto" w:sz="4" w:space="0"/>
              <w:right w:val="single" w:color="auto" w:sz="4" w:space="0"/>
            </w:tcBorders>
          </w:tcPr>
          <w:p w14:paraId="3C04CFC4">
            <w:pPr>
              <w:pStyle w:val="4"/>
              <w:spacing w:line="276" w:lineRule="auto"/>
              <w:rPr>
                <w:rFonts w:cs="Times New Roman" w:asciiTheme="majorEastAsia" w:hAnsiTheme="majorEastAsia" w:eastAsiaTheme="majorEastAsia"/>
                <w:b/>
                <w:bCs/>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14:paraId="469FEC5E">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22</w:t>
            </w:r>
          </w:p>
        </w:tc>
        <w:tc>
          <w:tcPr>
            <w:tcW w:w="5429" w:type="dxa"/>
            <w:tcBorders>
              <w:top w:val="single" w:color="auto" w:sz="4" w:space="0"/>
              <w:left w:val="single" w:color="auto" w:sz="4" w:space="0"/>
              <w:bottom w:val="single" w:color="auto" w:sz="4" w:space="0"/>
              <w:right w:val="single" w:color="auto" w:sz="4" w:space="0"/>
            </w:tcBorders>
            <w:vAlign w:val="center"/>
          </w:tcPr>
          <w:p w14:paraId="3CC0B4CC">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其他具有保存价值的材料</w:t>
            </w:r>
          </w:p>
        </w:tc>
        <w:tc>
          <w:tcPr>
            <w:tcW w:w="1170" w:type="dxa"/>
            <w:tcBorders>
              <w:top w:val="single" w:color="auto" w:sz="4" w:space="0"/>
              <w:left w:val="single" w:color="auto" w:sz="4" w:space="0"/>
              <w:bottom w:val="single" w:color="auto" w:sz="4" w:space="0"/>
              <w:right w:val="single" w:color="auto" w:sz="4" w:space="0"/>
            </w:tcBorders>
            <w:vAlign w:val="center"/>
          </w:tcPr>
          <w:p w14:paraId="2DE5CAAC">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bl>
    <w:p w14:paraId="0BC1B83F"/>
    <w:p w14:paraId="376D51F3">
      <w:pPr>
        <w:pStyle w:val="2"/>
        <w:spacing w:line="276" w:lineRule="auto"/>
        <w:rPr>
          <w:rFonts w:hint="eastAsia"/>
          <w:sz w:val="32"/>
          <w:szCs w:val="32"/>
          <w:lang w:val="en-US" w:eastAsia="zh-CN"/>
        </w:rPr>
      </w:pPr>
    </w:p>
    <w:p w14:paraId="7190EA73">
      <w:pPr>
        <w:rPr>
          <w:rFonts w:hint="eastAsia"/>
          <w:sz w:val="32"/>
          <w:szCs w:val="32"/>
          <w:lang w:val="en-US" w:eastAsia="zh-CN"/>
        </w:rPr>
      </w:pPr>
    </w:p>
    <w:p w14:paraId="58B46C64">
      <w:pPr>
        <w:rPr>
          <w:rFonts w:hint="eastAsia"/>
          <w:sz w:val="32"/>
          <w:szCs w:val="32"/>
          <w:lang w:val="en-US" w:eastAsia="zh-CN"/>
        </w:rPr>
      </w:pPr>
    </w:p>
    <w:p w14:paraId="59EAECC4">
      <w:pPr>
        <w:pStyle w:val="2"/>
        <w:spacing w:line="276" w:lineRule="auto"/>
        <w:rPr>
          <w:rFonts w:hint="eastAsia"/>
          <w:sz w:val="32"/>
          <w:szCs w:val="32"/>
          <w:lang w:val="en-US" w:eastAsia="zh-CN"/>
        </w:rPr>
      </w:pPr>
      <w:bookmarkStart w:id="105" w:name="_Toc21924"/>
      <w:bookmarkStart w:id="106" w:name="_Toc2275"/>
      <w:bookmarkStart w:id="107" w:name="_Toc27563"/>
      <w:r>
        <w:rPr>
          <w:rFonts w:hint="eastAsia"/>
          <w:sz w:val="32"/>
          <w:szCs w:val="32"/>
          <w:lang w:val="en-US" w:eastAsia="zh-CN"/>
        </w:rPr>
        <w:t>威海校区</w:t>
      </w:r>
      <w:bookmarkEnd w:id="105"/>
      <w:bookmarkEnd w:id="106"/>
      <w:bookmarkEnd w:id="107"/>
    </w:p>
    <w:p w14:paraId="021B1451">
      <w:pPr>
        <w:bidi w:val="0"/>
        <w:ind w:firstLine="480" w:firstLineChars="200"/>
        <w:rPr>
          <w:rFonts w:hint="eastAsia" w:cs="Times New Roman" w:asciiTheme="majorEastAsia" w:hAnsiTheme="majorEastAsia" w:eastAsiaTheme="majorEastAsia"/>
          <w:kern w:val="2"/>
          <w:sz w:val="24"/>
          <w:szCs w:val="24"/>
          <w:lang w:val="en-US" w:eastAsia="zh-CN" w:bidi="ar-SA"/>
        </w:rPr>
      </w:pPr>
      <w:r>
        <w:rPr>
          <w:rFonts w:hint="eastAsia" w:cs="Times New Roman" w:asciiTheme="majorEastAsia" w:hAnsiTheme="majorEastAsia" w:eastAsiaTheme="majorEastAsia"/>
          <w:kern w:val="2"/>
          <w:sz w:val="24"/>
          <w:szCs w:val="24"/>
          <w:lang w:val="en-US" w:eastAsia="zh-CN" w:bidi="ar-SA"/>
        </w:rPr>
        <w:t>威海校区党政综合类、教学类、研究生学位材料类、声像类等内容请根据学生培养方式参考各学院、国际教育学院、继续教育学院归档范围和保管期限。由威海校区自身产生的文件材料建议归档，由其他部处或学院产生的文件请不要重复归档。</w:t>
      </w:r>
    </w:p>
    <w:p w14:paraId="2438AD22">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1974B004">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3D72518B">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48A7CEB5">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6F081149">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619CC523">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6BDBD249">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5EBE4FC2">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31D295E9">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7953358C">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651FB80D">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0E2F065A">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33B90A0C">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55259000">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2473B676">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516DD49B">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71984947">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2B6C7502">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02E2259E">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7D4653CF">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4A5D8650">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28477D2D">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53B96544">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04A7D36E">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5C4FB7F3">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3594A469">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14592FC6">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68FE98FA">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38649492">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24A68EA9">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0E636E8D">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4F2A61AB">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72DB76D6">
      <w:pPr>
        <w:bidi w:val="0"/>
        <w:ind w:firstLine="480" w:firstLineChars="200"/>
        <w:rPr>
          <w:rFonts w:hint="default" w:cs="Times New Roman" w:asciiTheme="majorEastAsia" w:hAnsiTheme="majorEastAsia" w:eastAsiaTheme="majorEastAsia"/>
          <w:kern w:val="2"/>
          <w:sz w:val="24"/>
          <w:szCs w:val="24"/>
          <w:lang w:val="en-US" w:eastAsia="zh-CN" w:bidi="ar-SA"/>
        </w:rPr>
      </w:pPr>
    </w:p>
    <w:p w14:paraId="4EB1E435">
      <w:pPr>
        <w:pStyle w:val="2"/>
        <w:spacing w:line="276" w:lineRule="auto"/>
        <w:rPr>
          <w:sz w:val="32"/>
          <w:szCs w:val="32"/>
        </w:rPr>
      </w:pPr>
      <w:bookmarkStart w:id="108" w:name="_Toc9352"/>
      <w:bookmarkStart w:id="109" w:name="_Toc24343"/>
      <w:bookmarkStart w:id="110" w:name="_Toc7149"/>
      <w:r>
        <w:rPr>
          <w:rFonts w:hint="eastAsia"/>
          <w:sz w:val="32"/>
          <w:szCs w:val="32"/>
        </w:rPr>
        <w:t>档案、图书、校史档案归档范围和保管期限表</w:t>
      </w:r>
      <w:bookmarkEnd w:id="108"/>
      <w:bookmarkEnd w:id="109"/>
      <w:bookmarkEnd w:id="110"/>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7832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7196A41">
            <w:pPr>
              <w:spacing w:line="276" w:lineRule="auto"/>
              <w:jc w:val="center"/>
              <w:rPr>
                <w:b/>
                <w:sz w:val="24"/>
                <w:szCs w:val="24"/>
              </w:rPr>
            </w:pPr>
            <w:r>
              <w:rPr>
                <w:rFonts w:hint="eastAsia"/>
                <w:b/>
                <w:sz w:val="24"/>
                <w:szCs w:val="24"/>
              </w:rPr>
              <w:t>类别</w:t>
            </w:r>
          </w:p>
        </w:tc>
        <w:tc>
          <w:tcPr>
            <w:tcW w:w="540" w:type="dxa"/>
          </w:tcPr>
          <w:p w14:paraId="7B5CEBB0">
            <w:pPr>
              <w:spacing w:line="276" w:lineRule="auto"/>
              <w:jc w:val="center"/>
              <w:rPr>
                <w:b/>
                <w:sz w:val="24"/>
                <w:szCs w:val="24"/>
              </w:rPr>
            </w:pPr>
            <w:r>
              <w:rPr>
                <w:rFonts w:hint="eastAsia"/>
                <w:b/>
                <w:sz w:val="24"/>
                <w:szCs w:val="24"/>
              </w:rPr>
              <w:t>序号</w:t>
            </w:r>
          </w:p>
        </w:tc>
        <w:tc>
          <w:tcPr>
            <w:tcW w:w="6480" w:type="dxa"/>
          </w:tcPr>
          <w:p w14:paraId="49167EA7">
            <w:pPr>
              <w:spacing w:line="276" w:lineRule="auto"/>
              <w:jc w:val="center"/>
              <w:rPr>
                <w:b/>
                <w:sz w:val="24"/>
                <w:szCs w:val="24"/>
              </w:rPr>
            </w:pPr>
            <w:r>
              <w:rPr>
                <w:rFonts w:hint="eastAsia"/>
                <w:b/>
                <w:sz w:val="24"/>
                <w:szCs w:val="24"/>
              </w:rPr>
              <w:t>归档范围</w:t>
            </w:r>
          </w:p>
        </w:tc>
        <w:tc>
          <w:tcPr>
            <w:tcW w:w="1260" w:type="dxa"/>
          </w:tcPr>
          <w:p w14:paraId="1868C1F8">
            <w:pPr>
              <w:spacing w:line="276" w:lineRule="auto"/>
              <w:jc w:val="center"/>
              <w:rPr>
                <w:b/>
              </w:rPr>
            </w:pPr>
            <w:r>
              <w:rPr>
                <w:rFonts w:hint="eastAsia"/>
                <w:b/>
              </w:rPr>
              <w:t xml:space="preserve">保 管 </w:t>
            </w:r>
          </w:p>
          <w:p w14:paraId="53810DB6">
            <w:pPr>
              <w:spacing w:line="276" w:lineRule="auto"/>
              <w:jc w:val="center"/>
              <w:rPr>
                <w:b/>
              </w:rPr>
            </w:pPr>
            <w:r>
              <w:rPr>
                <w:rFonts w:hint="eastAsia"/>
                <w:b/>
              </w:rPr>
              <w:t>期 限</w:t>
            </w:r>
          </w:p>
        </w:tc>
      </w:tr>
      <w:tr w14:paraId="2800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18B24B6A">
            <w:pPr>
              <w:spacing w:line="276" w:lineRule="auto"/>
              <w:ind w:left="113" w:right="113"/>
              <w:jc w:val="center"/>
              <w:rPr>
                <w:sz w:val="24"/>
                <w:szCs w:val="24"/>
              </w:rPr>
            </w:pPr>
            <w:r>
              <w:rPr>
                <w:rFonts w:hint="eastAsia"/>
                <w:sz w:val="24"/>
                <w:szCs w:val="24"/>
              </w:rPr>
              <w:t>行政综合</w:t>
            </w:r>
          </w:p>
        </w:tc>
        <w:tc>
          <w:tcPr>
            <w:tcW w:w="540" w:type="dxa"/>
          </w:tcPr>
          <w:p w14:paraId="70306438">
            <w:pPr>
              <w:spacing w:line="276" w:lineRule="auto"/>
              <w:jc w:val="center"/>
              <w:rPr>
                <w:sz w:val="24"/>
                <w:szCs w:val="24"/>
              </w:rPr>
            </w:pPr>
            <w:r>
              <w:rPr>
                <w:rFonts w:hint="eastAsia"/>
                <w:sz w:val="24"/>
                <w:szCs w:val="24"/>
              </w:rPr>
              <w:t>1</w:t>
            </w:r>
          </w:p>
        </w:tc>
        <w:tc>
          <w:tcPr>
            <w:tcW w:w="6480" w:type="dxa"/>
          </w:tcPr>
          <w:p w14:paraId="3E688CCE">
            <w:pPr>
              <w:spacing w:line="276" w:lineRule="auto"/>
              <w:rPr>
                <w:sz w:val="24"/>
                <w:szCs w:val="24"/>
              </w:rPr>
            </w:pPr>
            <w:r>
              <w:rPr>
                <w:rFonts w:hint="eastAsia"/>
                <w:sz w:val="24"/>
                <w:szCs w:val="24"/>
              </w:rPr>
              <w:t>上级有关档案、图书、校史工作的文件</w:t>
            </w:r>
          </w:p>
        </w:tc>
        <w:tc>
          <w:tcPr>
            <w:tcW w:w="1260" w:type="dxa"/>
          </w:tcPr>
          <w:p w14:paraId="779CBCB6">
            <w:pPr>
              <w:spacing w:line="276" w:lineRule="auto"/>
              <w:jc w:val="center"/>
            </w:pPr>
            <w:r>
              <w:rPr>
                <w:rFonts w:hint="eastAsia"/>
              </w:rPr>
              <w:t>长期</w:t>
            </w:r>
          </w:p>
        </w:tc>
      </w:tr>
      <w:tr w14:paraId="0B3E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7B21AA9">
            <w:pPr>
              <w:spacing w:line="276" w:lineRule="auto"/>
              <w:jc w:val="center"/>
              <w:rPr>
                <w:sz w:val="24"/>
                <w:szCs w:val="24"/>
              </w:rPr>
            </w:pPr>
          </w:p>
        </w:tc>
        <w:tc>
          <w:tcPr>
            <w:tcW w:w="540" w:type="dxa"/>
          </w:tcPr>
          <w:p w14:paraId="617E9817">
            <w:pPr>
              <w:spacing w:line="276" w:lineRule="auto"/>
              <w:jc w:val="center"/>
              <w:rPr>
                <w:sz w:val="24"/>
                <w:szCs w:val="24"/>
              </w:rPr>
            </w:pPr>
            <w:r>
              <w:rPr>
                <w:rFonts w:hint="eastAsia"/>
                <w:sz w:val="24"/>
                <w:szCs w:val="24"/>
              </w:rPr>
              <w:t>2</w:t>
            </w:r>
          </w:p>
        </w:tc>
        <w:tc>
          <w:tcPr>
            <w:tcW w:w="6480" w:type="dxa"/>
          </w:tcPr>
          <w:p w14:paraId="7EE9D061">
            <w:pPr>
              <w:spacing w:line="276" w:lineRule="auto"/>
              <w:rPr>
                <w:color w:val="000000"/>
                <w:sz w:val="24"/>
                <w:szCs w:val="24"/>
              </w:rPr>
            </w:pPr>
            <w:r>
              <w:rPr>
                <w:rFonts w:hint="eastAsia"/>
                <w:color w:val="000000"/>
                <w:sz w:val="24"/>
                <w:szCs w:val="24"/>
              </w:rPr>
              <w:t>档案、图书、校史规章制度</w:t>
            </w:r>
          </w:p>
        </w:tc>
        <w:tc>
          <w:tcPr>
            <w:tcW w:w="1260" w:type="dxa"/>
          </w:tcPr>
          <w:p w14:paraId="160DB122">
            <w:pPr>
              <w:spacing w:line="276" w:lineRule="auto"/>
              <w:jc w:val="center"/>
            </w:pPr>
            <w:r>
              <w:rPr>
                <w:rFonts w:hint="eastAsia"/>
              </w:rPr>
              <w:t>长期</w:t>
            </w:r>
          </w:p>
        </w:tc>
      </w:tr>
      <w:tr w14:paraId="24AF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8772416">
            <w:pPr>
              <w:spacing w:line="276" w:lineRule="auto"/>
              <w:jc w:val="center"/>
              <w:rPr>
                <w:sz w:val="24"/>
                <w:szCs w:val="24"/>
              </w:rPr>
            </w:pPr>
          </w:p>
        </w:tc>
        <w:tc>
          <w:tcPr>
            <w:tcW w:w="540" w:type="dxa"/>
          </w:tcPr>
          <w:p w14:paraId="0F06C1EC">
            <w:pPr>
              <w:spacing w:line="276" w:lineRule="auto"/>
              <w:jc w:val="center"/>
              <w:rPr>
                <w:sz w:val="24"/>
                <w:szCs w:val="24"/>
              </w:rPr>
            </w:pPr>
            <w:r>
              <w:rPr>
                <w:rFonts w:hint="eastAsia"/>
                <w:sz w:val="24"/>
                <w:szCs w:val="24"/>
              </w:rPr>
              <w:t>3</w:t>
            </w:r>
          </w:p>
        </w:tc>
        <w:tc>
          <w:tcPr>
            <w:tcW w:w="6480" w:type="dxa"/>
          </w:tcPr>
          <w:p w14:paraId="7C4DB5BD">
            <w:pPr>
              <w:spacing w:line="276" w:lineRule="auto"/>
              <w:rPr>
                <w:color w:val="000000"/>
                <w:sz w:val="24"/>
                <w:szCs w:val="24"/>
              </w:rPr>
            </w:pPr>
            <w:r>
              <w:rPr>
                <w:rFonts w:hint="eastAsia"/>
                <w:color w:val="000000"/>
                <w:sz w:val="24"/>
                <w:szCs w:val="24"/>
              </w:rPr>
              <w:t>档案、图书、校史工作计划、报告、总结</w:t>
            </w:r>
          </w:p>
        </w:tc>
        <w:tc>
          <w:tcPr>
            <w:tcW w:w="1260" w:type="dxa"/>
          </w:tcPr>
          <w:p w14:paraId="4387249D">
            <w:pPr>
              <w:spacing w:line="276" w:lineRule="auto"/>
              <w:jc w:val="center"/>
            </w:pPr>
            <w:r>
              <w:rPr>
                <w:rFonts w:hint="eastAsia"/>
              </w:rPr>
              <w:t>长期</w:t>
            </w:r>
          </w:p>
        </w:tc>
      </w:tr>
      <w:tr w14:paraId="1D1B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1FA38F2">
            <w:pPr>
              <w:spacing w:line="276" w:lineRule="auto"/>
              <w:jc w:val="center"/>
              <w:rPr>
                <w:sz w:val="24"/>
                <w:szCs w:val="24"/>
              </w:rPr>
            </w:pPr>
          </w:p>
        </w:tc>
        <w:tc>
          <w:tcPr>
            <w:tcW w:w="540" w:type="dxa"/>
          </w:tcPr>
          <w:p w14:paraId="41445E69">
            <w:pPr>
              <w:spacing w:line="276" w:lineRule="auto"/>
              <w:jc w:val="center"/>
              <w:rPr>
                <w:sz w:val="24"/>
                <w:szCs w:val="24"/>
              </w:rPr>
            </w:pPr>
            <w:r>
              <w:rPr>
                <w:rFonts w:hint="eastAsia"/>
                <w:sz w:val="24"/>
                <w:szCs w:val="24"/>
              </w:rPr>
              <w:t>4</w:t>
            </w:r>
          </w:p>
        </w:tc>
        <w:tc>
          <w:tcPr>
            <w:tcW w:w="6480" w:type="dxa"/>
          </w:tcPr>
          <w:p w14:paraId="38CB3C20">
            <w:pPr>
              <w:spacing w:line="276" w:lineRule="auto"/>
              <w:rPr>
                <w:color w:val="000000"/>
                <w:sz w:val="24"/>
                <w:szCs w:val="24"/>
              </w:rPr>
            </w:pPr>
            <w:r>
              <w:rPr>
                <w:rFonts w:hint="eastAsia"/>
                <w:color w:val="000000"/>
                <w:sz w:val="24"/>
                <w:szCs w:val="24"/>
              </w:rPr>
              <w:t>档案、图书、校史概况、发展规划、藏品目录、统计及统计年报</w:t>
            </w:r>
          </w:p>
        </w:tc>
        <w:tc>
          <w:tcPr>
            <w:tcW w:w="1260" w:type="dxa"/>
          </w:tcPr>
          <w:p w14:paraId="1B7B88F1">
            <w:pPr>
              <w:spacing w:line="276" w:lineRule="auto"/>
              <w:jc w:val="center"/>
            </w:pPr>
            <w:r>
              <w:rPr>
                <w:rFonts w:hint="eastAsia"/>
              </w:rPr>
              <w:t>长期</w:t>
            </w:r>
          </w:p>
        </w:tc>
      </w:tr>
      <w:tr w14:paraId="109F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D9CC46E">
            <w:pPr>
              <w:spacing w:line="276" w:lineRule="auto"/>
              <w:jc w:val="center"/>
              <w:rPr>
                <w:sz w:val="24"/>
                <w:szCs w:val="24"/>
              </w:rPr>
            </w:pPr>
          </w:p>
        </w:tc>
        <w:tc>
          <w:tcPr>
            <w:tcW w:w="540" w:type="dxa"/>
          </w:tcPr>
          <w:p w14:paraId="1DF411C8">
            <w:pPr>
              <w:spacing w:line="276" w:lineRule="auto"/>
              <w:jc w:val="center"/>
              <w:rPr>
                <w:sz w:val="24"/>
                <w:szCs w:val="24"/>
              </w:rPr>
            </w:pPr>
            <w:r>
              <w:rPr>
                <w:rFonts w:hint="eastAsia"/>
                <w:sz w:val="24"/>
                <w:szCs w:val="24"/>
              </w:rPr>
              <w:t>5</w:t>
            </w:r>
          </w:p>
        </w:tc>
        <w:tc>
          <w:tcPr>
            <w:tcW w:w="6480" w:type="dxa"/>
          </w:tcPr>
          <w:p w14:paraId="76EFDE2A">
            <w:pPr>
              <w:spacing w:line="276" w:lineRule="auto"/>
              <w:rPr>
                <w:color w:val="000000"/>
                <w:sz w:val="24"/>
                <w:szCs w:val="24"/>
              </w:rPr>
            </w:pPr>
            <w:r>
              <w:rPr>
                <w:rFonts w:hint="eastAsia"/>
                <w:color w:val="000000"/>
                <w:sz w:val="24"/>
                <w:szCs w:val="24"/>
              </w:rPr>
              <w:t>档案、图书、校史部门与校外交流的有关材料</w:t>
            </w:r>
          </w:p>
        </w:tc>
        <w:tc>
          <w:tcPr>
            <w:tcW w:w="1260" w:type="dxa"/>
          </w:tcPr>
          <w:p w14:paraId="5F8601F7">
            <w:pPr>
              <w:spacing w:line="276" w:lineRule="auto"/>
              <w:jc w:val="center"/>
            </w:pPr>
            <w:r>
              <w:rPr>
                <w:rFonts w:hint="eastAsia"/>
              </w:rPr>
              <w:t>长期</w:t>
            </w:r>
          </w:p>
        </w:tc>
      </w:tr>
      <w:tr w14:paraId="10C5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72EA586">
            <w:pPr>
              <w:spacing w:line="276" w:lineRule="auto"/>
              <w:jc w:val="center"/>
              <w:rPr>
                <w:sz w:val="24"/>
                <w:szCs w:val="24"/>
              </w:rPr>
            </w:pPr>
          </w:p>
        </w:tc>
        <w:tc>
          <w:tcPr>
            <w:tcW w:w="540" w:type="dxa"/>
          </w:tcPr>
          <w:p w14:paraId="0034972F">
            <w:pPr>
              <w:spacing w:line="276" w:lineRule="auto"/>
              <w:jc w:val="center"/>
              <w:rPr>
                <w:sz w:val="24"/>
                <w:szCs w:val="24"/>
              </w:rPr>
            </w:pPr>
            <w:r>
              <w:rPr>
                <w:rFonts w:hint="eastAsia"/>
                <w:sz w:val="24"/>
                <w:szCs w:val="24"/>
              </w:rPr>
              <w:t>6</w:t>
            </w:r>
          </w:p>
        </w:tc>
        <w:tc>
          <w:tcPr>
            <w:tcW w:w="6480" w:type="dxa"/>
          </w:tcPr>
          <w:p w14:paraId="36BC905C">
            <w:pPr>
              <w:spacing w:line="276" w:lineRule="auto"/>
              <w:rPr>
                <w:sz w:val="24"/>
                <w:szCs w:val="24"/>
              </w:rPr>
            </w:pPr>
            <w:r>
              <w:rPr>
                <w:rFonts w:hint="eastAsia"/>
                <w:sz w:val="24"/>
                <w:szCs w:val="24"/>
              </w:rPr>
              <w:t>档案馆指南、全宗介绍</w:t>
            </w:r>
          </w:p>
        </w:tc>
        <w:tc>
          <w:tcPr>
            <w:tcW w:w="1260" w:type="dxa"/>
          </w:tcPr>
          <w:p w14:paraId="3EA49124">
            <w:pPr>
              <w:spacing w:line="276" w:lineRule="auto"/>
              <w:jc w:val="center"/>
            </w:pPr>
            <w:r>
              <w:rPr>
                <w:rFonts w:hint="eastAsia"/>
              </w:rPr>
              <w:t>永久</w:t>
            </w:r>
          </w:p>
        </w:tc>
      </w:tr>
      <w:tr w14:paraId="4DC4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1661E27C">
            <w:pPr>
              <w:spacing w:line="276" w:lineRule="auto"/>
              <w:ind w:left="113" w:right="113"/>
              <w:jc w:val="center"/>
              <w:rPr>
                <w:sz w:val="24"/>
                <w:szCs w:val="24"/>
              </w:rPr>
            </w:pPr>
            <w:r>
              <w:rPr>
                <w:rFonts w:hint="eastAsia"/>
                <w:sz w:val="24"/>
                <w:szCs w:val="24"/>
              </w:rPr>
              <w:t>其他</w:t>
            </w:r>
          </w:p>
        </w:tc>
        <w:tc>
          <w:tcPr>
            <w:tcW w:w="540" w:type="dxa"/>
          </w:tcPr>
          <w:p w14:paraId="440087E8">
            <w:pPr>
              <w:spacing w:line="276" w:lineRule="auto"/>
              <w:jc w:val="center"/>
              <w:rPr>
                <w:sz w:val="24"/>
                <w:szCs w:val="24"/>
              </w:rPr>
            </w:pPr>
            <w:r>
              <w:rPr>
                <w:rFonts w:hint="eastAsia"/>
                <w:sz w:val="24"/>
                <w:szCs w:val="24"/>
              </w:rPr>
              <w:t>7</w:t>
            </w:r>
          </w:p>
        </w:tc>
        <w:tc>
          <w:tcPr>
            <w:tcW w:w="6480" w:type="dxa"/>
          </w:tcPr>
          <w:p w14:paraId="510F20B9">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13E2F79E">
            <w:pPr>
              <w:spacing w:line="276" w:lineRule="auto"/>
              <w:jc w:val="center"/>
            </w:pPr>
            <w:r>
              <w:rPr>
                <w:rFonts w:hint="eastAsia"/>
              </w:rPr>
              <w:t>永久</w:t>
            </w:r>
          </w:p>
        </w:tc>
      </w:tr>
      <w:tr w14:paraId="5EEE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EFC5571">
            <w:pPr>
              <w:spacing w:line="276" w:lineRule="auto"/>
              <w:jc w:val="center"/>
              <w:rPr>
                <w:sz w:val="24"/>
                <w:szCs w:val="24"/>
              </w:rPr>
            </w:pPr>
          </w:p>
        </w:tc>
        <w:tc>
          <w:tcPr>
            <w:tcW w:w="540" w:type="dxa"/>
          </w:tcPr>
          <w:p w14:paraId="53DA159A">
            <w:pPr>
              <w:spacing w:line="276" w:lineRule="auto"/>
              <w:jc w:val="center"/>
              <w:rPr>
                <w:sz w:val="24"/>
                <w:szCs w:val="24"/>
              </w:rPr>
            </w:pPr>
            <w:r>
              <w:rPr>
                <w:rFonts w:hint="eastAsia"/>
                <w:sz w:val="24"/>
                <w:szCs w:val="24"/>
              </w:rPr>
              <w:t>8</w:t>
            </w:r>
          </w:p>
        </w:tc>
        <w:tc>
          <w:tcPr>
            <w:tcW w:w="6480" w:type="dxa"/>
          </w:tcPr>
          <w:p w14:paraId="5A00A884">
            <w:pPr>
              <w:spacing w:line="276" w:lineRule="auto"/>
              <w:rPr>
                <w:color w:val="000000"/>
                <w:sz w:val="24"/>
                <w:szCs w:val="24"/>
              </w:rPr>
            </w:pPr>
            <w:r>
              <w:rPr>
                <w:rFonts w:hint="eastAsia"/>
                <w:color w:val="000000"/>
                <w:sz w:val="24"/>
                <w:szCs w:val="24"/>
              </w:rPr>
              <w:t>有重大意义的实物档案</w:t>
            </w:r>
          </w:p>
        </w:tc>
        <w:tc>
          <w:tcPr>
            <w:tcW w:w="1260" w:type="dxa"/>
          </w:tcPr>
          <w:p w14:paraId="5ED3BDC8">
            <w:pPr>
              <w:spacing w:line="276" w:lineRule="auto"/>
              <w:jc w:val="center"/>
            </w:pPr>
            <w:r>
              <w:rPr>
                <w:rFonts w:hint="eastAsia"/>
              </w:rPr>
              <w:t>永久</w:t>
            </w:r>
          </w:p>
        </w:tc>
      </w:tr>
      <w:tr w14:paraId="0DCF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29ABFE24">
            <w:pPr>
              <w:spacing w:line="276" w:lineRule="auto"/>
              <w:jc w:val="center"/>
              <w:rPr>
                <w:sz w:val="24"/>
                <w:szCs w:val="24"/>
              </w:rPr>
            </w:pPr>
          </w:p>
        </w:tc>
        <w:tc>
          <w:tcPr>
            <w:tcW w:w="540" w:type="dxa"/>
          </w:tcPr>
          <w:p w14:paraId="2F6A5A6F">
            <w:pPr>
              <w:spacing w:line="276" w:lineRule="auto"/>
              <w:jc w:val="center"/>
              <w:rPr>
                <w:sz w:val="24"/>
                <w:szCs w:val="24"/>
              </w:rPr>
            </w:pPr>
            <w:r>
              <w:rPr>
                <w:rFonts w:hint="eastAsia"/>
                <w:sz w:val="24"/>
                <w:szCs w:val="24"/>
              </w:rPr>
              <w:t>9</w:t>
            </w:r>
          </w:p>
        </w:tc>
        <w:tc>
          <w:tcPr>
            <w:tcW w:w="6480" w:type="dxa"/>
          </w:tcPr>
          <w:p w14:paraId="170514F2">
            <w:pPr>
              <w:spacing w:line="276" w:lineRule="auto"/>
              <w:rPr>
                <w:color w:val="000000"/>
                <w:sz w:val="24"/>
                <w:szCs w:val="24"/>
              </w:rPr>
            </w:pPr>
            <w:r>
              <w:rPr>
                <w:rFonts w:hint="eastAsia"/>
                <w:color w:val="000000"/>
                <w:sz w:val="24"/>
                <w:szCs w:val="24"/>
              </w:rPr>
              <w:t>其他具有保存价值的材料</w:t>
            </w:r>
          </w:p>
        </w:tc>
        <w:tc>
          <w:tcPr>
            <w:tcW w:w="1260" w:type="dxa"/>
          </w:tcPr>
          <w:p w14:paraId="4AC9C1F6">
            <w:pPr>
              <w:spacing w:line="276" w:lineRule="auto"/>
              <w:jc w:val="center"/>
            </w:pPr>
          </w:p>
        </w:tc>
      </w:tr>
    </w:tbl>
    <w:p w14:paraId="6467DBE0">
      <w:pPr>
        <w:spacing w:line="276" w:lineRule="auto"/>
        <w:jc w:val="center"/>
      </w:pPr>
    </w:p>
    <w:p w14:paraId="41845801">
      <w:pPr>
        <w:spacing w:line="276" w:lineRule="auto"/>
        <w:jc w:val="center"/>
      </w:pPr>
    </w:p>
    <w:p w14:paraId="40DEB597">
      <w:pPr>
        <w:spacing w:line="276" w:lineRule="auto"/>
        <w:jc w:val="center"/>
      </w:pPr>
    </w:p>
    <w:p w14:paraId="5ED1386D">
      <w:pPr>
        <w:spacing w:line="276" w:lineRule="auto"/>
        <w:jc w:val="center"/>
      </w:pPr>
    </w:p>
    <w:p w14:paraId="67F52114">
      <w:pPr>
        <w:spacing w:line="276" w:lineRule="auto"/>
        <w:jc w:val="center"/>
      </w:pPr>
    </w:p>
    <w:p w14:paraId="2373C06B">
      <w:pPr>
        <w:spacing w:line="276" w:lineRule="auto"/>
        <w:jc w:val="center"/>
      </w:pPr>
    </w:p>
    <w:p w14:paraId="3181C0BA">
      <w:pPr>
        <w:spacing w:line="276" w:lineRule="auto"/>
        <w:jc w:val="center"/>
      </w:pPr>
    </w:p>
    <w:p w14:paraId="7D877E85">
      <w:pPr>
        <w:spacing w:line="276" w:lineRule="auto"/>
        <w:jc w:val="center"/>
      </w:pPr>
    </w:p>
    <w:p w14:paraId="2A7776E8">
      <w:pPr>
        <w:spacing w:line="276" w:lineRule="auto"/>
        <w:jc w:val="center"/>
      </w:pPr>
    </w:p>
    <w:p w14:paraId="7864D00B">
      <w:pPr>
        <w:spacing w:line="276" w:lineRule="auto"/>
        <w:jc w:val="center"/>
      </w:pPr>
    </w:p>
    <w:p w14:paraId="6834FFAF">
      <w:pPr>
        <w:spacing w:line="276" w:lineRule="auto"/>
        <w:jc w:val="center"/>
      </w:pPr>
    </w:p>
    <w:p w14:paraId="69266D84">
      <w:pPr>
        <w:spacing w:line="276" w:lineRule="auto"/>
        <w:jc w:val="center"/>
      </w:pPr>
    </w:p>
    <w:p w14:paraId="3249F74F">
      <w:pPr>
        <w:spacing w:line="276" w:lineRule="auto"/>
        <w:jc w:val="center"/>
      </w:pPr>
    </w:p>
    <w:p w14:paraId="13BAACF2">
      <w:pPr>
        <w:spacing w:line="276" w:lineRule="auto"/>
        <w:jc w:val="center"/>
      </w:pPr>
    </w:p>
    <w:p w14:paraId="3495EFEF">
      <w:pPr>
        <w:spacing w:line="276" w:lineRule="auto"/>
        <w:jc w:val="center"/>
      </w:pPr>
    </w:p>
    <w:p w14:paraId="2F2ACC0F">
      <w:pPr>
        <w:spacing w:line="276" w:lineRule="auto"/>
        <w:jc w:val="center"/>
      </w:pPr>
    </w:p>
    <w:p w14:paraId="7FCCAC38">
      <w:pPr>
        <w:spacing w:line="276" w:lineRule="auto"/>
        <w:jc w:val="center"/>
      </w:pPr>
    </w:p>
    <w:p w14:paraId="43A7914F">
      <w:pPr>
        <w:spacing w:line="276" w:lineRule="auto"/>
        <w:jc w:val="center"/>
      </w:pPr>
    </w:p>
    <w:p w14:paraId="0A5DAE78">
      <w:pPr>
        <w:spacing w:line="276" w:lineRule="auto"/>
        <w:jc w:val="center"/>
      </w:pPr>
    </w:p>
    <w:p w14:paraId="68EE1C35">
      <w:pPr>
        <w:spacing w:line="276" w:lineRule="auto"/>
        <w:jc w:val="center"/>
      </w:pPr>
    </w:p>
    <w:p w14:paraId="4A0FE482">
      <w:pPr>
        <w:spacing w:line="276" w:lineRule="auto"/>
        <w:jc w:val="center"/>
      </w:pPr>
    </w:p>
    <w:p w14:paraId="5747B76C">
      <w:pPr>
        <w:pStyle w:val="2"/>
        <w:spacing w:line="276" w:lineRule="auto"/>
        <w:rPr>
          <w:sz w:val="32"/>
          <w:szCs w:val="32"/>
        </w:rPr>
      </w:pPr>
      <w:bookmarkStart w:id="111" w:name="_Toc6496"/>
      <w:bookmarkStart w:id="112" w:name="_Toc9594"/>
      <w:bookmarkStart w:id="113" w:name="_Toc7387"/>
      <w:r>
        <w:rPr>
          <w:rFonts w:hint="eastAsia"/>
          <w:sz w:val="32"/>
          <w:szCs w:val="32"/>
        </w:rPr>
        <w:t>出版类归档范围和保管期限表</w:t>
      </w:r>
      <w:bookmarkEnd w:id="111"/>
      <w:bookmarkEnd w:id="112"/>
      <w:bookmarkEnd w:id="113"/>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1A26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B2D3DED">
            <w:pPr>
              <w:spacing w:line="276" w:lineRule="auto"/>
              <w:jc w:val="center"/>
              <w:rPr>
                <w:b/>
                <w:sz w:val="24"/>
                <w:szCs w:val="24"/>
              </w:rPr>
            </w:pPr>
            <w:r>
              <w:rPr>
                <w:rFonts w:hint="eastAsia"/>
                <w:b/>
                <w:sz w:val="24"/>
                <w:szCs w:val="24"/>
              </w:rPr>
              <w:t>类别</w:t>
            </w:r>
          </w:p>
        </w:tc>
        <w:tc>
          <w:tcPr>
            <w:tcW w:w="540" w:type="dxa"/>
          </w:tcPr>
          <w:p w14:paraId="7DFBB8E0">
            <w:pPr>
              <w:spacing w:line="276" w:lineRule="auto"/>
              <w:jc w:val="center"/>
              <w:rPr>
                <w:b/>
                <w:sz w:val="24"/>
                <w:szCs w:val="24"/>
              </w:rPr>
            </w:pPr>
            <w:r>
              <w:rPr>
                <w:rFonts w:hint="eastAsia"/>
                <w:b/>
                <w:sz w:val="24"/>
                <w:szCs w:val="24"/>
              </w:rPr>
              <w:t>序号</w:t>
            </w:r>
          </w:p>
        </w:tc>
        <w:tc>
          <w:tcPr>
            <w:tcW w:w="6480" w:type="dxa"/>
          </w:tcPr>
          <w:p w14:paraId="7BB902D7">
            <w:pPr>
              <w:spacing w:line="276" w:lineRule="auto"/>
              <w:jc w:val="center"/>
              <w:rPr>
                <w:b/>
                <w:sz w:val="24"/>
                <w:szCs w:val="24"/>
              </w:rPr>
            </w:pPr>
            <w:r>
              <w:rPr>
                <w:rFonts w:hint="eastAsia"/>
                <w:b/>
                <w:sz w:val="24"/>
                <w:szCs w:val="24"/>
              </w:rPr>
              <w:t>归档范围</w:t>
            </w:r>
          </w:p>
        </w:tc>
        <w:tc>
          <w:tcPr>
            <w:tcW w:w="1260" w:type="dxa"/>
          </w:tcPr>
          <w:p w14:paraId="050E0A48">
            <w:pPr>
              <w:spacing w:line="276" w:lineRule="auto"/>
              <w:jc w:val="center"/>
              <w:rPr>
                <w:b/>
              </w:rPr>
            </w:pPr>
            <w:r>
              <w:rPr>
                <w:rFonts w:hint="eastAsia"/>
                <w:b/>
              </w:rPr>
              <w:t xml:space="preserve">保 管 </w:t>
            </w:r>
          </w:p>
          <w:p w14:paraId="6B501CFA">
            <w:pPr>
              <w:spacing w:line="276" w:lineRule="auto"/>
              <w:jc w:val="center"/>
              <w:rPr>
                <w:b/>
              </w:rPr>
            </w:pPr>
            <w:r>
              <w:rPr>
                <w:rFonts w:hint="eastAsia"/>
                <w:b/>
              </w:rPr>
              <w:t>期 限</w:t>
            </w:r>
          </w:p>
        </w:tc>
      </w:tr>
      <w:tr w14:paraId="0922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0620DBCC">
            <w:pPr>
              <w:spacing w:line="276" w:lineRule="auto"/>
              <w:ind w:left="113" w:right="113"/>
              <w:jc w:val="center"/>
              <w:rPr>
                <w:sz w:val="24"/>
                <w:szCs w:val="24"/>
              </w:rPr>
            </w:pPr>
            <w:r>
              <w:rPr>
                <w:rFonts w:hint="eastAsia"/>
                <w:sz w:val="24"/>
                <w:szCs w:val="24"/>
              </w:rPr>
              <w:t>行政综合</w:t>
            </w:r>
          </w:p>
        </w:tc>
        <w:tc>
          <w:tcPr>
            <w:tcW w:w="540" w:type="dxa"/>
          </w:tcPr>
          <w:p w14:paraId="7A8DAE7C">
            <w:pPr>
              <w:spacing w:line="276" w:lineRule="auto"/>
              <w:jc w:val="center"/>
              <w:rPr>
                <w:sz w:val="24"/>
                <w:szCs w:val="24"/>
              </w:rPr>
            </w:pPr>
            <w:r>
              <w:rPr>
                <w:rFonts w:hint="eastAsia"/>
                <w:sz w:val="24"/>
                <w:szCs w:val="24"/>
              </w:rPr>
              <w:t>1</w:t>
            </w:r>
          </w:p>
        </w:tc>
        <w:tc>
          <w:tcPr>
            <w:tcW w:w="6480" w:type="dxa"/>
          </w:tcPr>
          <w:p w14:paraId="0DEDFDA1">
            <w:pPr>
              <w:spacing w:line="276" w:lineRule="auto"/>
              <w:rPr>
                <w:sz w:val="24"/>
                <w:szCs w:val="24"/>
              </w:rPr>
            </w:pPr>
            <w:r>
              <w:rPr>
                <w:rFonts w:hint="eastAsia"/>
                <w:sz w:val="24"/>
                <w:szCs w:val="24"/>
              </w:rPr>
              <w:t>上级有关编辑出版工作的文件</w:t>
            </w:r>
          </w:p>
        </w:tc>
        <w:tc>
          <w:tcPr>
            <w:tcW w:w="1260" w:type="dxa"/>
          </w:tcPr>
          <w:p w14:paraId="142BF020">
            <w:pPr>
              <w:spacing w:line="276" w:lineRule="auto"/>
              <w:jc w:val="center"/>
            </w:pPr>
            <w:r>
              <w:rPr>
                <w:rFonts w:hint="eastAsia"/>
              </w:rPr>
              <w:t>长期</w:t>
            </w:r>
          </w:p>
        </w:tc>
      </w:tr>
      <w:tr w14:paraId="7A0D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A0FC410">
            <w:pPr>
              <w:spacing w:line="276" w:lineRule="auto"/>
              <w:jc w:val="center"/>
              <w:rPr>
                <w:sz w:val="24"/>
                <w:szCs w:val="24"/>
              </w:rPr>
            </w:pPr>
          </w:p>
        </w:tc>
        <w:tc>
          <w:tcPr>
            <w:tcW w:w="540" w:type="dxa"/>
          </w:tcPr>
          <w:p w14:paraId="2D5463C6">
            <w:pPr>
              <w:spacing w:line="276" w:lineRule="auto"/>
              <w:jc w:val="center"/>
              <w:rPr>
                <w:sz w:val="24"/>
                <w:szCs w:val="24"/>
              </w:rPr>
            </w:pPr>
            <w:r>
              <w:rPr>
                <w:rFonts w:hint="eastAsia"/>
                <w:sz w:val="24"/>
                <w:szCs w:val="24"/>
              </w:rPr>
              <w:t>2</w:t>
            </w:r>
          </w:p>
        </w:tc>
        <w:tc>
          <w:tcPr>
            <w:tcW w:w="6480" w:type="dxa"/>
          </w:tcPr>
          <w:p w14:paraId="164525FD">
            <w:pPr>
              <w:spacing w:line="276" w:lineRule="auto"/>
              <w:rPr>
                <w:color w:val="000000"/>
                <w:sz w:val="24"/>
                <w:szCs w:val="24"/>
              </w:rPr>
            </w:pPr>
            <w:r>
              <w:rPr>
                <w:rFonts w:hint="eastAsia"/>
                <w:color w:val="000000"/>
                <w:sz w:val="24"/>
                <w:szCs w:val="24"/>
              </w:rPr>
              <w:t>本校编辑出版工作规划、计划、 报告、总结、简报和重要会议记录</w:t>
            </w:r>
          </w:p>
        </w:tc>
        <w:tc>
          <w:tcPr>
            <w:tcW w:w="1260" w:type="dxa"/>
          </w:tcPr>
          <w:p w14:paraId="494A10DA">
            <w:pPr>
              <w:spacing w:line="276" w:lineRule="auto"/>
              <w:jc w:val="center"/>
            </w:pPr>
            <w:r>
              <w:rPr>
                <w:rFonts w:hint="eastAsia"/>
              </w:rPr>
              <w:t>长期</w:t>
            </w:r>
          </w:p>
        </w:tc>
      </w:tr>
      <w:tr w14:paraId="3426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83EBF45">
            <w:pPr>
              <w:spacing w:line="276" w:lineRule="auto"/>
              <w:jc w:val="center"/>
              <w:rPr>
                <w:sz w:val="24"/>
                <w:szCs w:val="24"/>
              </w:rPr>
            </w:pPr>
          </w:p>
        </w:tc>
        <w:tc>
          <w:tcPr>
            <w:tcW w:w="540" w:type="dxa"/>
          </w:tcPr>
          <w:p w14:paraId="5901DF7D">
            <w:pPr>
              <w:spacing w:line="276" w:lineRule="auto"/>
              <w:jc w:val="center"/>
              <w:rPr>
                <w:sz w:val="24"/>
                <w:szCs w:val="24"/>
              </w:rPr>
            </w:pPr>
            <w:r>
              <w:rPr>
                <w:rFonts w:hint="eastAsia"/>
                <w:sz w:val="24"/>
                <w:szCs w:val="24"/>
              </w:rPr>
              <w:t>3</w:t>
            </w:r>
          </w:p>
        </w:tc>
        <w:tc>
          <w:tcPr>
            <w:tcW w:w="6480" w:type="dxa"/>
          </w:tcPr>
          <w:p w14:paraId="6BF0B2FA">
            <w:pPr>
              <w:spacing w:line="276" w:lineRule="auto"/>
              <w:rPr>
                <w:color w:val="000000"/>
                <w:sz w:val="24"/>
                <w:szCs w:val="24"/>
              </w:rPr>
            </w:pPr>
            <w:r>
              <w:rPr>
                <w:rFonts w:hint="eastAsia"/>
                <w:color w:val="000000"/>
                <w:sz w:val="24"/>
                <w:szCs w:val="24"/>
              </w:rPr>
              <w:t>本校编辑出版工作规章制度、统计报表</w:t>
            </w:r>
          </w:p>
        </w:tc>
        <w:tc>
          <w:tcPr>
            <w:tcW w:w="1260" w:type="dxa"/>
          </w:tcPr>
          <w:p w14:paraId="0E026FC7">
            <w:pPr>
              <w:spacing w:line="276" w:lineRule="auto"/>
              <w:jc w:val="center"/>
            </w:pPr>
            <w:r>
              <w:rPr>
                <w:rFonts w:hint="eastAsia"/>
              </w:rPr>
              <w:t>长期</w:t>
            </w:r>
          </w:p>
        </w:tc>
      </w:tr>
      <w:tr w14:paraId="5F3A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581D81D9">
            <w:pPr>
              <w:spacing w:line="276" w:lineRule="auto"/>
              <w:ind w:left="113" w:right="113"/>
              <w:jc w:val="center"/>
              <w:rPr>
                <w:sz w:val="24"/>
                <w:szCs w:val="24"/>
              </w:rPr>
            </w:pPr>
            <w:r>
              <w:rPr>
                <w:rFonts w:hint="eastAsia"/>
                <w:sz w:val="24"/>
                <w:szCs w:val="24"/>
              </w:rPr>
              <w:t>其他</w:t>
            </w:r>
          </w:p>
        </w:tc>
        <w:tc>
          <w:tcPr>
            <w:tcW w:w="540" w:type="dxa"/>
          </w:tcPr>
          <w:p w14:paraId="25883A54">
            <w:pPr>
              <w:spacing w:line="276" w:lineRule="auto"/>
              <w:jc w:val="center"/>
              <w:rPr>
                <w:sz w:val="24"/>
                <w:szCs w:val="24"/>
              </w:rPr>
            </w:pPr>
            <w:r>
              <w:rPr>
                <w:rFonts w:hint="eastAsia"/>
                <w:sz w:val="24"/>
                <w:szCs w:val="24"/>
              </w:rPr>
              <w:t>4</w:t>
            </w:r>
          </w:p>
        </w:tc>
        <w:tc>
          <w:tcPr>
            <w:tcW w:w="6480" w:type="dxa"/>
          </w:tcPr>
          <w:p w14:paraId="5A4FB52F">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37A78DF8">
            <w:pPr>
              <w:spacing w:line="276" w:lineRule="auto"/>
              <w:jc w:val="center"/>
            </w:pPr>
            <w:r>
              <w:rPr>
                <w:rFonts w:hint="eastAsia"/>
              </w:rPr>
              <w:t>永久</w:t>
            </w:r>
          </w:p>
        </w:tc>
      </w:tr>
      <w:tr w14:paraId="2D7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7189F9">
            <w:pPr>
              <w:spacing w:line="276" w:lineRule="auto"/>
              <w:jc w:val="center"/>
              <w:rPr>
                <w:sz w:val="24"/>
                <w:szCs w:val="24"/>
              </w:rPr>
            </w:pPr>
          </w:p>
        </w:tc>
        <w:tc>
          <w:tcPr>
            <w:tcW w:w="540" w:type="dxa"/>
          </w:tcPr>
          <w:p w14:paraId="45C8E1B7">
            <w:pPr>
              <w:spacing w:line="276" w:lineRule="auto"/>
              <w:jc w:val="center"/>
              <w:rPr>
                <w:sz w:val="24"/>
                <w:szCs w:val="24"/>
              </w:rPr>
            </w:pPr>
            <w:r>
              <w:rPr>
                <w:rFonts w:hint="eastAsia"/>
                <w:sz w:val="24"/>
                <w:szCs w:val="24"/>
              </w:rPr>
              <w:t>5</w:t>
            </w:r>
          </w:p>
        </w:tc>
        <w:tc>
          <w:tcPr>
            <w:tcW w:w="6480" w:type="dxa"/>
          </w:tcPr>
          <w:p w14:paraId="5E398318">
            <w:pPr>
              <w:spacing w:line="276" w:lineRule="auto"/>
              <w:rPr>
                <w:color w:val="000000"/>
                <w:sz w:val="24"/>
                <w:szCs w:val="24"/>
              </w:rPr>
            </w:pPr>
            <w:r>
              <w:rPr>
                <w:rFonts w:hint="eastAsia"/>
                <w:color w:val="000000"/>
                <w:sz w:val="24"/>
                <w:szCs w:val="24"/>
              </w:rPr>
              <w:t>有重大意义的实物档案</w:t>
            </w:r>
          </w:p>
        </w:tc>
        <w:tc>
          <w:tcPr>
            <w:tcW w:w="1260" w:type="dxa"/>
          </w:tcPr>
          <w:p w14:paraId="58F7424C">
            <w:pPr>
              <w:spacing w:line="276" w:lineRule="auto"/>
              <w:jc w:val="center"/>
            </w:pPr>
            <w:r>
              <w:rPr>
                <w:rFonts w:hint="eastAsia"/>
              </w:rPr>
              <w:t>永久</w:t>
            </w:r>
          </w:p>
        </w:tc>
      </w:tr>
      <w:tr w14:paraId="70CB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690DE34B">
            <w:pPr>
              <w:spacing w:line="276" w:lineRule="auto"/>
              <w:jc w:val="center"/>
              <w:rPr>
                <w:sz w:val="24"/>
                <w:szCs w:val="24"/>
              </w:rPr>
            </w:pPr>
          </w:p>
        </w:tc>
        <w:tc>
          <w:tcPr>
            <w:tcW w:w="540" w:type="dxa"/>
          </w:tcPr>
          <w:p w14:paraId="6ED83C85">
            <w:pPr>
              <w:spacing w:line="276" w:lineRule="auto"/>
              <w:jc w:val="center"/>
              <w:rPr>
                <w:sz w:val="24"/>
                <w:szCs w:val="24"/>
              </w:rPr>
            </w:pPr>
            <w:r>
              <w:rPr>
                <w:rFonts w:hint="eastAsia"/>
                <w:sz w:val="24"/>
                <w:szCs w:val="24"/>
              </w:rPr>
              <w:t>6</w:t>
            </w:r>
          </w:p>
        </w:tc>
        <w:tc>
          <w:tcPr>
            <w:tcW w:w="6480" w:type="dxa"/>
          </w:tcPr>
          <w:p w14:paraId="07C3BCFA">
            <w:pPr>
              <w:spacing w:line="276" w:lineRule="auto"/>
              <w:rPr>
                <w:color w:val="000000"/>
                <w:sz w:val="24"/>
                <w:szCs w:val="24"/>
              </w:rPr>
            </w:pPr>
            <w:r>
              <w:rPr>
                <w:rFonts w:hint="eastAsia"/>
                <w:color w:val="000000"/>
                <w:sz w:val="24"/>
                <w:szCs w:val="24"/>
              </w:rPr>
              <w:t>其他具有保存价值的材料</w:t>
            </w:r>
          </w:p>
        </w:tc>
        <w:tc>
          <w:tcPr>
            <w:tcW w:w="1260" w:type="dxa"/>
          </w:tcPr>
          <w:p w14:paraId="64D557E2">
            <w:pPr>
              <w:spacing w:line="276" w:lineRule="auto"/>
              <w:jc w:val="center"/>
            </w:pPr>
          </w:p>
        </w:tc>
      </w:tr>
    </w:tbl>
    <w:p w14:paraId="7030BF23"/>
    <w:p w14:paraId="4D833E99"/>
    <w:p w14:paraId="022216D9"/>
    <w:p w14:paraId="52BA0221"/>
    <w:p w14:paraId="54318DF1"/>
    <w:p w14:paraId="6D4AB882"/>
    <w:p w14:paraId="5874B585"/>
    <w:p w14:paraId="2954ADDC"/>
    <w:p w14:paraId="3AEE9F9E"/>
    <w:p w14:paraId="2E841DDB"/>
    <w:p w14:paraId="54C089B6"/>
    <w:p w14:paraId="2B4704AE"/>
    <w:p w14:paraId="4207FE95"/>
    <w:p w14:paraId="144999F0"/>
    <w:p w14:paraId="54F4A932"/>
    <w:p w14:paraId="2FCE4F1F"/>
    <w:p w14:paraId="46EBCE32"/>
    <w:p w14:paraId="7BF9AF59"/>
    <w:p w14:paraId="59DEFABD"/>
    <w:p w14:paraId="20B931A5"/>
    <w:p w14:paraId="49CF5C10"/>
    <w:p w14:paraId="754E14A4"/>
    <w:p w14:paraId="7D4250DA"/>
    <w:p w14:paraId="360F16B5"/>
    <w:p w14:paraId="21A3C2C2"/>
    <w:p w14:paraId="25B3810C"/>
    <w:p w14:paraId="370DB24F"/>
    <w:p w14:paraId="5102448F">
      <w:pPr>
        <w:pStyle w:val="2"/>
        <w:spacing w:line="276" w:lineRule="auto"/>
        <w:rPr>
          <w:sz w:val="32"/>
          <w:szCs w:val="32"/>
        </w:rPr>
      </w:pPr>
      <w:bookmarkStart w:id="114" w:name="_Toc12920"/>
      <w:bookmarkStart w:id="115" w:name="_Toc2691"/>
      <w:bookmarkStart w:id="116" w:name="_Toc5540"/>
      <w:r>
        <w:rPr>
          <w:rFonts w:hint="eastAsia"/>
          <w:sz w:val="32"/>
          <w:szCs w:val="32"/>
        </w:rPr>
        <w:t>后勤工作类归档范围和保管期限表</w:t>
      </w:r>
      <w:bookmarkEnd w:id="114"/>
      <w:bookmarkEnd w:id="115"/>
      <w:bookmarkEnd w:id="116"/>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EEF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B554A0D">
            <w:pPr>
              <w:spacing w:line="276" w:lineRule="auto"/>
              <w:jc w:val="center"/>
              <w:rPr>
                <w:b/>
                <w:sz w:val="24"/>
                <w:szCs w:val="24"/>
              </w:rPr>
            </w:pPr>
            <w:r>
              <w:rPr>
                <w:rFonts w:hint="eastAsia"/>
                <w:b/>
                <w:sz w:val="24"/>
                <w:szCs w:val="24"/>
              </w:rPr>
              <w:t>类别</w:t>
            </w:r>
          </w:p>
        </w:tc>
        <w:tc>
          <w:tcPr>
            <w:tcW w:w="540" w:type="dxa"/>
          </w:tcPr>
          <w:p w14:paraId="6AD2AB4F">
            <w:pPr>
              <w:spacing w:line="276" w:lineRule="auto"/>
              <w:jc w:val="center"/>
              <w:rPr>
                <w:b/>
                <w:sz w:val="24"/>
                <w:szCs w:val="24"/>
              </w:rPr>
            </w:pPr>
            <w:r>
              <w:rPr>
                <w:rFonts w:hint="eastAsia"/>
                <w:b/>
                <w:sz w:val="24"/>
                <w:szCs w:val="24"/>
              </w:rPr>
              <w:t>序号</w:t>
            </w:r>
          </w:p>
        </w:tc>
        <w:tc>
          <w:tcPr>
            <w:tcW w:w="6480" w:type="dxa"/>
          </w:tcPr>
          <w:p w14:paraId="6841DA72">
            <w:pPr>
              <w:spacing w:line="276" w:lineRule="auto"/>
              <w:jc w:val="center"/>
              <w:rPr>
                <w:b/>
                <w:sz w:val="24"/>
                <w:szCs w:val="24"/>
              </w:rPr>
            </w:pPr>
            <w:r>
              <w:rPr>
                <w:rFonts w:hint="eastAsia"/>
                <w:b/>
                <w:sz w:val="24"/>
                <w:szCs w:val="24"/>
              </w:rPr>
              <w:t>归档范围</w:t>
            </w:r>
          </w:p>
        </w:tc>
        <w:tc>
          <w:tcPr>
            <w:tcW w:w="1260" w:type="dxa"/>
          </w:tcPr>
          <w:p w14:paraId="46917BAB">
            <w:pPr>
              <w:spacing w:line="276" w:lineRule="auto"/>
              <w:jc w:val="center"/>
              <w:rPr>
                <w:b/>
              </w:rPr>
            </w:pPr>
            <w:r>
              <w:rPr>
                <w:rFonts w:hint="eastAsia"/>
                <w:b/>
              </w:rPr>
              <w:t xml:space="preserve">保 管 </w:t>
            </w:r>
          </w:p>
          <w:p w14:paraId="56803DC1">
            <w:pPr>
              <w:spacing w:line="276" w:lineRule="auto"/>
              <w:jc w:val="center"/>
              <w:rPr>
                <w:b/>
              </w:rPr>
            </w:pPr>
            <w:r>
              <w:rPr>
                <w:rFonts w:hint="eastAsia"/>
                <w:b/>
              </w:rPr>
              <w:t>期 限</w:t>
            </w:r>
          </w:p>
        </w:tc>
      </w:tr>
      <w:tr w14:paraId="2378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20B76B04">
            <w:pPr>
              <w:spacing w:line="276" w:lineRule="auto"/>
              <w:ind w:left="113" w:right="113"/>
              <w:jc w:val="center"/>
              <w:rPr>
                <w:sz w:val="24"/>
                <w:szCs w:val="24"/>
              </w:rPr>
            </w:pPr>
            <w:r>
              <w:rPr>
                <w:rFonts w:hint="eastAsia"/>
                <w:sz w:val="24"/>
                <w:szCs w:val="24"/>
              </w:rPr>
              <w:t>行政综合</w:t>
            </w:r>
          </w:p>
        </w:tc>
        <w:tc>
          <w:tcPr>
            <w:tcW w:w="540" w:type="dxa"/>
          </w:tcPr>
          <w:p w14:paraId="7B4CF940">
            <w:pPr>
              <w:spacing w:line="276" w:lineRule="auto"/>
              <w:jc w:val="left"/>
              <w:rPr>
                <w:sz w:val="24"/>
                <w:szCs w:val="24"/>
              </w:rPr>
            </w:pPr>
            <w:r>
              <w:rPr>
                <w:rFonts w:hint="eastAsia"/>
                <w:sz w:val="24"/>
                <w:szCs w:val="24"/>
              </w:rPr>
              <w:t>1</w:t>
            </w:r>
          </w:p>
        </w:tc>
        <w:tc>
          <w:tcPr>
            <w:tcW w:w="6480" w:type="dxa"/>
          </w:tcPr>
          <w:p w14:paraId="77273F85">
            <w:pPr>
              <w:spacing w:line="276" w:lineRule="auto"/>
              <w:rPr>
                <w:sz w:val="24"/>
                <w:szCs w:val="24"/>
              </w:rPr>
            </w:pPr>
            <w:r>
              <w:rPr>
                <w:rFonts w:hint="eastAsia"/>
                <w:sz w:val="24"/>
                <w:szCs w:val="24"/>
              </w:rPr>
              <w:t>上级关于后勤工作的有关指示</w:t>
            </w:r>
          </w:p>
        </w:tc>
        <w:tc>
          <w:tcPr>
            <w:tcW w:w="1260" w:type="dxa"/>
          </w:tcPr>
          <w:p w14:paraId="65E59A7D">
            <w:pPr>
              <w:spacing w:line="276" w:lineRule="auto"/>
              <w:jc w:val="center"/>
            </w:pPr>
            <w:r>
              <w:rPr>
                <w:rFonts w:hint="eastAsia"/>
              </w:rPr>
              <w:t>长期</w:t>
            </w:r>
          </w:p>
        </w:tc>
      </w:tr>
      <w:tr w14:paraId="0425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5BB40E1D">
            <w:pPr>
              <w:spacing w:line="276" w:lineRule="auto"/>
              <w:ind w:left="113" w:right="113"/>
              <w:jc w:val="center"/>
              <w:rPr>
                <w:sz w:val="24"/>
                <w:szCs w:val="24"/>
              </w:rPr>
            </w:pPr>
          </w:p>
        </w:tc>
        <w:tc>
          <w:tcPr>
            <w:tcW w:w="540" w:type="dxa"/>
          </w:tcPr>
          <w:p w14:paraId="2F8E154A">
            <w:pPr>
              <w:spacing w:line="276" w:lineRule="auto"/>
              <w:jc w:val="left"/>
              <w:rPr>
                <w:sz w:val="24"/>
                <w:szCs w:val="24"/>
              </w:rPr>
            </w:pPr>
            <w:r>
              <w:rPr>
                <w:rFonts w:hint="eastAsia"/>
                <w:sz w:val="24"/>
                <w:szCs w:val="24"/>
              </w:rPr>
              <w:t>2</w:t>
            </w:r>
          </w:p>
        </w:tc>
        <w:tc>
          <w:tcPr>
            <w:tcW w:w="6480" w:type="dxa"/>
          </w:tcPr>
          <w:p w14:paraId="5B003982">
            <w:pPr>
              <w:spacing w:line="276" w:lineRule="auto"/>
              <w:rPr>
                <w:sz w:val="24"/>
                <w:szCs w:val="24"/>
              </w:rPr>
            </w:pPr>
            <w:r>
              <w:rPr>
                <w:rFonts w:hint="eastAsia"/>
                <w:sz w:val="24"/>
                <w:szCs w:val="24"/>
              </w:rPr>
              <w:t>本校后勤工作的规章制度、下发文件等</w:t>
            </w:r>
          </w:p>
        </w:tc>
        <w:tc>
          <w:tcPr>
            <w:tcW w:w="1260" w:type="dxa"/>
          </w:tcPr>
          <w:p w14:paraId="2872D49E">
            <w:pPr>
              <w:spacing w:line="276" w:lineRule="auto"/>
              <w:jc w:val="center"/>
            </w:pPr>
            <w:r>
              <w:rPr>
                <w:rFonts w:hint="eastAsia"/>
              </w:rPr>
              <w:t>长期</w:t>
            </w:r>
          </w:p>
        </w:tc>
      </w:tr>
      <w:tr w14:paraId="1C73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2BD68A9">
            <w:pPr>
              <w:spacing w:line="276" w:lineRule="auto"/>
              <w:jc w:val="center"/>
              <w:rPr>
                <w:sz w:val="24"/>
                <w:szCs w:val="24"/>
              </w:rPr>
            </w:pPr>
          </w:p>
        </w:tc>
        <w:tc>
          <w:tcPr>
            <w:tcW w:w="540" w:type="dxa"/>
          </w:tcPr>
          <w:p w14:paraId="410CDF9F">
            <w:pPr>
              <w:spacing w:line="276" w:lineRule="auto"/>
              <w:jc w:val="left"/>
              <w:rPr>
                <w:sz w:val="24"/>
                <w:szCs w:val="24"/>
              </w:rPr>
            </w:pPr>
            <w:r>
              <w:rPr>
                <w:rFonts w:hint="eastAsia"/>
                <w:sz w:val="24"/>
                <w:szCs w:val="24"/>
              </w:rPr>
              <w:t>3</w:t>
            </w:r>
          </w:p>
        </w:tc>
        <w:tc>
          <w:tcPr>
            <w:tcW w:w="6480" w:type="dxa"/>
          </w:tcPr>
          <w:p w14:paraId="0AFEA77E">
            <w:pPr>
              <w:spacing w:line="276" w:lineRule="auto"/>
              <w:rPr>
                <w:color w:val="000000"/>
                <w:sz w:val="24"/>
                <w:szCs w:val="24"/>
              </w:rPr>
            </w:pPr>
            <w:r>
              <w:rPr>
                <w:rFonts w:hint="eastAsia"/>
                <w:color w:val="000000"/>
                <w:sz w:val="24"/>
                <w:szCs w:val="24"/>
              </w:rPr>
              <w:t>房屋维修计划、房屋管理、调配等有关规定</w:t>
            </w:r>
          </w:p>
        </w:tc>
        <w:tc>
          <w:tcPr>
            <w:tcW w:w="1260" w:type="dxa"/>
          </w:tcPr>
          <w:p w14:paraId="6A9AABFE">
            <w:pPr>
              <w:spacing w:line="276" w:lineRule="auto"/>
              <w:jc w:val="center"/>
            </w:pPr>
            <w:r>
              <w:rPr>
                <w:rFonts w:hint="eastAsia"/>
              </w:rPr>
              <w:t>长期</w:t>
            </w:r>
          </w:p>
        </w:tc>
      </w:tr>
      <w:tr w14:paraId="6696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0B015A5">
            <w:pPr>
              <w:spacing w:line="276" w:lineRule="auto"/>
              <w:jc w:val="center"/>
              <w:rPr>
                <w:sz w:val="24"/>
                <w:szCs w:val="24"/>
              </w:rPr>
            </w:pPr>
          </w:p>
        </w:tc>
        <w:tc>
          <w:tcPr>
            <w:tcW w:w="540" w:type="dxa"/>
          </w:tcPr>
          <w:p w14:paraId="53B2AECA">
            <w:pPr>
              <w:spacing w:line="276" w:lineRule="auto"/>
              <w:jc w:val="left"/>
              <w:rPr>
                <w:sz w:val="24"/>
                <w:szCs w:val="24"/>
              </w:rPr>
            </w:pPr>
            <w:r>
              <w:rPr>
                <w:rFonts w:hint="eastAsia"/>
                <w:sz w:val="24"/>
                <w:szCs w:val="24"/>
              </w:rPr>
              <w:t>4</w:t>
            </w:r>
          </w:p>
        </w:tc>
        <w:tc>
          <w:tcPr>
            <w:tcW w:w="6480" w:type="dxa"/>
          </w:tcPr>
          <w:p w14:paraId="64675B2A">
            <w:pPr>
              <w:spacing w:line="276" w:lineRule="auto"/>
              <w:rPr>
                <w:color w:val="000000"/>
                <w:sz w:val="24"/>
                <w:szCs w:val="24"/>
              </w:rPr>
            </w:pPr>
            <w:r>
              <w:rPr>
                <w:rFonts w:hint="eastAsia"/>
                <w:color w:val="000000"/>
                <w:sz w:val="24"/>
                <w:szCs w:val="24"/>
              </w:rPr>
              <w:t>重要会议的会议记录、纪要</w:t>
            </w:r>
          </w:p>
        </w:tc>
        <w:tc>
          <w:tcPr>
            <w:tcW w:w="1260" w:type="dxa"/>
          </w:tcPr>
          <w:p w14:paraId="2569EA19">
            <w:pPr>
              <w:spacing w:line="276" w:lineRule="auto"/>
              <w:jc w:val="center"/>
            </w:pPr>
            <w:r>
              <w:rPr>
                <w:rFonts w:hint="eastAsia"/>
              </w:rPr>
              <w:t>长期</w:t>
            </w:r>
          </w:p>
        </w:tc>
      </w:tr>
      <w:tr w14:paraId="6712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3D601E1">
            <w:pPr>
              <w:spacing w:line="276" w:lineRule="auto"/>
              <w:jc w:val="center"/>
              <w:rPr>
                <w:sz w:val="24"/>
                <w:szCs w:val="24"/>
              </w:rPr>
            </w:pPr>
          </w:p>
        </w:tc>
        <w:tc>
          <w:tcPr>
            <w:tcW w:w="540" w:type="dxa"/>
          </w:tcPr>
          <w:p w14:paraId="2E3A7594">
            <w:pPr>
              <w:spacing w:line="276" w:lineRule="auto"/>
              <w:jc w:val="left"/>
              <w:rPr>
                <w:sz w:val="24"/>
                <w:szCs w:val="24"/>
              </w:rPr>
            </w:pPr>
            <w:r>
              <w:rPr>
                <w:rFonts w:hint="eastAsia"/>
                <w:sz w:val="24"/>
                <w:szCs w:val="24"/>
              </w:rPr>
              <w:t>5</w:t>
            </w:r>
          </w:p>
        </w:tc>
        <w:tc>
          <w:tcPr>
            <w:tcW w:w="6480" w:type="dxa"/>
          </w:tcPr>
          <w:p w14:paraId="4B47D741">
            <w:pPr>
              <w:spacing w:line="276" w:lineRule="auto"/>
              <w:rPr>
                <w:color w:val="000000"/>
                <w:sz w:val="24"/>
                <w:szCs w:val="24"/>
              </w:rPr>
            </w:pPr>
            <w:r>
              <w:rPr>
                <w:rFonts w:hint="eastAsia"/>
                <w:color w:val="000000"/>
                <w:sz w:val="24"/>
                <w:szCs w:val="24"/>
              </w:rPr>
              <w:t>防震、防汛工作的文件材料</w:t>
            </w:r>
          </w:p>
        </w:tc>
        <w:tc>
          <w:tcPr>
            <w:tcW w:w="1260" w:type="dxa"/>
          </w:tcPr>
          <w:p w14:paraId="01453A1E">
            <w:pPr>
              <w:spacing w:line="276" w:lineRule="auto"/>
              <w:jc w:val="center"/>
            </w:pPr>
            <w:r>
              <w:rPr>
                <w:rFonts w:hint="eastAsia"/>
              </w:rPr>
              <w:t>长期</w:t>
            </w:r>
          </w:p>
        </w:tc>
      </w:tr>
      <w:tr w14:paraId="0443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EBE2D63">
            <w:pPr>
              <w:spacing w:line="276" w:lineRule="auto"/>
              <w:jc w:val="center"/>
              <w:rPr>
                <w:sz w:val="24"/>
                <w:szCs w:val="24"/>
              </w:rPr>
            </w:pPr>
          </w:p>
        </w:tc>
        <w:tc>
          <w:tcPr>
            <w:tcW w:w="540" w:type="dxa"/>
          </w:tcPr>
          <w:p w14:paraId="00BBBEE6">
            <w:pPr>
              <w:spacing w:line="276" w:lineRule="auto"/>
              <w:jc w:val="left"/>
              <w:rPr>
                <w:sz w:val="24"/>
                <w:szCs w:val="24"/>
              </w:rPr>
            </w:pPr>
            <w:r>
              <w:rPr>
                <w:rFonts w:hint="eastAsia"/>
                <w:sz w:val="24"/>
                <w:szCs w:val="24"/>
              </w:rPr>
              <w:t>6</w:t>
            </w:r>
          </w:p>
        </w:tc>
        <w:tc>
          <w:tcPr>
            <w:tcW w:w="6480" w:type="dxa"/>
          </w:tcPr>
          <w:p w14:paraId="2358353A">
            <w:pPr>
              <w:spacing w:line="276" w:lineRule="auto"/>
              <w:rPr>
                <w:color w:val="000000"/>
                <w:sz w:val="24"/>
                <w:szCs w:val="24"/>
              </w:rPr>
            </w:pPr>
            <w:r>
              <w:rPr>
                <w:rFonts w:hint="eastAsia"/>
                <w:color w:val="000000"/>
                <w:sz w:val="24"/>
                <w:szCs w:val="24"/>
              </w:rPr>
              <w:t>伙食管理、医疗保健、幼儿教育等有关规定</w:t>
            </w:r>
          </w:p>
        </w:tc>
        <w:tc>
          <w:tcPr>
            <w:tcW w:w="1260" w:type="dxa"/>
          </w:tcPr>
          <w:p w14:paraId="1FD1E051">
            <w:pPr>
              <w:spacing w:line="276" w:lineRule="auto"/>
              <w:jc w:val="center"/>
            </w:pPr>
            <w:r>
              <w:rPr>
                <w:rFonts w:hint="eastAsia"/>
              </w:rPr>
              <w:t>短期</w:t>
            </w:r>
          </w:p>
        </w:tc>
      </w:tr>
      <w:tr w14:paraId="53F3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78328A80">
            <w:pPr>
              <w:spacing w:line="276" w:lineRule="auto"/>
              <w:ind w:left="113" w:right="113"/>
              <w:jc w:val="center"/>
              <w:rPr>
                <w:sz w:val="24"/>
                <w:szCs w:val="24"/>
              </w:rPr>
            </w:pPr>
            <w:r>
              <w:rPr>
                <w:rFonts w:hint="eastAsia"/>
                <w:sz w:val="24"/>
                <w:szCs w:val="24"/>
              </w:rPr>
              <w:t>其他</w:t>
            </w:r>
          </w:p>
        </w:tc>
        <w:tc>
          <w:tcPr>
            <w:tcW w:w="540" w:type="dxa"/>
          </w:tcPr>
          <w:p w14:paraId="6534A929">
            <w:pPr>
              <w:spacing w:line="276" w:lineRule="auto"/>
              <w:jc w:val="left"/>
              <w:rPr>
                <w:sz w:val="24"/>
                <w:szCs w:val="24"/>
              </w:rPr>
            </w:pPr>
            <w:r>
              <w:rPr>
                <w:rFonts w:hint="eastAsia"/>
                <w:sz w:val="24"/>
                <w:szCs w:val="24"/>
              </w:rPr>
              <w:t>7</w:t>
            </w:r>
          </w:p>
        </w:tc>
        <w:tc>
          <w:tcPr>
            <w:tcW w:w="6480" w:type="dxa"/>
          </w:tcPr>
          <w:p w14:paraId="6434484E">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4A2EF1EB">
            <w:pPr>
              <w:spacing w:line="276" w:lineRule="auto"/>
              <w:jc w:val="center"/>
            </w:pPr>
            <w:r>
              <w:rPr>
                <w:rFonts w:hint="eastAsia"/>
              </w:rPr>
              <w:t>永久</w:t>
            </w:r>
          </w:p>
        </w:tc>
      </w:tr>
      <w:tr w14:paraId="07ED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A8D3D63">
            <w:pPr>
              <w:spacing w:line="276" w:lineRule="auto"/>
              <w:jc w:val="center"/>
              <w:rPr>
                <w:sz w:val="24"/>
                <w:szCs w:val="24"/>
              </w:rPr>
            </w:pPr>
          </w:p>
        </w:tc>
        <w:tc>
          <w:tcPr>
            <w:tcW w:w="540" w:type="dxa"/>
          </w:tcPr>
          <w:p w14:paraId="461B54CB">
            <w:pPr>
              <w:spacing w:line="276" w:lineRule="auto"/>
              <w:jc w:val="left"/>
              <w:rPr>
                <w:sz w:val="24"/>
                <w:szCs w:val="24"/>
              </w:rPr>
            </w:pPr>
            <w:r>
              <w:rPr>
                <w:rFonts w:hint="eastAsia"/>
                <w:sz w:val="24"/>
                <w:szCs w:val="24"/>
              </w:rPr>
              <w:t>8</w:t>
            </w:r>
          </w:p>
        </w:tc>
        <w:tc>
          <w:tcPr>
            <w:tcW w:w="6480" w:type="dxa"/>
          </w:tcPr>
          <w:p w14:paraId="07961247">
            <w:pPr>
              <w:spacing w:line="276" w:lineRule="auto"/>
              <w:rPr>
                <w:color w:val="000000"/>
                <w:sz w:val="24"/>
                <w:szCs w:val="24"/>
              </w:rPr>
            </w:pPr>
            <w:r>
              <w:rPr>
                <w:rFonts w:hint="eastAsia"/>
                <w:color w:val="000000"/>
                <w:sz w:val="24"/>
                <w:szCs w:val="24"/>
              </w:rPr>
              <w:t>有重大意义的实物档案</w:t>
            </w:r>
          </w:p>
        </w:tc>
        <w:tc>
          <w:tcPr>
            <w:tcW w:w="1260" w:type="dxa"/>
          </w:tcPr>
          <w:p w14:paraId="3738F047">
            <w:pPr>
              <w:spacing w:line="276" w:lineRule="auto"/>
              <w:jc w:val="center"/>
            </w:pPr>
            <w:r>
              <w:rPr>
                <w:rFonts w:hint="eastAsia"/>
              </w:rPr>
              <w:t>永久</w:t>
            </w:r>
          </w:p>
        </w:tc>
      </w:tr>
      <w:tr w14:paraId="41D0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1A1EA559">
            <w:pPr>
              <w:spacing w:line="276" w:lineRule="auto"/>
              <w:jc w:val="center"/>
              <w:rPr>
                <w:sz w:val="24"/>
                <w:szCs w:val="24"/>
              </w:rPr>
            </w:pPr>
          </w:p>
        </w:tc>
        <w:tc>
          <w:tcPr>
            <w:tcW w:w="540" w:type="dxa"/>
          </w:tcPr>
          <w:p w14:paraId="71E752ED">
            <w:pPr>
              <w:spacing w:line="276" w:lineRule="auto"/>
              <w:jc w:val="left"/>
              <w:rPr>
                <w:sz w:val="24"/>
                <w:szCs w:val="24"/>
              </w:rPr>
            </w:pPr>
            <w:r>
              <w:rPr>
                <w:rFonts w:hint="eastAsia"/>
                <w:sz w:val="24"/>
                <w:szCs w:val="24"/>
              </w:rPr>
              <w:t>9</w:t>
            </w:r>
          </w:p>
        </w:tc>
        <w:tc>
          <w:tcPr>
            <w:tcW w:w="6480" w:type="dxa"/>
          </w:tcPr>
          <w:p w14:paraId="4627A8A8">
            <w:pPr>
              <w:spacing w:line="276" w:lineRule="auto"/>
              <w:rPr>
                <w:color w:val="000000"/>
                <w:sz w:val="24"/>
                <w:szCs w:val="24"/>
              </w:rPr>
            </w:pPr>
            <w:r>
              <w:rPr>
                <w:rFonts w:hint="eastAsia"/>
                <w:color w:val="000000"/>
                <w:sz w:val="24"/>
                <w:szCs w:val="24"/>
              </w:rPr>
              <w:t>其他具有保存价值的材料</w:t>
            </w:r>
          </w:p>
        </w:tc>
        <w:tc>
          <w:tcPr>
            <w:tcW w:w="1260" w:type="dxa"/>
          </w:tcPr>
          <w:p w14:paraId="2D0DD8BD">
            <w:pPr>
              <w:spacing w:line="276" w:lineRule="auto"/>
              <w:jc w:val="center"/>
            </w:pPr>
          </w:p>
        </w:tc>
      </w:tr>
    </w:tbl>
    <w:p w14:paraId="4CD1B47F">
      <w:pPr>
        <w:spacing w:line="276" w:lineRule="auto"/>
        <w:jc w:val="center"/>
      </w:pPr>
    </w:p>
    <w:p w14:paraId="285F9CC3">
      <w:pPr>
        <w:spacing w:line="276" w:lineRule="auto"/>
        <w:jc w:val="center"/>
      </w:pPr>
    </w:p>
    <w:p w14:paraId="5412D342">
      <w:pPr>
        <w:spacing w:line="276" w:lineRule="auto"/>
        <w:jc w:val="center"/>
      </w:pPr>
    </w:p>
    <w:p w14:paraId="7462E5CB">
      <w:pPr>
        <w:spacing w:line="276" w:lineRule="auto"/>
        <w:jc w:val="center"/>
      </w:pPr>
    </w:p>
    <w:p w14:paraId="3AF46C5D">
      <w:pPr>
        <w:spacing w:line="276" w:lineRule="auto"/>
        <w:jc w:val="center"/>
      </w:pPr>
    </w:p>
    <w:p w14:paraId="2616CE91">
      <w:pPr>
        <w:spacing w:line="276" w:lineRule="auto"/>
        <w:jc w:val="center"/>
      </w:pPr>
    </w:p>
    <w:p w14:paraId="3B30B6F9">
      <w:pPr>
        <w:spacing w:line="276" w:lineRule="auto"/>
        <w:jc w:val="center"/>
      </w:pPr>
    </w:p>
    <w:p w14:paraId="467F048E">
      <w:pPr>
        <w:spacing w:line="276" w:lineRule="auto"/>
        <w:jc w:val="center"/>
      </w:pPr>
    </w:p>
    <w:p w14:paraId="7A6A2287">
      <w:pPr>
        <w:spacing w:line="276" w:lineRule="auto"/>
        <w:jc w:val="center"/>
      </w:pPr>
    </w:p>
    <w:p w14:paraId="2EC863CF">
      <w:pPr>
        <w:spacing w:line="276" w:lineRule="auto"/>
        <w:jc w:val="center"/>
      </w:pPr>
    </w:p>
    <w:p w14:paraId="1EE3325C">
      <w:pPr>
        <w:spacing w:line="276" w:lineRule="auto"/>
        <w:jc w:val="center"/>
      </w:pPr>
    </w:p>
    <w:p w14:paraId="064ECD4C">
      <w:pPr>
        <w:spacing w:line="276" w:lineRule="auto"/>
        <w:jc w:val="center"/>
      </w:pPr>
    </w:p>
    <w:p w14:paraId="071F6783">
      <w:pPr>
        <w:spacing w:line="276" w:lineRule="auto"/>
        <w:jc w:val="center"/>
      </w:pPr>
    </w:p>
    <w:p w14:paraId="36CFC28B">
      <w:pPr>
        <w:spacing w:line="276" w:lineRule="auto"/>
        <w:jc w:val="center"/>
      </w:pPr>
    </w:p>
    <w:p w14:paraId="6503CB7D">
      <w:pPr>
        <w:spacing w:line="276" w:lineRule="auto"/>
        <w:jc w:val="center"/>
      </w:pPr>
    </w:p>
    <w:p w14:paraId="4256C410">
      <w:pPr>
        <w:spacing w:line="276" w:lineRule="auto"/>
        <w:jc w:val="center"/>
      </w:pPr>
    </w:p>
    <w:p w14:paraId="5A6F9E25">
      <w:pPr>
        <w:spacing w:line="276" w:lineRule="auto"/>
        <w:jc w:val="center"/>
      </w:pPr>
    </w:p>
    <w:p w14:paraId="5C8E729C">
      <w:pPr>
        <w:spacing w:line="276" w:lineRule="auto"/>
        <w:jc w:val="center"/>
      </w:pPr>
    </w:p>
    <w:p w14:paraId="5CC34383">
      <w:pPr>
        <w:spacing w:line="276" w:lineRule="auto"/>
        <w:jc w:val="center"/>
      </w:pPr>
    </w:p>
    <w:p w14:paraId="73B99539">
      <w:pPr>
        <w:spacing w:line="276" w:lineRule="auto"/>
        <w:jc w:val="center"/>
      </w:pPr>
    </w:p>
    <w:p w14:paraId="6B61BA47">
      <w:pPr>
        <w:spacing w:line="276" w:lineRule="auto"/>
        <w:jc w:val="center"/>
      </w:pPr>
    </w:p>
    <w:p w14:paraId="6D2E61DF">
      <w:pPr>
        <w:pStyle w:val="2"/>
        <w:spacing w:line="276" w:lineRule="auto"/>
        <w:rPr>
          <w:sz w:val="32"/>
          <w:szCs w:val="32"/>
        </w:rPr>
      </w:pPr>
      <w:bookmarkStart w:id="117" w:name="_Toc4591"/>
      <w:bookmarkStart w:id="118" w:name="_Toc4880"/>
      <w:bookmarkStart w:id="119" w:name="_Toc26241"/>
      <w:r>
        <w:rPr>
          <w:rFonts w:hint="eastAsia"/>
          <w:sz w:val="32"/>
          <w:szCs w:val="32"/>
        </w:rPr>
        <w:t>体育部归档范围和保管期限表</w:t>
      </w:r>
      <w:bookmarkEnd w:id="117"/>
      <w:bookmarkEnd w:id="118"/>
      <w:bookmarkEnd w:id="119"/>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55DF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2DA9BA5">
            <w:pPr>
              <w:spacing w:line="276" w:lineRule="auto"/>
              <w:jc w:val="center"/>
              <w:rPr>
                <w:b/>
                <w:sz w:val="24"/>
                <w:szCs w:val="24"/>
              </w:rPr>
            </w:pPr>
            <w:r>
              <w:rPr>
                <w:rFonts w:hint="eastAsia"/>
                <w:b/>
                <w:sz w:val="24"/>
                <w:szCs w:val="24"/>
              </w:rPr>
              <w:t>类别</w:t>
            </w:r>
          </w:p>
        </w:tc>
        <w:tc>
          <w:tcPr>
            <w:tcW w:w="540" w:type="dxa"/>
          </w:tcPr>
          <w:p w14:paraId="09913B74">
            <w:pPr>
              <w:spacing w:line="276" w:lineRule="auto"/>
              <w:jc w:val="center"/>
              <w:rPr>
                <w:b/>
                <w:sz w:val="24"/>
                <w:szCs w:val="24"/>
              </w:rPr>
            </w:pPr>
            <w:r>
              <w:rPr>
                <w:rFonts w:hint="eastAsia"/>
                <w:b/>
                <w:sz w:val="24"/>
                <w:szCs w:val="24"/>
              </w:rPr>
              <w:t>序号</w:t>
            </w:r>
          </w:p>
        </w:tc>
        <w:tc>
          <w:tcPr>
            <w:tcW w:w="6480" w:type="dxa"/>
          </w:tcPr>
          <w:p w14:paraId="1B30A901">
            <w:pPr>
              <w:spacing w:line="276" w:lineRule="auto"/>
              <w:jc w:val="center"/>
              <w:rPr>
                <w:b/>
                <w:sz w:val="24"/>
                <w:szCs w:val="24"/>
              </w:rPr>
            </w:pPr>
            <w:r>
              <w:rPr>
                <w:rFonts w:hint="eastAsia"/>
                <w:b/>
                <w:sz w:val="24"/>
                <w:szCs w:val="24"/>
              </w:rPr>
              <w:t>归档范围</w:t>
            </w:r>
          </w:p>
        </w:tc>
        <w:tc>
          <w:tcPr>
            <w:tcW w:w="1260" w:type="dxa"/>
          </w:tcPr>
          <w:p w14:paraId="4BA3D180">
            <w:pPr>
              <w:spacing w:line="276" w:lineRule="auto"/>
              <w:jc w:val="center"/>
              <w:rPr>
                <w:b/>
              </w:rPr>
            </w:pPr>
            <w:r>
              <w:rPr>
                <w:rFonts w:hint="eastAsia"/>
                <w:b/>
              </w:rPr>
              <w:t xml:space="preserve">保 管 </w:t>
            </w:r>
          </w:p>
          <w:p w14:paraId="7A0AD24F">
            <w:pPr>
              <w:spacing w:line="276" w:lineRule="auto"/>
              <w:jc w:val="center"/>
              <w:rPr>
                <w:b/>
              </w:rPr>
            </w:pPr>
            <w:r>
              <w:rPr>
                <w:rFonts w:hint="eastAsia"/>
                <w:b/>
              </w:rPr>
              <w:t>期 限</w:t>
            </w:r>
          </w:p>
        </w:tc>
      </w:tr>
      <w:tr w14:paraId="2F25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47576F58">
            <w:pPr>
              <w:spacing w:line="276" w:lineRule="auto"/>
              <w:ind w:left="113" w:right="113"/>
              <w:jc w:val="center"/>
              <w:rPr>
                <w:sz w:val="24"/>
                <w:szCs w:val="24"/>
              </w:rPr>
            </w:pPr>
            <w:r>
              <w:rPr>
                <w:rFonts w:hint="eastAsia"/>
                <w:sz w:val="24"/>
                <w:szCs w:val="24"/>
              </w:rPr>
              <w:t>行政综合</w:t>
            </w:r>
          </w:p>
        </w:tc>
        <w:tc>
          <w:tcPr>
            <w:tcW w:w="540" w:type="dxa"/>
          </w:tcPr>
          <w:p w14:paraId="4A8C3D80">
            <w:pPr>
              <w:spacing w:line="276" w:lineRule="auto"/>
              <w:jc w:val="left"/>
              <w:rPr>
                <w:sz w:val="24"/>
                <w:szCs w:val="24"/>
              </w:rPr>
            </w:pPr>
            <w:r>
              <w:rPr>
                <w:rFonts w:hint="eastAsia"/>
                <w:sz w:val="24"/>
                <w:szCs w:val="24"/>
              </w:rPr>
              <w:t>1</w:t>
            </w:r>
          </w:p>
        </w:tc>
        <w:tc>
          <w:tcPr>
            <w:tcW w:w="6480" w:type="dxa"/>
          </w:tcPr>
          <w:p w14:paraId="570ABCCE">
            <w:pPr>
              <w:spacing w:line="276" w:lineRule="auto"/>
              <w:rPr>
                <w:sz w:val="24"/>
                <w:szCs w:val="24"/>
              </w:rPr>
            </w:pPr>
            <w:r>
              <w:rPr>
                <w:rFonts w:hint="eastAsia"/>
                <w:sz w:val="24"/>
                <w:szCs w:val="24"/>
              </w:rPr>
              <w:t>上级关于体育工作的有关指示</w:t>
            </w:r>
          </w:p>
        </w:tc>
        <w:tc>
          <w:tcPr>
            <w:tcW w:w="1260" w:type="dxa"/>
          </w:tcPr>
          <w:p w14:paraId="50B10C70">
            <w:pPr>
              <w:spacing w:line="276" w:lineRule="auto"/>
              <w:jc w:val="center"/>
            </w:pPr>
            <w:r>
              <w:rPr>
                <w:rFonts w:hint="eastAsia"/>
              </w:rPr>
              <w:t>长期</w:t>
            </w:r>
          </w:p>
        </w:tc>
      </w:tr>
      <w:tr w14:paraId="1C44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7EE14426">
            <w:pPr>
              <w:spacing w:line="276" w:lineRule="auto"/>
              <w:ind w:left="113" w:right="113"/>
              <w:jc w:val="center"/>
              <w:rPr>
                <w:sz w:val="24"/>
                <w:szCs w:val="24"/>
              </w:rPr>
            </w:pPr>
          </w:p>
        </w:tc>
        <w:tc>
          <w:tcPr>
            <w:tcW w:w="540" w:type="dxa"/>
          </w:tcPr>
          <w:p w14:paraId="060F39B1">
            <w:pPr>
              <w:spacing w:line="276" w:lineRule="auto"/>
              <w:jc w:val="left"/>
              <w:rPr>
                <w:sz w:val="24"/>
                <w:szCs w:val="24"/>
              </w:rPr>
            </w:pPr>
            <w:r>
              <w:rPr>
                <w:rFonts w:hint="eastAsia"/>
                <w:sz w:val="24"/>
                <w:szCs w:val="24"/>
              </w:rPr>
              <w:t>2</w:t>
            </w:r>
          </w:p>
        </w:tc>
        <w:tc>
          <w:tcPr>
            <w:tcW w:w="6480" w:type="dxa"/>
          </w:tcPr>
          <w:p w14:paraId="439844B4">
            <w:pPr>
              <w:spacing w:line="276" w:lineRule="auto"/>
              <w:rPr>
                <w:sz w:val="24"/>
                <w:szCs w:val="24"/>
              </w:rPr>
            </w:pPr>
            <w:r>
              <w:rPr>
                <w:rFonts w:hint="eastAsia"/>
                <w:sz w:val="24"/>
                <w:szCs w:val="24"/>
              </w:rPr>
              <w:t>本部门工作计划、总结、重要会议记录</w:t>
            </w:r>
          </w:p>
        </w:tc>
        <w:tc>
          <w:tcPr>
            <w:tcW w:w="1260" w:type="dxa"/>
          </w:tcPr>
          <w:p w14:paraId="058FB51F">
            <w:pPr>
              <w:spacing w:line="276" w:lineRule="auto"/>
              <w:jc w:val="center"/>
            </w:pPr>
            <w:r>
              <w:rPr>
                <w:rFonts w:hint="eastAsia"/>
              </w:rPr>
              <w:t>长期</w:t>
            </w:r>
          </w:p>
        </w:tc>
      </w:tr>
      <w:tr w14:paraId="2324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85EE7A6">
            <w:pPr>
              <w:spacing w:line="276" w:lineRule="auto"/>
              <w:jc w:val="center"/>
              <w:rPr>
                <w:sz w:val="24"/>
                <w:szCs w:val="24"/>
              </w:rPr>
            </w:pPr>
          </w:p>
        </w:tc>
        <w:tc>
          <w:tcPr>
            <w:tcW w:w="540" w:type="dxa"/>
          </w:tcPr>
          <w:p w14:paraId="529E39CE">
            <w:pPr>
              <w:spacing w:line="276" w:lineRule="auto"/>
              <w:jc w:val="left"/>
              <w:rPr>
                <w:sz w:val="24"/>
                <w:szCs w:val="24"/>
              </w:rPr>
            </w:pPr>
            <w:r>
              <w:rPr>
                <w:rFonts w:hint="eastAsia"/>
                <w:sz w:val="24"/>
                <w:szCs w:val="24"/>
              </w:rPr>
              <w:t>3</w:t>
            </w:r>
          </w:p>
        </w:tc>
        <w:tc>
          <w:tcPr>
            <w:tcW w:w="6480" w:type="dxa"/>
          </w:tcPr>
          <w:p w14:paraId="545980D2">
            <w:pPr>
              <w:spacing w:line="276" w:lineRule="auto"/>
              <w:rPr>
                <w:color w:val="000000"/>
                <w:sz w:val="24"/>
                <w:szCs w:val="24"/>
              </w:rPr>
            </w:pPr>
            <w:r>
              <w:rPr>
                <w:rFonts w:hint="eastAsia"/>
                <w:color w:val="000000"/>
                <w:sz w:val="24"/>
                <w:szCs w:val="24"/>
              </w:rPr>
              <w:t>本部门有关工作的请示及上级机关的批复</w:t>
            </w:r>
          </w:p>
        </w:tc>
        <w:tc>
          <w:tcPr>
            <w:tcW w:w="1260" w:type="dxa"/>
          </w:tcPr>
          <w:p w14:paraId="5ABC25B6">
            <w:pPr>
              <w:spacing w:line="276" w:lineRule="auto"/>
              <w:jc w:val="center"/>
            </w:pPr>
            <w:r>
              <w:rPr>
                <w:rFonts w:hint="eastAsia"/>
              </w:rPr>
              <w:t>长期</w:t>
            </w:r>
          </w:p>
        </w:tc>
      </w:tr>
      <w:tr w14:paraId="0544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35394A1">
            <w:pPr>
              <w:spacing w:line="276" w:lineRule="auto"/>
              <w:jc w:val="center"/>
              <w:rPr>
                <w:sz w:val="24"/>
                <w:szCs w:val="24"/>
              </w:rPr>
            </w:pPr>
          </w:p>
        </w:tc>
        <w:tc>
          <w:tcPr>
            <w:tcW w:w="540" w:type="dxa"/>
          </w:tcPr>
          <w:p w14:paraId="256445C7">
            <w:pPr>
              <w:spacing w:line="276" w:lineRule="auto"/>
              <w:jc w:val="left"/>
              <w:rPr>
                <w:sz w:val="24"/>
                <w:szCs w:val="24"/>
              </w:rPr>
            </w:pPr>
            <w:r>
              <w:rPr>
                <w:rFonts w:hint="eastAsia"/>
                <w:sz w:val="24"/>
                <w:szCs w:val="24"/>
              </w:rPr>
              <w:t>4</w:t>
            </w:r>
          </w:p>
        </w:tc>
        <w:tc>
          <w:tcPr>
            <w:tcW w:w="6480" w:type="dxa"/>
          </w:tcPr>
          <w:p w14:paraId="474D0890">
            <w:pPr>
              <w:spacing w:line="276" w:lineRule="auto"/>
              <w:rPr>
                <w:color w:val="000000"/>
                <w:sz w:val="24"/>
                <w:szCs w:val="24"/>
              </w:rPr>
            </w:pPr>
            <w:r>
              <w:rPr>
                <w:rFonts w:hint="eastAsia"/>
                <w:color w:val="000000"/>
                <w:sz w:val="24"/>
                <w:szCs w:val="24"/>
              </w:rPr>
              <w:t>本部门规章制度</w:t>
            </w:r>
          </w:p>
        </w:tc>
        <w:tc>
          <w:tcPr>
            <w:tcW w:w="1260" w:type="dxa"/>
          </w:tcPr>
          <w:p w14:paraId="3D7149A4">
            <w:pPr>
              <w:spacing w:line="276" w:lineRule="auto"/>
              <w:jc w:val="center"/>
            </w:pPr>
            <w:r>
              <w:rPr>
                <w:rFonts w:hint="eastAsia"/>
              </w:rPr>
              <w:t>长期</w:t>
            </w:r>
          </w:p>
        </w:tc>
      </w:tr>
      <w:tr w14:paraId="762A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55291AF">
            <w:pPr>
              <w:spacing w:line="276" w:lineRule="auto"/>
              <w:jc w:val="center"/>
              <w:rPr>
                <w:sz w:val="24"/>
                <w:szCs w:val="24"/>
              </w:rPr>
            </w:pPr>
          </w:p>
        </w:tc>
        <w:tc>
          <w:tcPr>
            <w:tcW w:w="540" w:type="dxa"/>
          </w:tcPr>
          <w:p w14:paraId="75531A0C">
            <w:pPr>
              <w:spacing w:line="276" w:lineRule="auto"/>
              <w:jc w:val="left"/>
              <w:rPr>
                <w:sz w:val="24"/>
                <w:szCs w:val="24"/>
              </w:rPr>
            </w:pPr>
            <w:r>
              <w:rPr>
                <w:rFonts w:hint="eastAsia"/>
                <w:sz w:val="24"/>
                <w:szCs w:val="24"/>
              </w:rPr>
              <w:t>5</w:t>
            </w:r>
          </w:p>
        </w:tc>
        <w:tc>
          <w:tcPr>
            <w:tcW w:w="6480" w:type="dxa"/>
          </w:tcPr>
          <w:p w14:paraId="1A55F902">
            <w:pPr>
              <w:spacing w:line="276" w:lineRule="auto"/>
              <w:rPr>
                <w:color w:val="000000"/>
                <w:sz w:val="24"/>
                <w:szCs w:val="24"/>
              </w:rPr>
            </w:pPr>
            <w:r>
              <w:rPr>
                <w:rFonts w:hint="eastAsia"/>
                <w:color w:val="000000"/>
                <w:sz w:val="24"/>
                <w:szCs w:val="24"/>
              </w:rPr>
              <w:t>学生体育项目获奖文件材料</w:t>
            </w:r>
          </w:p>
        </w:tc>
        <w:tc>
          <w:tcPr>
            <w:tcW w:w="1260" w:type="dxa"/>
          </w:tcPr>
          <w:p w14:paraId="75987745">
            <w:pPr>
              <w:spacing w:line="276" w:lineRule="auto"/>
              <w:jc w:val="center"/>
            </w:pPr>
            <w:r>
              <w:rPr>
                <w:rFonts w:hint="eastAsia"/>
              </w:rPr>
              <w:t>长期</w:t>
            </w:r>
          </w:p>
        </w:tc>
      </w:tr>
      <w:tr w14:paraId="1425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D4620DC">
            <w:pPr>
              <w:spacing w:line="276" w:lineRule="auto"/>
              <w:jc w:val="center"/>
              <w:rPr>
                <w:sz w:val="24"/>
                <w:szCs w:val="24"/>
              </w:rPr>
            </w:pPr>
          </w:p>
        </w:tc>
        <w:tc>
          <w:tcPr>
            <w:tcW w:w="540" w:type="dxa"/>
          </w:tcPr>
          <w:p w14:paraId="07FFD999">
            <w:pPr>
              <w:spacing w:line="276" w:lineRule="auto"/>
              <w:jc w:val="left"/>
              <w:rPr>
                <w:sz w:val="24"/>
                <w:szCs w:val="24"/>
              </w:rPr>
            </w:pPr>
            <w:r>
              <w:rPr>
                <w:rFonts w:hint="eastAsia"/>
                <w:sz w:val="24"/>
                <w:szCs w:val="24"/>
              </w:rPr>
              <w:t>6</w:t>
            </w:r>
          </w:p>
        </w:tc>
        <w:tc>
          <w:tcPr>
            <w:tcW w:w="6480" w:type="dxa"/>
          </w:tcPr>
          <w:p w14:paraId="2F383594">
            <w:pPr>
              <w:spacing w:line="276" w:lineRule="auto"/>
              <w:rPr>
                <w:color w:val="000000"/>
                <w:sz w:val="24"/>
                <w:szCs w:val="24"/>
              </w:rPr>
            </w:pPr>
            <w:r>
              <w:rPr>
                <w:rFonts w:hint="eastAsia"/>
                <w:color w:val="000000"/>
                <w:sz w:val="24"/>
                <w:szCs w:val="24"/>
              </w:rPr>
              <w:t>教学计划、教学大纲、典型教案、学生运动会材料</w:t>
            </w:r>
          </w:p>
        </w:tc>
        <w:tc>
          <w:tcPr>
            <w:tcW w:w="1260" w:type="dxa"/>
          </w:tcPr>
          <w:p w14:paraId="5A14E9B5">
            <w:pPr>
              <w:spacing w:line="276" w:lineRule="auto"/>
              <w:jc w:val="center"/>
            </w:pPr>
            <w:r>
              <w:rPr>
                <w:rFonts w:hint="eastAsia"/>
              </w:rPr>
              <w:t>长期</w:t>
            </w:r>
          </w:p>
        </w:tc>
      </w:tr>
      <w:tr w14:paraId="0337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52FF0F2E">
            <w:pPr>
              <w:spacing w:line="276" w:lineRule="auto"/>
              <w:ind w:left="113" w:right="113"/>
              <w:jc w:val="center"/>
              <w:rPr>
                <w:sz w:val="24"/>
                <w:szCs w:val="24"/>
              </w:rPr>
            </w:pPr>
            <w:r>
              <w:rPr>
                <w:rFonts w:hint="eastAsia"/>
                <w:sz w:val="24"/>
                <w:szCs w:val="24"/>
              </w:rPr>
              <w:t>其他</w:t>
            </w:r>
          </w:p>
        </w:tc>
        <w:tc>
          <w:tcPr>
            <w:tcW w:w="540" w:type="dxa"/>
          </w:tcPr>
          <w:p w14:paraId="29A4DAE0">
            <w:pPr>
              <w:spacing w:line="276" w:lineRule="auto"/>
              <w:jc w:val="left"/>
              <w:rPr>
                <w:sz w:val="24"/>
                <w:szCs w:val="24"/>
              </w:rPr>
            </w:pPr>
            <w:r>
              <w:rPr>
                <w:rFonts w:hint="eastAsia"/>
                <w:sz w:val="24"/>
                <w:szCs w:val="24"/>
              </w:rPr>
              <w:t>7</w:t>
            </w:r>
          </w:p>
        </w:tc>
        <w:tc>
          <w:tcPr>
            <w:tcW w:w="6480" w:type="dxa"/>
          </w:tcPr>
          <w:p w14:paraId="1DCB6196">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0A515FCB">
            <w:pPr>
              <w:spacing w:line="276" w:lineRule="auto"/>
              <w:jc w:val="center"/>
            </w:pPr>
            <w:r>
              <w:rPr>
                <w:rFonts w:hint="eastAsia"/>
              </w:rPr>
              <w:t>永久</w:t>
            </w:r>
          </w:p>
        </w:tc>
      </w:tr>
      <w:tr w14:paraId="58F5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D468336">
            <w:pPr>
              <w:spacing w:line="276" w:lineRule="auto"/>
              <w:jc w:val="center"/>
              <w:rPr>
                <w:sz w:val="24"/>
                <w:szCs w:val="24"/>
              </w:rPr>
            </w:pPr>
          </w:p>
        </w:tc>
        <w:tc>
          <w:tcPr>
            <w:tcW w:w="540" w:type="dxa"/>
          </w:tcPr>
          <w:p w14:paraId="30BF78F3">
            <w:pPr>
              <w:spacing w:line="276" w:lineRule="auto"/>
              <w:jc w:val="left"/>
              <w:rPr>
                <w:sz w:val="24"/>
                <w:szCs w:val="24"/>
              </w:rPr>
            </w:pPr>
            <w:r>
              <w:rPr>
                <w:rFonts w:hint="eastAsia"/>
                <w:sz w:val="24"/>
                <w:szCs w:val="24"/>
              </w:rPr>
              <w:t>8</w:t>
            </w:r>
          </w:p>
        </w:tc>
        <w:tc>
          <w:tcPr>
            <w:tcW w:w="6480" w:type="dxa"/>
          </w:tcPr>
          <w:p w14:paraId="272CDB6C">
            <w:pPr>
              <w:spacing w:line="276" w:lineRule="auto"/>
              <w:rPr>
                <w:color w:val="000000"/>
                <w:sz w:val="24"/>
                <w:szCs w:val="24"/>
              </w:rPr>
            </w:pPr>
            <w:r>
              <w:rPr>
                <w:rFonts w:hint="eastAsia"/>
                <w:color w:val="000000"/>
                <w:sz w:val="24"/>
                <w:szCs w:val="24"/>
              </w:rPr>
              <w:t>有重大意义的实物档案</w:t>
            </w:r>
          </w:p>
        </w:tc>
        <w:tc>
          <w:tcPr>
            <w:tcW w:w="1260" w:type="dxa"/>
          </w:tcPr>
          <w:p w14:paraId="16A909C3">
            <w:pPr>
              <w:spacing w:line="276" w:lineRule="auto"/>
              <w:jc w:val="center"/>
            </w:pPr>
            <w:r>
              <w:rPr>
                <w:rFonts w:hint="eastAsia"/>
              </w:rPr>
              <w:t>永久</w:t>
            </w:r>
          </w:p>
        </w:tc>
      </w:tr>
      <w:tr w14:paraId="5AB7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6F0E8EA3">
            <w:pPr>
              <w:spacing w:line="276" w:lineRule="auto"/>
              <w:jc w:val="center"/>
              <w:rPr>
                <w:sz w:val="24"/>
                <w:szCs w:val="24"/>
              </w:rPr>
            </w:pPr>
          </w:p>
        </w:tc>
        <w:tc>
          <w:tcPr>
            <w:tcW w:w="540" w:type="dxa"/>
          </w:tcPr>
          <w:p w14:paraId="543D4552">
            <w:pPr>
              <w:spacing w:line="276" w:lineRule="auto"/>
              <w:jc w:val="left"/>
              <w:rPr>
                <w:sz w:val="24"/>
                <w:szCs w:val="24"/>
              </w:rPr>
            </w:pPr>
            <w:r>
              <w:rPr>
                <w:rFonts w:hint="eastAsia"/>
                <w:sz w:val="24"/>
                <w:szCs w:val="24"/>
              </w:rPr>
              <w:t>9</w:t>
            </w:r>
          </w:p>
        </w:tc>
        <w:tc>
          <w:tcPr>
            <w:tcW w:w="6480" w:type="dxa"/>
          </w:tcPr>
          <w:p w14:paraId="4AEBAE8D">
            <w:pPr>
              <w:spacing w:line="276" w:lineRule="auto"/>
              <w:rPr>
                <w:color w:val="000000"/>
                <w:sz w:val="24"/>
                <w:szCs w:val="24"/>
              </w:rPr>
            </w:pPr>
            <w:r>
              <w:rPr>
                <w:rFonts w:hint="eastAsia"/>
                <w:color w:val="000000"/>
                <w:sz w:val="24"/>
                <w:szCs w:val="24"/>
              </w:rPr>
              <w:t>其他具有保存价值的材料</w:t>
            </w:r>
          </w:p>
        </w:tc>
        <w:tc>
          <w:tcPr>
            <w:tcW w:w="1260" w:type="dxa"/>
          </w:tcPr>
          <w:p w14:paraId="46AB035C">
            <w:pPr>
              <w:spacing w:line="276" w:lineRule="auto"/>
              <w:jc w:val="center"/>
            </w:pPr>
          </w:p>
        </w:tc>
      </w:tr>
    </w:tbl>
    <w:p w14:paraId="70F0CF4C"/>
    <w:p w14:paraId="3EF2EC91"/>
    <w:p w14:paraId="6836699F"/>
    <w:p w14:paraId="18B2FFBC"/>
    <w:p w14:paraId="4AA00B7E"/>
    <w:p w14:paraId="69A1F0C1"/>
    <w:p w14:paraId="54CA5E0A"/>
    <w:p w14:paraId="0052A5E0"/>
    <w:p w14:paraId="22C80F51"/>
    <w:p w14:paraId="021A3A6C"/>
    <w:p w14:paraId="248EB7C1"/>
    <w:p w14:paraId="0BEE9AD3"/>
    <w:p w14:paraId="2D81E12A"/>
    <w:p w14:paraId="0ECA4FAC"/>
    <w:p w14:paraId="7AE3FE41"/>
    <w:p w14:paraId="170D86E2"/>
    <w:p w14:paraId="62E15568"/>
    <w:p w14:paraId="1CA7E2DB"/>
    <w:p w14:paraId="59A5E1E5"/>
    <w:p w14:paraId="09ABFC50"/>
    <w:p w14:paraId="78ED4D9D"/>
    <w:p w14:paraId="476DBBDC"/>
    <w:p w14:paraId="7FAEF9DC"/>
    <w:p w14:paraId="5761CC75"/>
    <w:p w14:paraId="27CA8A12"/>
    <w:p w14:paraId="6773A22D">
      <w:pPr>
        <w:pStyle w:val="2"/>
        <w:spacing w:line="276" w:lineRule="auto"/>
        <w:rPr>
          <w:sz w:val="32"/>
          <w:szCs w:val="32"/>
        </w:rPr>
      </w:pPr>
      <w:bookmarkStart w:id="120" w:name="_Toc29115"/>
      <w:bookmarkStart w:id="121" w:name="_Toc32358"/>
      <w:bookmarkStart w:id="122" w:name="_Toc30834"/>
      <w:r>
        <w:rPr>
          <w:rFonts w:hint="eastAsia"/>
          <w:sz w:val="32"/>
          <w:szCs w:val="32"/>
        </w:rPr>
        <w:t>校医院归档范围和保管期限表</w:t>
      </w:r>
      <w:bookmarkEnd w:id="120"/>
      <w:bookmarkEnd w:id="121"/>
      <w:bookmarkEnd w:id="122"/>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2FEE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3C22417">
            <w:pPr>
              <w:spacing w:line="276" w:lineRule="auto"/>
              <w:jc w:val="center"/>
              <w:rPr>
                <w:b/>
                <w:sz w:val="24"/>
                <w:szCs w:val="24"/>
              </w:rPr>
            </w:pPr>
            <w:r>
              <w:rPr>
                <w:rFonts w:hint="eastAsia"/>
                <w:b/>
                <w:sz w:val="24"/>
                <w:szCs w:val="24"/>
              </w:rPr>
              <w:t>类别</w:t>
            </w:r>
          </w:p>
        </w:tc>
        <w:tc>
          <w:tcPr>
            <w:tcW w:w="540" w:type="dxa"/>
          </w:tcPr>
          <w:p w14:paraId="4C94C6D0">
            <w:pPr>
              <w:spacing w:line="276" w:lineRule="auto"/>
              <w:jc w:val="center"/>
              <w:rPr>
                <w:b/>
                <w:sz w:val="24"/>
                <w:szCs w:val="24"/>
              </w:rPr>
            </w:pPr>
            <w:r>
              <w:rPr>
                <w:rFonts w:hint="eastAsia"/>
                <w:b/>
                <w:sz w:val="24"/>
                <w:szCs w:val="24"/>
              </w:rPr>
              <w:t>序号</w:t>
            </w:r>
          </w:p>
        </w:tc>
        <w:tc>
          <w:tcPr>
            <w:tcW w:w="6480" w:type="dxa"/>
          </w:tcPr>
          <w:p w14:paraId="2420A711">
            <w:pPr>
              <w:spacing w:line="276" w:lineRule="auto"/>
              <w:jc w:val="center"/>
              <w:rPr>
                <w:b/>
                <w:sz w:val="24"/>
                <w:szCs w:val="24"/>
              </w:rPr>
            </w:pPr>
            <w:r>
              <w:rPr>
                <w:rFonts w:hint="eastAsia"/>
                <w:b/>
                <w:sz w:val="24"/>
                <w:szCs w:val="24"/>
              </w:rPr>
              <w:t>归档范围</w:t>
            </w:r>
          </w:p>
        </w:tc>
        <w:tc>
          <w:tcPr>
            <w:tcW w:w="1260" w:type="dxa"/>
          </w:tcPr>
          <w:p w14:paraId="42FC0846">
            <w:pPr>
              <w:spacing w:line="276" w:lineRule="auto"/>
              <w:jc w:val="center"/>
              <w:rPr>
                <w:b/>
              </w:rPr>
            </w:pPr>
            <w:r>
              <w:rPr>
                <w:rFonts w:hint="eastAsia"/>
                <w:b/>
              </w:rPr>
              <w:t xml:space="preserve">保 管 </w:t>
            </w:r>
          </w:p>
          <w:p w14:paraId="766F2805">
            <w:pPr>
              <w:spacing w:line="276" w:lineRule="auto"/>
              <w:jc w:val="center"/>
              <w:rPr>
                <w:b/>
              </w:rPr>
            </w:pPr>
            <w:r>
              <w:rPr>
                <w:rFonts w:hint="eastAsia"/>
                <w:b/>
              </w:rPr>
              <w:t>期 限</w:t>
            </w:r>
          </w:p>
        </w:tc>
      </w:tr>
      <w:tr w14:paraId="410F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2A0B30E5">
            <w:pPr>
              <w:spacing w:line="276" w:lineRule="auto"/>
              <w:ind w:left="113" w:right="113"/>
              <w:jc w:val="center"/>
              <w:rPr>
                <w:sz w:val="24"/>
                <w:szCs w:val="24"/>
              </w:rPr>
            </w:pPr>
            <w:r>
              <w:rPr>
                <w:rFonts w:hint="eastAsia"/>
                <w:sz w:val="24"/>
                <w:szCs w:val="24"/>
              </w:rPr>
              <w:t>行政综合</w:t>
            </w:r>
          </w:p>
        </w:tc>
        <w:tc>
          <w:tcPr>
            <w:tcW w:w="540" w:type="dxa"/>
          </w:tcPr>
          <w:p w14:paraId="66993DFC">
            <w:pPr>
              <w:spacing w:line="276" w:lineRule="auto"/>
              <w:jc w:val="left"/>
              <w:rPr>
                <w:sz w:val="24"/>
                <w:szCs w:val="24"/>
              </w:rPr>
            </w:pPr>
            <w:r>
              <w:rPr>
                <w:rFonts w:hint="eastAsia"/>
                <w:sz w:val="24"/>
                <w:szCs w:val="24"/>
              </w:rPr>
              <w:t>1</w:t>
            </w:r>
          </w:p>
        </w:tc>
        <w:tc>
          <w:tcPr>
            <w:tcW w:w="6480" w:type="dxa"/>
          </w:tcPr>
          <w:p w14:paraId="36FB9DD3">
            <w:pPr>
              <w:spacing w:line="276" w:lineRule="auto"/>
              <w:rPr>
                <w:sz w:val="24"/>
                <w:szCs w:val="24"/>
              </w:rPr>
            </w:pPr>
            <w:r>
              <w:rPr>
                <w:rFonts w:hint="eastAsia"/>
                <w:sz w:val="24"/>
                <w:szCs w:val="24"/>
              </w:rPr>
              <w:t>上级来文</w:t>
            </w:r>
          </w:p>
        </w:tc>
        <w:tc>
          <w:tcPr>
            <w:tcW w:w="1260" w:type="dxa"/>
          </w:tcPr>
          <w:p w14:paraId="480D7B81">
            <w:pPr>
              <w:spacing w:line="276" w:lineRule="auto"/>
              <w:jc w:val="center"/>
            </w:pPr>
            <w:r>
              <w:rPr>
                <w:rFonts w:hint="eastAsia"/>
              </w:rPr>
              <w:t>长期</w:t>
            </w:r>
          </w:p>
        </w:tc>
      </w:tr>
      <w:tr w14:paraId="10A1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4DBD23D7">
            <w:pPr>
              <w:spacing w:line="276" w:lineRule="auto"/>
              <w:ind w:left="113" w:right="113"/>
              <w:jc w:val="center"/>
              <w:rPr>
                <w:sz w:val="24"/>
                <w:szCs w:val="24"/>
              </w:rPr>
            </w:pPr>
          </w:p>
        </w:tc>
        <w:tc>
          <w:tcPr>
            <w:tcW w:w="540" w:type="dxa"/>
          </w:tcPr>
          <w:p w14:paraId="6647EF50">
            <w:pPr>
              <w:spacing w:line="276" w:lineRule="auto"/>
              <w:jc w:val="left"/>
              <w:rPr>
                <w:sz w:val="24"/>
                <w:szCs w:val="24"/>
              </w:rPr>
            </w:pPr>
            <w:r>
              <w:rPr>
                <w:rFonts w:hint="eastAsia"/>
                <w:sz w:val="24"/>
                <w:szCs w:val="24"/>
              </w:rPr>
              <w:t>2</w:t>
            </w:r>
          </w:p>
        </w:tc>
        <w:tc>
          <w:tcPr>
            <w:tcW w:w="6480" w:type="dxa"/>
          </w:tcPr>
          <w:p w14:paraId="45F7B745">
            <w:pPr>
              <w:spacing w:line="276" w:lineRule="auto"/>
              <w:rPr>
                <w:sz w:val="24"/>
                <w:szCs w:val="24"/>
              </w:rPr>
            </w:pPr>
            <w:r>
              <w:rPr>
                <w:rFonts w:hint="eastAsia"/>
                <w:sz w:val="24"/>
                <w:szCs w:val="24"/>
              </w:rPr>
              <w:t>校医院发文</w:t>
            </w:r>
          </w:p>
        </w:tc>
        <w:tc>
          <w:tcPr>
            <w:tcW w:w="1260" w:type="dxa"/>
          </w:tcPr>
          <w:p w14:paraId="395829E9">
            <w:pPr>
              <w:spacing w:line="276" w:lineRule="auto"/>
              <w:jc w:val="center"/>
            </w:pPr>
            <w:r>
              <w:rPr>
                <w:rFonts w:hint="eastAsia"/>
              </w:rPr>
              <w:t>长期</w:t>
            </w:r>
          </w:p>
        </w:tc>
      </w:tr>
      <w:tr w14:paraId="4B94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9BB1628">
            <w:pPr>
              <w:spacing w:line="276" w:lineRule="auto"/>
              <w:jc w:val="center"/>
              <w:rPr>
                <w:sz w:val="24"/>
                <w:szCs w:val="24"/>
              </w:rPr>
            </w:pPr>
          </w:p>
        </w:tc>
        <w:tc>
          <w:tcPr>
            <w:tcW w:w="540" w:type="dxa"/>
          </w:tcPr>
          <w:p w14:paraId="1502E73B">
            <w:pPr>
              <w:spacing w:line="276" w:lineRule="auto"/>
              <w:jc w:val="left"/>
              <w:rPr>
                <w:sz w:val="24"/>
                <w:szCs w:val="24"/>
              </w:rPr>
            </w:pPr>
            <w:r>
              <w:rPr>
                <w:rFonts w:hint="eastAsia"/>
                <w:sz w:val="24"/>
                <w:szCs w:val="24"/>
              </w:rPr>
              <w:t>3</w:t>
            </w:r>
          </w:p>
        </w:tc>
        <w:tc>
          <w:tcPr>
            <w:tcW w:w="6480" w:type="dxa"/>
          </w:tcPr>
          <w:p w14:paraId="4C8C01D9">
            <w:pPr>
              <w:spacing w:line="276" w:lineRule="auto"/>
              <w:rPr>
                <w:color w:val="000000"/>
                <w:sz w:val="24"/>
                <w:szCs w:val="24"/>
              </w:rPr>
            </w:pPr>
            <w:r>
              <w:rPr>
                <w:rFonts w:hint="eastAsia"/>
                <w:color w:val="000000"/>
                <w:sz w:val="24"/>
                <w:szCs w:val="24"/>
              </w:rPr>
              <w:t>工作计划、总结、请示、批复、报告等</w:t>
            </w:r>
          </w:p>
        </w:tc>
        <w:tc>
          <w:tcPr>
            <w:tcW w:w="1260" w:type="dxa"/>
          </w:tcPr>
          <w:p w14:paraId="4FBD8BFB">
            <w:pPr>
              <w:spacing w:line="276" w:lineRule="auto"/>
              <w:jc w:val="center"/>
            </w:pPr>
            <w:r>
              <w:rPr>
                <w:rFonts w:hint="eastAsia"/>
              </w:rPr>
              <w:t>长期</w:t>
            </w:r>
          </w:p>
        </w:tc>
      </w:tr>
      <w:tr w14:paraId="4683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C4E8E45">
            <w:pPr>
              <w:spacing w:line="276" w:lineRule="auto"/>
              <w:jc w:val="center"/>
              <w:rPr>
                <w:sz w:val="24"/>
                <w:szCs w:val="24"/>
              </w:rPr>
            </w:pPr>
          </w:p>
        </w:tc>
        <w:tc>
          <w:tcPr>
            <w:tcW w:w="540" w:type="dxa"/>
          </w:tcPr>
          <w:p w14:paraId="6E2A0475">
            <w:pPr>
              <w:spacing w:line="276" w:lineRule="auto"/>
              <w:jc w:val="left"/>
              <w:rPr>
                <w:sz w:val="24"/>
                <w:szCs w:val="24"/>
              </w:rPr>
            </w:pPr>
            <w:r>
              <w:rPr>
                <w:rFonts w:hint="eastAsia"/>
                <w:sz w:val="24"/>
                <w:szCs w:val="24"/>
              </w:rPr>
              <w:t>4</w:t>
            </w:r>
          </w:p>
        </w:tc>
        <w:tc>
          <w:tcPr>
            <w:tcW w:w="6480" w:type="dxa"/>
          </w:tcPr>
          <w:p w14:paraId="3595F480">
            <w:pPr>
              <w:spacing w:line="276" w:lineRule="auto"/>
              <w:rPr>
                <w:color w:val="000000"/>
                <w:sz w:val="24"/>
                <w:szCs w:val="24"/>
              </w:rPr>
            </w:pPr>
            <w:r>
              <w:rPr>
                <w:rFonts w:hint="eastAsia"/>
                <w:color w:val="000000"/>
                <w:sz w:val="24"/>
                <w:szCs w:val="24"/>
              </w:rPr>
              <w:t>重要会议的会议记录、纪要</w:t>
            </w:r>
          </w:p>
        </w:tc>
        <w:tc>
          <w:tcPr>
            <w:tcW w:w="1260" w:type="dxa"/>
          </w:tcPr>
          <w:p w14:paraId="7A7F1560">
            <w:pPr>
              <w:spacing w:line="276" w:lineRule="auto"/>
              <w:jc w:val="center"/>
            </w:pPr>
            <w:r>
              <w:rPr>
                <w:rFonts w:hint="eastAsia"/>
              </w:rPr>
              <w:t>长期</w:t>
            </w:r>
          </w:p>
        </w:tc>
      </w:tr>
      <w:tr w14:paraId="1D33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4D14B04E">
            <w:pPr>
              <w:spacing w:line="276" w:lineRule="auto"/>
              <w:ind w:left="113" w:right="113"/>
              <w:jc w:val="center"/>
              <w:rPr>
                <w:sz w:val="24"/>
                <w:szCs w:val="24"/>
              </w:rPr>
            </w:pPr>
            <w:r>
              <w:rPr>
                <w:rFonts w:hint="eastAsia"/>
                <w:sz w:val="24"/>
                <w:szCs w:val="24"/>
              </w:rPr>
              <w:t>其他</w:t>
            </w:r>
          </w:p>
        </w:tc>
        <w:tc>
          <w:tcPr>
            <w:tcW w:w="540" w:type="dxa"/>
          </w:tcPr>
          <w:p w14:paraId="27ACF313">
            <w:pPr>
              <w:spacing w:line="276" w:lineRule="auto"/>
              <w:jc w:val="left"/>
              <w:rPr>
                <w:sz w:val="24"/>
                <w:szCs w:val="24"/>
              </w:rPr>
            </w:pPr>
            <w:r>
              <w:rPr>
                <w:rFonts w:hint="eastAsia"/>
                <w:sz w:val="24"/>
                <w:szCs w:val="24"/>
              </w:rPr>
              <w:t>5</w:t>
            </w:r>
          </w:p>
        </w:tc>
        <w:tc>
          <w:tcPr>
            <w:tcW w:w="6480" w:type="dxa"/>
          </w:tcPr>
          <w:p w14:paraId="21FB6EC5">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04F4A17B">
            <w:pPr>
              <w:spacing w:line="276" w:lineRule="auto"/>
              <w:jc w:val="center"/>
            </w:pPr>
            <w:r>
              <w:rPr>
                <w:rFonts w:hint="eastAsia"/>
              </w:rPr>
              <w:t>永久</w:t>
            </w:r>
          </w:p>
        </w:tc>
      </w:tr>
      <w:tr w14:paraId="742D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A56915C">
            <w:pPr>
              <w:spacing w:line="276" w:lineRule="auto"/>
              <w:jc w:val="center"/>
              <w:rPr>
                <w:sz w:val="24"/>
                <w:szCs w:val="24"/>
              </w:rPr>
            </w:pPr>
          </w:p>
        </w:tc>
        <w:tc>
          <w:tcPr>
            <w:tcW w:w="540" w:type="dxa"/>
          </w:tcPr>
          <w:p w14:paraId="688106EA">
            <w:pPr>
              <w:spacing w:line="276" w:lineRule="auto"/>
              <w:jc w:val="left"/>
              <w:rPr>
                <w:sz w:val="24"/>
                <w:szCs w:val="24"/>
              </w:rPr>
            </w:pPr>
            <w:r>
              <w:rPr>
                <w:rFonts w:hint="eastAsia"/>
                <w:sz w:val="24"/>
                <w:szCs w:val="24"/>
              </w:rPr>
              <w:t>6</w:t>
            </w:r>
          </w:p>
        </w:tc>
        <w:tc>
          <w:tcPr>
            <w:tcW w:w="6480" w:type="dxa"/>
          </w:tcPr>
          <w:p w14:paraId="1ECDCCB1">
            <w:pPr>
              <w:spacing w:line="276" w:lineRule="auto"/>
              <w:rPr>
                <w:color w:val="000000"/>
                <w:sz w:val="24"/>
                <w:szCs w:val="24"/>
              </w:rPr>
            </w:pPr>
            <w:r>
              <w:rPr>
                <w:rFonts w:hint="eastAsia"/>
                <w:color w:val="000000"/>
                <w:sz w:val="24"/>
                <w:szCs w:val="24"/>
              </w:rPr>
              <w:t>有重大意义的实物档案</w:t>
            </w:r>
          </w:p>
        </w:tc>
        <w:tc>
          <w:tcPr>
            <w:tcW w:w="1260" w:type="dxa"/>
          </w:tcPr>
          <w:p w14:paraId="4C228C83">
            <w:pPr>
              <w:spacing w:line="276" w:lineRule="auto"/>
              <w:jc w:val="center"/>
            </w:pPr>
            <w:r>
              <w:rPr>
                <w:rFonts w:hint="eastAsia"/>
              </w:rPr>
              <w:t>永久</w:t>
            </w:r>
          </w:p>
        </w:tc>
      </w:tr>
      <w:tr w14:paraId="458C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1F2F94C2">
            <w:pPr>
              <w:spacing w:line="276" w:lineRule="auto"/>
              <w:jc w:val="center"/>
              <w:rPr>
                <w:sz w:val="24"/>
                <w:szCs w:val="24"/>
              </w:rPr>
            </w:pPr>
          </w:p>
        </w:tc>
        <w:tc>
          <w:tcPr>
            <w:tcW w:w="540" w:type="dxa"/>
          </w:tcPr>
          <w:p w14:paraId="3E6625C7">
            <w:pPr>
              <w:spacing w:line="276" w:lineRule="auto"/>
              <w:jc w:val="left"/>
              <w:rPr>
                <w:sz w:val="24"/>
                <w:szCs w:val="24"/>
              </w:rPr>
            </w:pPr>
            <w:r>
              <w:rPr>
                <w:rFonts w:hint="eastAsia"/>
                <w:sz w:val="24"/>
                <w:szCs w:val="24"/>
              </w:rPr>
              <w:t>7</w:t>
            </w:r>
          </w:p>
        </w:tc>
        <w:tc>
          <w:tcPr>
            <w:tcW w:w="6480" w:type="dxa"/>
          </w:tcPr>
          <w:p w14:paraId="7DA47839">
            <w:pPr>
              <w:spacing w:line="276" w:lineRule="auto"/>
              <w:rPr>
                <w:color w:val="000000"/>
                <w:sz w:val="24"/>
                <w:szCs w:val="24"/>
              </w:rPr>
            </w:pPr>
            <w:r>
              <w:rPr>
                <w:rFonts w:hint="eastAsia"/>
                <w:color w:val="000000"/>
                <w:sz w:val="24"/>
                <w:szCs w:val="24"/>
              </w:rPr>
              <w:t>其他具有保存价值的材料</w:t>
            </w:r>
          </w:p>
        </w:tc>
        <w:tc>
          <w:tcPr>
            <w:tcW w:w="1260" w:type="dxa"/>
          </w:tcPr>
          <w:p w14:paraId="679FCD93">
            <w:pPr>
              <w:spacing w:line="276" w:lineRule="auto"/>
              <w:jc w:val="center"/>
            </w:pPr>
          </w:p>
        </w:tc>
      </w:tr>
    </w:tbl>
    <w:p w14:paraId="71E442D3">
      <w:pPr>
        <w:spacing w:line="276" w:lineRule="auto"/>
        <w:jc w:val="center"/>
      </w:pPr>
    </w:p>
    <w:p w14:paraId="5566ECC7"/>
    <w:p w14:paraId="0D850485"/>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936032"/>
      <w:docPartObj>
        <w:docPartGallery w:val="autotext"/>
      </w:docPartObj>
    </w:sdtPr>
    <w:sdtContent>
      <w:p w14:paraId="57FCACEA">
        <w:pPr>
          <w:pStyle w:val="6"/>
        </w:pPr>
        <w:r>
          <w:ptab w:relativeTo="margin" w:alignment="right" w:leader="none"/>
        </w:r>
        <w:r>
          <w:fldChar w:fldCharType="begin"/>
        </w:r>
        <w:r>
          <w:instrText xml:space="preserve">PAGE   \* MERGEFORMAT</w:instrText>
        </w:r>
        <w:r>
          <w:fldChar w:fldCharType="separate"/>
        </w:r>
        <w:r>
          <w:rPr>
            <w:lang w:val="zh-CN"/>
          </w:rPr>
          <w:t>1</w:t>
        </w:r>
        <w:r>
          <w:fldChar w:fldCharType="end"/>
        </w:r>
      </w:p>
    </w:sdtContent>
  </w:sdt>
  <w:p w14:paraId="17131FA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04B32"/>
    <w:multiLevelType w:val="singleLevel"/>
    <w:tmpl w:val="45004B3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mYTU0M2Q2OTRmOWM3Mjc0YzkwMWY0Mzk2MTY5Y2QifQ=="/>
  </w:docVars>
  <w:rsids>
    <w:rsidRoot w:val="00556A67"/>
    <w:rsid w:val="000031E4"/>
    <w:rsid w:val="00043F67"/>
    <w:rsid w:val="00051F96"/>
    <w:rsid w:val="000674A3"/>
    <w:rsid w:val="0007466A"/>
    <w:rsid w:val="00095465"/>
    <w:rsid w:val="000A28C2"/>
    <w:rsid w:val="000B1731"/>
    <w:rsid w:val="000D3B5A"/>
    <w:rsid w:val="000D686C"/>
    <w:rsid w:val="000D69BA"/>
    <w:rsid w:val="000E1304"/>
    <w:rsid w:val="00114BBB"/>
    <w:rsid w:val="0012052E"/>
    <w:rsid w:val="00130AA4"/>
    <w:rsid w:val="0015178C"/>
    <w:rsid w:val="001D28BB"/>
    <w:rsid w:val="001E0FD5"/>
    <w:rsid w:val="001E3EA1"/>
    <w:rsid w:val="0023431F"/>
    <w:rsid w:val="002467E5"/>
    <w:rsid w:val="0026570E"/>
    <w:rsid w:val="002708BC"/>
    <w:rsid w:val="00294996"/>
    <w:rsid w:val="002A7B59"/>
    <w:rsid w:val="002B6D4E"/>
    <w:rsid w:val="002D4075"/>
    <w:rsid w:val="002D570D"/>
    <w:rsid w:val="002E3966"/>
    <w:rsid w:val="00310378"/>
    <w:rsid w:val="00333C96"/>
    <w:rsid w:val="00345CDA"/>
    <w:rsid w:val="00365A79"/>
    <w:rsid w:val="003D189A"/>
    <w:rsid w:val="003D32A2"/>
    <w:rsid w:val="003E68EE"/>
    <w:rsid w:val="00401D1A"/>
    <w:rsid w:val="004124C5"/>
    <w:rsid w:val="00446FFB"/>
    <w:rsid w:val="004722D2"/>
    <w:rsid w:val="004E2468"/>
    <w:rsid w:val="00507333"/>
    <w:rsid w:val="0052664F"/>
    <w:rsid w:val="005442D4"/>
    <w:rsid w:val="00556A67"/>
    <w:rsid w:val="0058676B"/>
    <w:rsid w:val="005E2CDD"/>
    <w:rsid w:val="006158E2"/>
    <w:rsid w:val="00620F5D"/>
    <w:rsid w:val="0062465D"/>
    <w:rsid w:val="006436B9"/>
    <w:rsid w:val="00645623"/>
    <w:rsid w:val="006478BA"/>
    <w:rsid w:val="0067111A"/>
    <w:rsid w:val="00673570"/>
    <w:rsid w:val="00680CE8"/>
    <w:rsid w:val="006B10DE"/>
    <w:rsid w:val="006C23F4"/>
    <w:rsid w:val="006D1F73"/>
    <w:rsid w:val="00700A98"/>
    <w:rsid w:val="007138B1"/>
    <w:rsid w:val="007563CE"/>
    <w:rsid w:val="0075760C"/>
    <w:rsid w:val="007701A8"/>
    <w:rsid w:val="007828E6"/>
    <w:rsid w:val="00786AA7"/>
    <w:rsid w:val="00793E2E"/>
    <w:rsid w:val="007B0BE7"/>
    <w:rsid w:val="007F5C06"/>
    <w:rsid w:val="0081792C"/>
    <w:rsid w:val="00845986"/>
    <w:rsid w:val="00875827"/>
    <w:rsid w:val="0087630F"/>
    <w:rsid w:val="00885F0A"/>
    <w:rsid w:val="008B58DF"/>
    <w:rsid w:val="008C0939"/>
    <w:rsid w:val="008D68C2"/>
    <w:rsid w:val="008E68B6"/>
    <w:rsid w:val="008F562D"/>
    <w:rsid w:val="00900046"/>
    <w:rsid w:val="00907020"/>
    <w:rsid w:val="0091335D"/>
    <w:rsid w:val="009219CC"/>
    <w:rsid w:val="00932A5C"/>
    <w:rsid w:val="00940414"/>
    <w:rsid w:val="009511FC"/>
    <w:rsid w:val="00965924"/>
    <w:rsid w:val="00975B7D"/>
    <w:rsid w:val="00976607"/>
    <w:rsid w:val="009902D1"/>
    <w:rsid w:val="00995BC8"/>
    <w:rsid w:val="009A7CD8"/>
    <w:rsid w:val="009C14F2"/>
    <w:rsid w:val="009E126D"/>
    <w:rsid w:val="009E318C"/>
    <w:rsid w:val="009E6949"/>
    <w:rsid w:val="009F016E"/>
    <w:rsid w:val="00A22EEA"/>
    <w:rsid w:val="00A26505"/>
    <w:rsid w:val="00A265A8"/>
    <w:rsid w:val="00A31583"/>
    <w:rsid w:val="00A507EA"/>
    <w:rsid w:val="00A52E27"/>
    <w:rsid w:val="00A67D3B"/>
    <w:rsid w:val="00A95912"/>
    <w:rsid w:val="00A95E13"/>
    <w:rsid w:val="00AD7CAF"/>
    <w:rsid w:val="00B30533"/>
    <w:rsid w:val="00B33961"/>
    <w:rsid w:val="00B463D8"/>
    <w:rsid w:val="00B57028"/>
    <w:rsid w:val="00B7503E"/>
    <w:rsid w:val="00B82861"/>
    <w:rsid w:val="00BA6052"/>
    <w:rsid w:val="00BA6134"/>
    <w:rsid w:val="00BB6F41"/>
    <w:rsid w:val="00BD061D"/>
    <w:rsid w:val="00BE6D02"/>
    <w:rsid w:val="00C00D01"/>
    <w:rsid w:val="00C06F07"/>
    <w:rsid w:val="00C22484"/>
    <w:rsid w:val="00C32995"/>
    <w:rsid w:val="00C56B29"/>
    <w:rsid w:val="00C616D5"/>
    <w:rsid w:val="00C6598A"/>
    <w:rsid w:val="00C815CE"/>
    <w:rsid w:val="00C94C0F"/>
    <w:rsid w:val="00CA70E5"/>
    <w:rsid w:val="00CB2AAE"/>
    <w:rsid w:val="00CC4F0B"/>
    <w:rsid w:val="00D01671"/>
    <w:rsid w:val="00D01909"/>
    <w:rsid w:val="00D01F13"/>
    <w:rsid w:val="00D161B6"/>
    <w:rsid w:val="00D86037"/>
    <w:rsid w:val="00D935F4"/>
    <w:rsid w:val="00DB6E6B"/>
    <w:rsid w:val="00DC5BF5"/>
    <w:rsid w:val="00DF0119"/>
    <w:rsid w:val="00DF64E4"/>
    <w:rsid w:val="00E00A21"/>
    <w:rsid w:val="00E06EC4"/>
    <w:rsid w:val="00E153BD"/>
    <w:rsid w:val="00E42450"/>
    <w:rsid w:val="00E9739B"/>
    <w:rsid w:val="00EE134A"/>
    <w:rsid w:val="00EE4FDE"/>
    <w:rsid w:val="00F0062F"/>
    <w:rsid w:val="00F02534"/>
    <w:rsid w:val="00F33046"/>
    <w:rsid w:val="00F37488"/>
    <w:rsid w:val="00F65CE4"/>
    <w:rsid w:val="00F71049"/>
    <w:rsid w:val="00F83977"/>
    <w:rsid w:val="00F8548C"/>
    <w:rsid w:val="00FA25E0"/>
    <w:rsid w:val="00FB7B83"/>
    <w:rsid w:val="00FE3BF3"/>
    <w:rsid w:val="03C85E53"/>
    <w:rsid w:val="06246D03"/>
    <w:rsid w:val="069F7723"/>
    <w:rsid w:val="06CE0008"/>
    <w:rsid w:val="070C7314"/>
    <w:rsid w:val="07C05BA3"/>
    <w:rsid w:val="0AB8394F"/>
    <w:rsid w:val="0B80322F"/>
    <w:rsid w:val="0CDD616C"/>
    <w:rsid w:val="0D097395"/>
    <w:rsid w:val="0EB8498F"/>
    <w:rsid w:val="0FD16781"/>
    <w:rsid w:val="13207465"/>
    <w:rsid w:val="13856031"/>
    <w:rsid w:val="1487472B"/>
    <w:rsid w:val="194B5FE3"/>
    <w:rsid w:val="198710FC"/>
    <w:rsid w:val="1A2F532E"/>
    <w:rsid w:val="1CC5307C"/>
    <w:rsid w:val="1E193E07"/>
    <w:rsid w:val="1FE10B7E"/>
    <w:rsid w:val="23303578"/>
    <w:rsid w:val="239161EE"/>
    <w:rsid w:val="23BA5744"/>
    <w:rsid w:val="27427F2B"/>
    <w:rsid w:val="2C3F110F"/>
    <w:rsid w:val="2CCA7C2C"/>
    <w:rsid w:val="2CE37F1E"/>
    <w:rsid w:val="2E7035CF"/>
    <w:rsid w:val="2F4521CD"/>
    <w:rsid w:val="31F75DB5"/>
    <w:rsid w:val="32310A68"/>
    <w:rsid w:val="325925CC"/>
    <w:rsid w:val="344D6161"/>
    <w:rsid w:val="34956642"/>
    <w:rsid w:val="3619454C"/>
    <w:rsid w:val="372E1DDF"/>
    <w:rsid w:val="37573E72"/>
    <w:rsid w:val="3B561E5C"/>
    <w:rsid w:val="3D6B6C98"/>
    <w:rsid w:val="3F040C01"/>
    <w:rsid w:val="41F23906"/>
    <w:rsid w:val="44FE3FCF"/>
    <w:rsid w:val="452A0987"/>
    <w:rsid w:val="47136D96"/>
    <w:rsid w:val="49354342"/>
    <w:rsid w:val="4BE3227E"/>
    <w:rsid w:val="4F7C7BCE"/>
    <w:rsid w:val="501E77BE"/>
    <w:rsid w:val="5223209C"/>
    <w:rsid w:val="52A37118"/>
    <w:rsid w:val="52C621BF"/>
    <w:rsid w:val="5302663C"/>
    <w:rsid w:val="53803D07"/>
    <w:rsid w:val="54502C65"/>
    <w:rsid w:val="550D751A"/>
    <w:rsid w:val="554B09E5"/>
    <w:rsid w:val="55894DF3"/>
    <w:rsid w:val="5B224244"/>
    <w:rsid w:val="5FA14749"/>
    <w:rsid w:val="5FAF7EF0"/>
    <w:rsid w:val="615042F8"/>
    <w:rsid w:val="61FE26C5"/>
    <w:rsid w:val="62652744"/>
    <w:rsid w:val="62C236F2"/>
    <w:rsid w:val="630755A9"/>
    <w:rsid w:val="64FF0C69"/>
    <w:rsid w:val="6ADB2493"/>
    <w:rsid w:val="6D7823DF"/>
    <w:rsid w:val="6EFA04AE"/>
    <w:rsid w:val="6F2D6723"/>
    <w:rsid w:val="71061751"/>
    <w:rsid w:val="71AE13FE"/>
    <w:rsid w:val="72620922"/>
    <w:rsid w:val="733221CE"/>
    <w:rsid w:val="736C5FFE"/>
    <w:rsid w:val="743D51C6"/>
    <w:rsid w:val="76D87D0E"/>
    <w:rsid w:val="79AE3A64"/>
    <w:rsid w:val="79D32C2D"/>
    <w:rsid w:val="79E000CD"/>
    <w:rsid w:val="7AB4257F"/>
    <w:rsid w:val="7B901686"/>
    <w:rsid w:val="7C2D54EE"/>
    <w:rsid w:val="7C505B16"/>
    <w:rsid w:val="7DF672E7"/>
    <w:rsid w:val="7E7C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6"/>
    <w:qFormat/>
    <w:uiPriority w:val="0"/>
    <w:rPr>
      <w:rFonts w:ascii="宋体" w:hAnsi="Courier New" w:eastAsia="宋体" w:cs="Courier New"/>
      <w:szCs w:val="21"/>
    </w:r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ind w:left="420" w:left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2 字符"/>
    <w:basedOn w:val="12"/>
    <w:link w:val="3"/>
    <w:qFormat/>
    <w:uiPriority w:val="9"/>
    <w:rPr>
      <w:rFonts w:asciiTheme="majorHAnsi" w:hAnsiTheme="majorHAnsi" w:eastAsiaTheme="majorEastAsia" w:cstheme="majorBidi"/>
      <w:b/>
      <w:bCs/>
      <w:sz w:val="32"/>
      <w:szCs w:val="32"/>
    </w:rPr>
  </w:style>
  <w:style w:type="character" w:customStyle="1" w:styleId="15">
    <w:name w:val="标题 1 字符"/>
    <w:basedOn w:val="12"/>
    <w:link w:val="2"/>
    <w:qFormat/>
    <w:uiPriority w:val="9"/>
    <w:rPr>
      <w:b/>
      <w:bCs/>
      <w:kern w:val="44"/>
      <w:sz w:val="44"/>
      <w:szCs w:val="44"/>
    </w:rPr>
  </w:style>
  <w:style w:type="character" w:customStyle="1" w:styleId="16">
    <w:name w:val="纯文本 字符"/>
    <w:basedOn w:val="12"/>
    <w:link w:val="4"/>
    <w:qFormat/>
    <w:uiPriority w:val="0"/>
    <w:rPr>
      <w:rFonts w:ascii="宋体" w:hAnsi="Courier New" w:eastAsia="宋体" w:cs="Courier New"/>
      <w:szCs w:val="21"/>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paragraph" w:customStyle="1" w:styleId="1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0">
    <w:name w:val="批注框文本 字符"/>
    <w:basedOn w:val="12"/>
    <w:link w:val="5"/>
    <w:semiHidden/>
    <w:qFormat/>
    <w:uiPriority w:val="99"/>
    <w:rPr>
      <w:sz w:val="18"/>
      <w:szCs w:val="18"/>
    </w:rPr>
  </w:style>
  <w:style w:type="paragraph" w:styleId="21">
    <w:name w:val="No Spacing"/>
    <w:link w:val="22"/>
    <w:qFormat/>
    <w:uiPriority w:val="1"/>
    <w:rPr>
      <w:rFonts w:asciiTheme="minorHAnsi" w:hAnsiTheme="minorHAnsi" w:eastAsiaTheme="minorEastAsia" w:cstheme="minorBidi"/>
      <w:kern w:val="0"/>
      <w:sz w:val="22"/>
      <w:szCs w:val="22"/>
      <w:lang w:val="en-US" w:eastAsia="zh-CN" w:bidi="ar-SA"/>
    </w:rPr>
  </w:style>
  <w:style w:type="character" w:customStyle="1" w:styleId="22">
    <w:name w:val="无间隔 字符"/>
    <w:basedOn w:val="12"/>
    <w:link w:val="21"/>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F2F935C27B24A9DB871784747D2BF6A"/>
        <w:style w:val=""/>
        <w:category>
          <w:name w:val="常规"/>
          <w:gallery w:val="placeholder"/>
        </w:category>
        <w:types>
          <w:type w:val="bbPlcHdr"/>
        </w:types>
        <w:behaviors>
          <w:behavior w:val="content"/>
        </w:behaviors>
        <w:description w:val=""/>
        <w:guid w:val="{1BD4E643-A0FD-4DB5-8B1A-F143FA1CB8F0}"/>
      </w:docPartPr>
      <w:docPartBody>
        <w:p w14:paraId="43217AEF">
          <w:pPr>
            <w:pStyle w:val="9"/>
          </w:pPr>
          <w:r>
            <w:rPr>
              <w:rFonts w:asciiTheme="majorHAnsi" w:hAnsiTheme="majorHAnsi" w:eastAsiaTheme="majorEastAsia" w:cstheme="majorBidi"/>
              <w:caps/>
              <w:lang w:val="zh-CN"/>
            </w:rPr>
            <w:t>[键入公司名称]</w:t>
          </w:r>
        </w:p>
      </w:docPartBody>
    </w:docPart>
    <w:docPart>
      <w:docPartPr>
        <w:name w:val="D295802835AC4C1C85CD23838457E936"/>
        <w:style w:val=""/>
        <w:category>
          <w:name w:val="常规"/>
          <w:gallery w:val="placeholder"/>
        </w:category>
        <w:types>
          <w:type w:val="bbPlcHdr"/>
        </w:types>
        <w:behaviors>
          <w:behavior w:val="content"/>
        </w:behaviors>
        <w:description w:val=""/>
        <w:guid w:val="{3AFF2128-1277-49CE-BE65-638247399672}"/>
      </w:docPartPr>
      <w:docPartBody>
        <w:p w14:paraId="5E118F7E">
          <w:pPr>
            <w:pStyle w:val="10"/>
          </w:pPr>
          <w:r>
            <w:rPr>
              <w:rFonts w:asciiTheme="majorHAnsi" w:hAnsiTheme="majorHAnsi" w:eastAsiaTheme="majorEastAsia" w:cstheme="majorBidi"/>
              <w:sz w:val="80"/>
              <w:szCs w:val="80"/>
              <w:lang w:val="zh-CN"/>
            </w:rPr>
            <w:t>[键入文档标题]</w:t>
          </w:r>
        </w:p>
      </w:docPartBody>
    </w:docPart>
    <w:docPart>
      <w:docPartPr>
        <w:name w:val="49A13D289F1E4C25A00C5AD9EAE876A2"/>
        <w:style w:val=""/>
        <w:category>
          <w:name w:val="常规"/>
          <w:gallery w:val="placeholder"/>
        </w:category>
        <w:types>
          <w:type w:val="bbPlcHdr"/>
        </w:types>
        <w:behaviors>
          <w:behavior w:val="content"/>
        </w:behaviors>
        <w:description w:val=""/>
        <w:guid w:val="{09443F26-6F9A-4D44-9510-A96D2CF1EF01}"/>
      </w:docPartPr>
      <w:docPartBody>
        <w:p w14:paraId="2306396C">
          <w:pPr>
            <w:pStyle w:val="12"/>
          </w:pPr>
          <w:r>
            <w:rPr>
              <w:b/>
              <w:bCs/>
              <w:lang w:val="zh-CN"/>
            </w:rPr>
            <w:t>[键入作者姓名]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D5"/>
    <w:rsid w:val="002C1501"/>
    <w:rsid w:val="005114C0"/>
    <w:rsid w:val="006A7AB8"/>
    <w:rsid w:val="006E5AFF"/>
    <w:rsid w:val="006E7069"/>
    <w:rsid w:val="00A42A0D"/>
    <w:rsid w:val="00AE706E"/>
    <w:rsid w:val="00CA17D5"/>
    <w:rsid w:val="00DD4895"/>
    <w:rsid w:val="00F0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86F7AC5908A492392B03AD8884D4E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2D1C1EB688E04EEBB9998401F80C79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E02439E20F64154A8A37134FDAF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240117CC86341D39744090D652424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2BF0BEE061C476BA8DD0094669FC4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F2F935C27B24A9DB871784747D2BF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295802835AC4C1C85CD23838457E9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06E8D538ED57457698BAF97071AB06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49A13D289F1E4C25A00C5AD9EAE87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BF9FD545BD2475BB6E5E773D7F318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4C1A9DFE7214E989E6F18E5329BB86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C210E026-97E7-4DE6-8879-7995565C90DF}">
  <ds:schemaRefs/>
</ds:datastoreItem>
</file>

<file path=docProps/app.xml><?xml version="1.0" encoding="utf-8"?>
<Properties xmlns="http://schemas.openxmlformats.org/officeDocument/2006/extended-properties" xmlns:vt="http://schemas.openxmlformats.org/officeDocument/2006/docPropsVTypes">
  <Template>Normal</Template>
  <Company>北京交通大学档案馆</Company>
  <Pages>43</Pages>
  <Words>8618</Words>
  <Characters>8820</Characters>
  <Lines>126</Lines>
  <Paragraphs>35</Paragraphs>
  <TotalTime>1</TotalTime>
  <ScaleCrop>false</ScaleCrop>
  <LinksUpToDate>false</LinksUpToDate>
  <CharactersWithSpaces>9261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2024-02-23T01:42:00Z</dcterms:created>
  <dc:creator>档案馆</dc:creator>
  <cp:lastModifiedBy>hanying</cp:lastModifiedBy>
  <cp:lastPrinted>2025-05-08T06:52:00Z</cp:lastPrinted>
  <dcterms:modified xsi:type="dcterms:W3CDTF">2025-06-13T01:43:10Z</dcterms:modified>
  <dc:title>北京交通大学各部门归档范围及保管期限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FD34ECEC29E24C138AE67D9A3321DD09_13</vt:lpwstr>
  </property>
  <property fmtid="{D5CDD505-2E9C-101B-9397-08002B2CF9AE}" pid="4" name="KSOTemplateDocerSaveRecord">
    <vt:lpwstr>eyJoZGlkIjoiNTJmYTU0M2Q2OTRmOWM3Mjc0YzkwMWY0Mzk2MTY5Y2QiLCJ1c2VySWQiOiI1Njc0OTg2NjgifQ==</vt:lpwstr>
  </property>
</Properties>
</file>